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BA9C" w14:textId="3A4B10A6" w:rsidR="000E1C14" w:rsidRDefault="000E1C14" w:rsidP="000E1C1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F442282" wp14:editId="6B912526">
            <wp:extent cx="1562100" cy="368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9CEF" w14:textId="77777777" w:rsidR="000E1C14" w:rsidRDefault="000E1C14" w:rsidP="000E1C1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BOARD MEETING MINUTES</w:t>
      </w:r>
    </w:p>
    <w:p w14:paraId="787F5F39" w14:textId="3DDB204F" w:rsidR="000E1C14" w:rsidRPr="000E1C14" w:rsidRDefault="000E1C14" w:rsidP="000E1C1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1-31-2022</w:t>
      </w:r>
    </w:p>
    <w:p w14:paraId="657D2E28" w14:textId="3C628747" w:rsidR="000E1C14" w:rsidRDefault="000E1C14" w:rsidP="000E1C1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3:30 pm to 4:30 pm</w:t>
      </w:r>
    </w:p>
    <w:p w14:paraId="2C228314" w14:textId="77777777" w:rsidR="000E1C14" w:rsidRDefault="000E1C14" w:rsidP="000E1C14">
      <w:pPr>
        <w:spacing w:after="0" w:line="300" w:lineRule="atLeast"/>
        <w:rPr>
          <w:rFonts w:asciiTheme="minorHAnsi" w:hAnsiTheme="minorHAnsi" w:cstheme="minorHAnsi"/>
          <w:sz w:val="20"/>
          <w:szCs w:val="20"/>
        </w:rPr>
      </w:pPr>
    </w:p>
    <w:p w14:paraId="430B5C79" w14:textId="77777777" w:rsidR="000E1C14" w:rsidRPr="0042457D" w:rsidRDefault="000E1C14" w:rsidP="000E1C14">
      <w:pPr>
        <w:spacing w:after="0" w:line="300" w:lineRule="atLeast"/>
        <w:rPr>
          <w:rFonts w:asciiTheme="minorHAnsi" w:hAnsiTheme="minorHAnsi" w:cstheme="minorHAnsi"/>
          <w:sz w:val="20"/>
          <w:szCs w:val="20"/>
        </w:rPr>
      </w:pPr>
      <w:r w:rsidRPr="0042457D">
        <w:rPr>
          <w:rFonts w:asciiTheme="minorHAnsi" w:hAnsiTheme="minorHAnsi" w:cstheme="minorHAnsi"/>
          <w:sz w:val="20"/>
          <w:szCs w:val="20"/>
        </w:rPr>
        <w:t xml:space="preserve">RE: </w:t>
      </w:r>
      <w:r w:rsidRPr="0042457D">
        <w:rPr>
          <w:rFonts w:asciiTheme="minorHAnsi" w:hAnsiTheme="minorHAnsi" w:cstheme="minorHAnsi"/>
          <w:sz w:val="20"/>
          <w:szCs w:val="20"/>
        </w:rPr>
        <w:tab/>
      </w:r>
      <w:r w:rsidRPr="0042457D">
        <w:rPr>
          <w:rFonts w:asciiTheme="minorHAnsi" w:hAnsiTheme="minorHAnsi" w:cstheme="minorHAnsi"/>
          <w:sz w:val="20"/>
          <w:szCs w:val="20"/>
        </w:rPr>
        <w:tab/>
        <w:t>Meeting of Board of Directors</w:t>
      </w:r>
    </w:p>
    <w:p w14:paraId="25E76F5E" w14:textId="4C39C655" w:rsidR="000E1C14" w:rsidRPr="0042457D" w:rsidRDefault="000E1C14" w:rsidP="000E1C1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2457D">
        <w:rPr>
          <w:rFonts w:asciiTheme="minorHAnsi" w:hAnsiTheme="minorHAnsi" w:cstheme="minorHAnsi"/>
          <w:bCs/>
          <w:sz w:val="20"/>
          <w:szCs w:val="20"/>
        </w:rPr>
        <w:t xml:space="preserve">TIME: </w:t>
      </w:r>
      <w:r w:rsidRPr="0042457D">
        <w:rPr>
          <w:rFonts w:asciiTheme="minorHAnsi" w:hAnsiTheme="minorHAnsi" w:cstheme="minorHAnsi"/>
          <w:bCs/>
          <w:sz w:val="20"/>
          <w:szCs w:val="20"/>
        </w:rPr>
        <w:tab/>
      </w:r>
      <w:r w:rsidRPr="0042457D">
        <w:rPr>
          <w:rFonts w:asciiTheme="minorHAnsi" w:hAnsiTheme="minorHAnsi" w:cstheme="minorHAnsi"/>
          <w:bCs/>
          <w:sz w:val="20"/>
          <w:szCs w:val="20"/>
        </w:rPr>
        <w:tab/>
        <w:t>3:30-4:30 PM</w:t>
      </w:r>
    </w:p>
    <w:p w14:paraId="3AA821B8" w14:textId="77777777" w:rsidR="000E1C14" w:rsidRPr="0042457D" w:rsidRDefault="000E1C14" w:rsidP="000E1C14">
      <w:pPr>
        <w:spacing w:after="0" w:line="300" w:lineRule="atLeast"/>
        <w:rPr>
          <w:rFonts w:asciiTheme="minorHAnsi" w:hAnsiTheme="minorHAnsi" w:cstheme="minorHAnsi"/>
          <w:sz w:val="20"/>
          <w:szCs w:val="20"/>
        </w:rPr>
      </w:pPr>
      <w:r w:rsidRPr="0042457D">
        <w:rPr>
          <w:rFonts w:asciiTheme="minorHAnsi" w:hAnsiTheme="minorHAnsi" w:cstheme="minorHAnsi"/>
          <w:sz w:val="20"/>
          <w:szCs w:val="20"/>
        </w:rPr>
        <w:t xml:space="preserve">CONTACT: </w:t>
      </w:r>
      <w:r w:rsidRPr="0042457D">
        <w:rPr>
          <w:rFonts w:asciiTheme="minorHAnsi" w:hAnsiTheme="minorHAnsi" w:cstheme="minorHAnsi"/>
          <w:sz w:val="20"/>
          <w:szCs w:val="20"/>
        </w:rPr>
        <w:tab/>
        <w:t>Dan Weber, 404-808-6670, or Pam Tallmadge, 770-354-7653</w:t>
      </w:r>
    </w:p>
    <w:p w14:paraId="5F226F00" w14:textId="77777777" w:rsidR="000E1C14" w:rsidRPr="0042457D" w:rsidRDefault="000E1C14" w:rsidP="000E1C14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42457D">
        <w:rPr>
          <w:rFonts w:asciiTheme="minorHAnsi" w:hAnsiTheme="minorHAnsi" w:cstheme="minorHAnsi"/>
          <w:sz w:val="20"/>
          <w:szCs w:val="20"/>
        </w:rPr>
        <w:t>LOCATION:</w:t>
      </w:r>
      <w:r w:rsidRPr="0042457D">
        <w:rPr>
          <w:rFonts w:asciiTheme="minorHAnsi" w:hAnsiTheme="minorHAnsi" w:cstheme="minorHAnsi"/>
          <w:sz w:val="20"/>
          <w:szCs w:val="20"/>
        </w:rPr>
        <w:tab/>
        <w:t xml:space="preserve">Virtual WebEx </w:t>
      </w:r>
    </w:p>
    <w:p w14:paraId="47094710" w14:textId="2FA95039" w:rsidR="000E1C14" w:rsidRPr="0065324A" w:rsidRDefault="000E1C14" w:rsidP="000E1C1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b/>
          <w:bCs/>
          <w:sz w:val="22"/>
          <w:szCs w:val="22"/>
          <w:u w:val="single"/>
        </w:rPr>
        <w:t>In Attendance</w:t>
      </w:r>
      <w:r w:rsidRPr="0065324A">
        <w:rPr>
          <w:rFonts w:asciiTheme="minorHAnsi" w:hAnsiTheme="minorHAnsi" w:cstheme="minorHAnsi"/>
          <w:sz w:val="22"/>
          <w:szCs w:val="22"/>
        </w:rPr>
        <w:t>: Board Members: Michele Taylor, Eric Arena, Morris Leis, Ken Dyer, Fred Williams, Brittney Wilson</w:t>
      </w:r>
    </w:p>
    <w:p w14:paraId="49F81883" w14:textId="63416EE2" w:rsidR="000E1C14" w:rsidRPr="0065324A" w:rsidRDefault="000E1C14" w:rsidP="000E1C1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CSF: Dan Weber, Pam Tallmadge, Emily Lembeck, Lynn Plunkett, Rob Brown</w:t>
      </w:r>
    </w:p>
    <w:p w14:paraId="4DD1426A" w14:textId="77777777" w:rsidR="000E1C14" w:rsidRPr="0065324A" w:rsidRDefault="000E1C14" w:rsidP="000E1C14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FEDBAC4" w14:textId="4B732E77" w:rsidR="000E1C14" w:rsidRPr="0065324A" w:rsidRDefault="000E1C14" w:rsidP="000E1C1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Meeting Called to order by Board Chair, Michele Taylor at 3:30 pm</w:t>
      </w:r>
    </w:p>
    <w:p w14:paraId="0E22DE61" w14:textId="59100C70" w:rsidR="000E1C14" w:rsidRPr="0065324A" w:rsidRDefault="000E1C14" w:rsidP="000E1C1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  <w:u w:val="single"/>
        </w:rPr>
        <w:t>Minutes from Past Board Meeting – June 8, 2021</w:t>
      </w:r>
      <w:r w:rsidRPr="0065324A">
        <w:rPr>
          <w:rFonts w:asciiTheme="minorHAnsi" w:hAnsiTheme="minorHAnsi" w:cstheme="minorHAnsi"/>
          <w:sz w:val="22"/>
          <w:szCs w:val="22"/>
        </w:rPr>
        <w:t>:  Motion to approve Morris Leis, Second Eric Arena – Motion passes</w:t>
      </w:r>
    </w:p>
    <w:p w14:paraId="57BA0292" w14:textId="371F41A7" w:rsidR="0042457D" w:rsidRPr="0065324A" w:rsidRDefault="0042457D" w:rsidP="0042457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Dan Weber went over sections 2 through 5</w:t>
      </w:r>
    </w:p>
    <w:p w14:paraId="7AC58751" w14:textId="22EA328E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Budget Review </w:t>
      </w:r>
    </w:p>
    <w:p w14:paraId="06E51DB3" w14:textId="77777777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Contribution Update</w:t>
      </w:r>
    </w:p>
    <w:p w14:paraId="1EB10577" w14:textId="441DD6CB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Consultant Activities and Budget</w:t>
      </w:r>
    </w:p>
    <w:p w14:paraId="47C5FA25" w14:textId="39C88495" w:rsidR="007B6788" w:rsidRDefault="007B6788" w:rsidP="007B678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The addition of a fourth consultant – Susan Avant from Liberty County is retiring and available to work for the foundation on July 1</w:t>
      </w:r>
      <w:r w:rsidRPr="0065324A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>, 2022.</w:t>
      </w:r>
    </w:p>
    <w:p w14:paraId="5C930AE3" w14:textId="7B44DCF6" w:rsidR="00C069F6" w:rsidRPr="0065324A" w:rsidRDefault="00C069F6" w:rsidP="00C069F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Discussion on her work in Liberty has been very good.</w:t>
      </w:r>
    </w:p>
    <w:p w14:paraId="0CBBCD1D" w14:textId="7C8C3535" w:rsidR="007B6788" w:rsidRPr="0065324A" w:rsidRDefault="007B6788" w:rsidP="007B678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The Foundation Executive Committee will be contacted after another conference call with Susan.</w:t>
      </w:r>
    </w:p>
    <w:p w14:paraId="082B6ADE" w14:textId="0DA23ED7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GaDOE Contract for 2022</w:t>
      </w:r>
    </w:p>
    <w:p w14:paraId="24517C00" w14:textId="667AE0F3" w:rsidR="007B6788" w:rsidRDefault="007B6788" w:rsidP="007B678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Lynn Plunket explained adding CCAs renewals to the consultant scope of work and a member of the review team for all CCAs, not just charter districts. Lynn also explained the joint crosswalk to align with </w:t>
      </w:r>
      <w:proofErr w:type="spellStart"/>
      <w:r w:rsidRPr="0065324A">
        <w:rPr>
          <w:rFonts w:asciiTheme="minorHAnsi" w:eastAsia="Times New Roman" w:hAnsiTheme="minorHAnsi" w:cstheme="minorHAnsi"/>
          <w:sz w:val="22"/>
          <w:szCs w:val="22"/>
        </w:rPr>
        <w:t>GaDOE</w:t>
      </w:r>
      <w:proofErr w:type="spellEnd"/>
      <w:r w:rsidRPr="0065324A">
        <w:rPr>
          <w:rFonts w:asciiTheme="minorHAnsi" w:eastAsia="Times New Roman" w:hAnsiTheme="minorHAnsi" w:cstheme="minorHAnsi"/>
          <w:sz w:val="22"/>
          <w:szCs w:val="22"/>
        </w:rPr>
        <w:t>/CTAE and T</w:t>
      </w:r>
      <w:r w:rsidR="009501A1">
        <w:rPr>
          <w:rFonts w:asciiTheme="minorHAnsi" w:eastAsia="Times New Roman" w:hAnsiTheme="minorHAnsi" w:cstheme="minorHAnsi"/>
          <w:sz w:val="22"/>
          <w:szCs w:val="22"/>
        </w:rPr>
        <w:t>CS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>G.</w:t>
      </w:r>
    </w:p>
    <w:p w14:paraId="22470E46" w14:textId="5CB6BA53" w:rsidR="00264072" w:rsidRPr="0065324A" w:rsidRDefault="00264072" w:rsidP="00264072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Lynn mentioned that working with CCA boards will give us a bigger audience. An economic benefit and workforce connections.</w:t>
      </w:r>
    </w:p>
    <w:p w14:paraId="245D2C94" w14:textId="3557DD52" w:rsidR="007B6788" w:rsidRPr="0065324A" w:rsidRDefault="007B6788" w:rsidP="007B678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A lot of discussion</w:t>
      </w:r>
    </w:p>
    <w:p w14:paraId="06D260F1" w14:textId="682A5688" w:rsidR="009846CE" w:rsidRPr="0065324A" w:rsidRDefault="009846CE" w:rsidP="007B678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Emily Lembeck mentioned that CCAs have become part of our work. All charter districts either have a CCA or </w:t>
      </w:r>
      <w:r w:rsidR="00264072" w:rsidRPr="0065324A">
        <w:rPr>
          <w:rFonts w:asciiTheme="minorHAnsi" w:eastAsia="Times New Roman" w:hAnsiTheme="minorHAnsi" w:cstheme="minorHAnsi"/>
          <w:sz w:val="22"/>
          <w:szCs w:val="22"/>
        </w:rPr>
        <w:t>version</w:t>
      </w:r>
      <w:r w:rsidR="00264072">
        <w:rPr>
          <w:rFonts w:asciiTheme="minorHAnsi" w:eastAsia="Times New Roman" w:hAnsiTheme="minorHAnsi" w:cstheme="minorHAnsi"/>
          <w:sz w:val="22"/>
          <w:szCs w:val="22"/>
        </w:rPr>
        <w:t xml:space="preserve"> thereof</w:t>
      </w:r>
      <w:r w:rsidR="0065324A" w:rsidRPr="0065324A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AC7CF9B" w14:textId="01101904" w:rsidR="00EB7F9D" w:rsidRPr="0065324A" w:rsidRDefault="00EB7F9D" w:rsidP="007B678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Michele Taylor asked about the amount of money in the contract</w:t>
      </w:r>
    </w:p>
    <w:p w14:paraId="619C502B" w14:textId="6EF73EA9" w:rsidR="00EB7F9D" w:rsidRPr="0065324A" w:rsidRDefault="00EB7F9D" w:rsidP="00EB7F9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Dan said 130,000K (90,000 from previous contract + 40,000 to add the new scope of work)</w:t>
      </w:r>
    </w:p>
    <w:p w14:paraId="1E2BCFC9" w14:textId="6B300F96" w:rsidR="00EB7F9D" w:rsidRPr="0065324A" w:rsidRDefault="00EB7F9D" w:rsidP="00EB7F9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Discussion on whether that was enough money for the add</w:t>
      </w:r>
      <w:r w:rsidR="00624814" w:rsidRPr="0065324A">
        <w:rPr>
          <w:rFonts w:asciiTheme="minorHAnsi" w:eastAsia="Times New Roman" w:hAnsiTheme="minorHAnsi" w:cstheme="minorHAnsi"/>
          <w:sz w:val="22"/>
          <w:szCs w:val="22"/>
        </w:rPr>
        <w:t>itions and was there a conflict in lobbying efforts on behalf of the charter districts via the foundation.</w:t>
      </w:r>
    </w:p>
    <w:p w14:paraId="2DD2D6EB" w14:textId="0ACF48A0" w:rsidR="00624814" w:rsidRPr="0065324A" w:rsidRDefault="00624814" w:rsidP="0062481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Dan mentioned he believed the dollar amount was enough.</w:t>
      </w:r>
    </w:p>
    <w:p w14:paraId="4D21E350" w14:textId="072CED72" w:rsidR="00624814" w:rsidRPr="0065324A" w:rsidRDefault="00624814" w:rsidP="0062481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Discussion on advocacy. Very important and Dan’s focus.</w:t>
      </w:r>
    </w:p>
    <w:p w14:paraId="35F9D769" w14:textId="0792B21A" w:rsidR="00624814" w:rsidRPr="0065324A" w:rsidRDefault="00624814" w:rsidP="0062481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The foundation would like to add three workshops this summer for superintendents to invite their local state legislators</w:t>
      </w:r>
    </w:p>
    <w:p w14:paraId="75969EFF" w14:textId="05B62A1C" w:rsidR="00624814" w:rsidRPr="0065324A" w:rsidRDefault="00624814" w:rsidP="00624814">
      <w:pPr>
        <w:pStyle w:val="ListParagraph"/>
        <w:numPr>
          <w:ilvl w:val="6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North, Central, and South GA</w:t>
      </w:r>
    </w:p>
    <w:p w14:paraId="387A1EF5" w14:textId="7EDC43F6" w:rsidR="00624814" w:rsidRPr="0065324A" w:rsidRDefault="00624814" w:rsidP="0062481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An idea – Hire a lobbyist?</w:t>
      </w:r>
    </w:p>
    <w:p w14:paraId="63283385" w14:textId="1BDDC899" w:rsidR="009846CE" w:rsidRDefault="009846CE" w:rsidP="009846C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Discussion on staying “true” to the foundations core: Advocacy, Training, and Networking/sharing ideas and charter system work</w:t>
      </w:r>
    </w:p>
    <w:p w14:paraId="2665598B" w14:textId="65B65CA2" w:rsidR="00C069F6" w:rsidRDefault="00C069F6" w:rsidP="00C069F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00CB18F" w14:textId="22047459" w:rsidR="00C069F6" w:rsidRDefault="00C069F6" w:rsidP="00C069F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FF0330E" w14:textId="77777777" w:rsidR="00C069F6" w:rsidRPr="00C069F6" w:rsidRDefault="00C069F6" w:rsidP="00C069F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C8E2292" w14:textId="77777777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Option B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Pr="0065324A">
        <w:rPr>
          <w:rFonts w:asciiTheme="minorHAnsi" w:eastAsia="Times New Roman" w:hAnsiTheme="minorHAnsi" w:cstheme="minorHAnsi"/>
          <w:i/>
          <w:iCs/>
          <w:sz w:val="22"/>
          <w:szCs w:val="22"/>
        </w:rPr>
        <w:t>Leadership Graduation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3D105F8" w14:textId="77777777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Meetings</w:t>
      </w:r>
    </w:p>
    <w:p w14:paraId="218ABE4B" w14:textId="72FDCC29" w:rsidR="0042457D" w:rsidRPr="0065324A" w:rsidRDefault="0042457D" w:rsidP="00EB7F9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Started 2022 with a meeting on 1-25-22</w:t>
      </w:r>
      <w:r w:rsidR="00EB7F9D" w:rsidRPr="0065324A">
        <w:rPr>
          <w:rFonts w:asciiTheme="minorHAnsi" w:eastAsia="Times New Roman" w:hAnsiTheme="minorHAnsi" w:cstheme="minorHAnsi"/>
          <w:sz w:val="22"/>
          <w:szCs w:val="22"/>
        </w:rPr>
        <w:t xml:space="preserve"> and will continue 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>every 2 weeks starting in February 2022 thru May</w:t>
      </w:r>
    </w:p>
    <w:p w14:paraId="0D8E3EDA" w14:textId="0C464BE9" w:rsidR="00EB7F9D" w:rsidRPr="0065324A" w:rsidRDefault="00EB7F9D" w:rsidP="00EB7F9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Dan mentioned </w:t>
      </w:r>
      <w:r w:rsidR="009501A1">
        <w:rPr>
          <w:rFonts w:asciiTheme="minorHAnsi" w:eastAsia="Times New Roman" w:hAnsiTheme="minorHAnsi" w:cstheme="minorHAnsi"/>
          <w:sz w:val="22"/>
          <w:szCs w:val="22"/>
        </w:rPr>
        <w:t xml:space="preserve">possibility of 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>brin</w:t>
      </w:r>
      <w:r w:rsidR="009501A1">
        <w:rPr>
          <w:rFonts w:asciiTheme="minorHAnsi" w:eastAsia="Times New Roman" w:hAnsiTheme="minorHAnsi" w:cstheme="minorHAnsi"/>
          <w:sz w:val="22"/>
          <w:szCs w:val="22"/>
        </w:rPr>
        <w:t>g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>ing in Shawn Utley as a consultant</w:t>
      </w:r>
    </w:p>
    <w:p w14:paraId="3EC8503A" w14:textId="1A1CAAB9" w:rsidR="00EB7F9D" w:rsidRPr="0065324A" w:rsidRDefault="00EB7F9D" w:rsidP="00EB7F9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Morris Leis said he is a friend to this kind of work since he was CEO at Wiregrass, and he was a BOE member in Tift County.</w:t>
      </w:r>
    </w:p>
    <w:p w14:paraId="58CE2970" w14:textId="6E0BEEE6" w:rsidR="00EB7F9D" w:rsidRPr="0065324A" w:rsidRDefault="00EB7F9D" w:rsidP="00EB7F9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TBD</w:t>
      </w:r>
    </w:p>
    <w:p w14:paraId="0B0B36B4" w14:textId="4086130C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Legislative Changes</w:t>
      </w:r>
    </w:p>
    <w:p w14:paraId="7295857A" w14:textId="46707CA5" w:rsidR="009846CE" w:rsidRPr="0065324A" w:rsidRDefault="009846CE" w:rsidP="009846CE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Meeting with state legislators to making changes: Tippins, Dugan, Brass, Hatcher</w:t>
      </w:r>
    </w:p>
    <w:p w14:paraId="1A9123E4" w14:textId="7B104232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Flexibility – </w:t>
      </w:r>
      <w:r w:rsidR="00C069F6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>EIP and REP</w:t>
      </w:r>
      <w:r w:rsidR="00C069F6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673347D6" w14:textId="52A32BAA" w:rsidR="009846CE" w:rsidRPr="0065324A" w:rsidRDefault="0065324A" w:rsidP="009846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Discussion and concern on charter districts flexibility.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It was stated that EIP may not have affected your district, but there will be something that will show up later that will. Advocacy is important.</w:t>
      </w:r>
    </w:p>
    <w:p w14:paraId="3351B2C4" w14:textId="39B23809" w:rsidR="0065324A" w:rsidRDefault="0065324A" w:rsidP="009846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Fred Williams said if we don’t stand up on this issue – what else could come down the pipeline. Any encroachment in flexibility could impact and encroach in all areas of flexibility.</w:t>
      </w:r>
    </w:p>
    <w:p w14:paraId="051C8C03" w14:textId="58CF0028" w:rsidR="0065324A" w:rsidRDefault="0065324A" w:rsidP="0065324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Miranda is to follow up with Fred on his meeting with Governor Kemp.</w:t>
      </w:r>
    </w:p>
    <w:p w14:paraId="1845F1D9" w14:textId="3B4696C5" w:rsidR="0065324A" w:rsidRDefault="0065324A" w:rsidP="0065324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Dan said that we need to keep up a high profile with our state legislators</w:t>
      </w:r>
      <w:r w:rsidR="00264072">
        <w:rPr>
          <w:rFonts w:asciiTheme="minorHAnsi" w:eastAsia="Times New Roman" w:hAnsiTheme="minorHAnsi" w:cstheme="minorHAnsi"/>
          <w:sz w:val="22"/>
          <w:szCs w:val="22"/>
        </w:rPr>
        <w:t xml:space="preserve"> and state policy makers. The foundation will show that we do relevant work.</w:t>
      </w:r>
    </w:p>
    <w:p w14:paraId="1E12C49B" w14:textId="49B691F2" w:rsidR="00264072" w:rsidRDefault="00264072" w:rsidP="0065324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Emily’s work with new superintendents is very important. And she stays with the new superintendents as long as it takes to understand charter districts.</w:t>
      </w:r>
    </w:p>
    <w:p w14:paraId="7C09CB59" w14:textId="5EFE3B8B" w:rsidR="00264072" w:rsidRDefault="00264072" w:rsidP="0026407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Emily mentioned that our board and current superintendents are also the mentors.</w:t>
      </w:r>
    </w:p>
    <w:p w14:paraId="5A3F2D98" w14:textId="5F78F11A" w:rsidR="00C069F6" w:rsidRPr="0065324A" w:rsidRDefault="00C069F6" w:rsidP="00C069F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Dan said that Chris Erwin is willing to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look into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a study committee on EIP</w:t>
      </w:r>
    </w:p>
    <w:p w14:paraId="4D1A95E7" w14:textId="6BCF7A21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 xml:space="preserve"> Assessment Pilot Update</w:t>
      </w:r>
    </w:p>
    <w:p w14:paraId="0FF5A1FA" w14:textId="73110A31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No update to report</w:t>
      </w:r>
    </w:p>
    <w:p w14:paraId="6FC0F8A7" w14:textId="77777777" w:rsidR="0042457D" w:rsidRPr="0065324A" w:rsidRDefault="0042457D" w:rsidP="0042457D">
      <w:pPr>
        <w:pStyle w:val="ListParagraph"/>
        <w:spacing w:after="0" w:line="240" w:lineRule="auto"/>
        <w:ind w:left="144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75CDA03B" w14:textId="5AA47B0A" w:rsidR="0042457D" w:rsidRPr="0065324A" w:rsidRDefault="0042457D" w:rsidP="0042457D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Pam Went over sections 6 through 8</w:t>
      </w:r>
    </w:p>
    <w:p w14:paraId="66F3ABBB" w14:textId="6C6C5904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i/>
          <w:iCs/>
          <w:sz w:val="22"/>
          <w:szCs w:val="22"/>
        </w:rPr>
        <w:t>Video Project round 1 completed</w:t>
      </w:r>
    </w:p>
    <w:p w14:paraId="6E0397BE" w14:textId="77777777" w:rsidR="0042457D" w:rsidRPr="0065324A" w:rsidRDefault="0042457D" w:rsidP="0042457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14 charter system innovation videos</w:t>
      </w:r>
    </w:p>
    <w:p w14:paraId="1AE15055" w14:textId="77777777" w:rsidR="0042457D" w:rsidRPr="0065324A" w:rsidRDefault="006B0758" w:rsidP="0042457D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42457D" w:rsidRPr="0065324A">
          <w:rPr>
            <w:rStyle w:val="Hyperlink"/>
            <w:rFonts w:asciiTheme="minorHAnsi" w:hAnsiTheme="minorHAnsi" w:cstheme="minorHAnsi"/>
            <w:sz w:val="22"/>
            <w:szCs w:val="22"/>
          </w:rPr>
          <w:t>www.vimeo.com/user/162696567/folder/7537682</w:t>
        </w:r>
      </w:hyperlink>
    </w:p>
    <w:p w14:paraId="50D38D8B" w14:textId="77777777" w:rsidR="0042457D" w:rsidRPr="0065324A" w:rsidRDefault="0042457D" w:rsidP="0042457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Charter System highlights video</w:t>
      </w:r>
    </w:p>
    <w:p w14:paraId="5EE9DDF8" w14:textId="77777777" w:rsidR="0042457D" w:rsidRPr="0065324A" w:rsidRDefault="006B0758" w:rsidP="0042457D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42457D" w:rsidRPr="0065324A">
          <w:rPr>
            <w:rStyle w:val="Hyperlink"/>
            <w:rFonts w:asciiTheme="minorHAnsi" w:hAnsiTheme="minorHAnsi" w:cstheme="minorHAnsi"/>
            <w:sz w:val="22"/>
            <w:szCs w:val="22"/>
          </w:rPr>
          <w:t>www.vimeo.com/user/162696567/folder/7537676</w:t>
        </w:r>
      </w:hyperlink>
    </w:p>
    <w:p w14:paraId="4CF55014" w14:textId="77777777" w:rsidR="0042457D" w:rsidRPr="0065324A" w:rsidRDefault="0042457D" w:rsidP="0042457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Option B Videos Option B Seminar &amp; Option B Overview</w:t>
      </w:r>
    </w:p>
    <w:p w14:paraId="0518C6F0" w14:textId="6E775C7A" w:rsidR="0042457D" w:rsidRPr="0065324A" w:rsidRDefault="006B0758" w:rsidP="0042457D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42457D" w:rsidRPr="0065324A">
          <w:rPr>
            <w:rStyle w:val="Hyperlink"/>
            <w:rFonts w:asciiTheme="minorHAnsi" w:hAnsiTheme="minorHAnsi" w:cstheme="minorHAnsi"/>
            <w:sz w:val="22"/>
            <w:szCs w:val="22"/>
          </w:rPr>
          <w:t>www.vimeo.com/user/162696567/folder/7520037</w:t>
        </w:r>
      </w:hyperlink>
    </w:p>
    <w:p w14:paraId="7423A8C2" w14:textId="3B96F23F" w:rsidR="00232DFD" w:rsidRPr="0065324A" w:rsidRDefault="00232DFD" w:rsidP="00232D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 xml:space="preserve">Pam brought up the topic of </w:t>
      </w:r>
      <w:r w:rsidR="0065324A" w:rsidRPr="0065324A">
        <w:rPr>
          <w:rFonts w:asciiTheme="minorHAnsi" w:hAnsiTheme="minorHAnsi" w:cstheme="minorHAnsi"/>
          <w:sz w:val="22"/>
          <w:szCs w:val="22"/>
        </w:rPr>
        <w:t>left-over</w:t>
      </w:r>
      <w:r w:rsidRPr="0065324A">
        <w:rPr>
          <w:rFonts w:asciiTheme="minorHAnsi" w:hAnsiTheme="minorHAnsi" w:cstheme="minorHAnsi"/>
          <w:sz w:val="22"/>
          <w:szCs w:val="22"/>
        </w:rPr>
        <w:t xml:space="preserve"> b-roll from the video project and the cost to develop charter district extra videos would be 10,000K</w:t>
      </w:r>
    </w:p>
    <w:p w14:paraId="69AE7B9F" w14:textId="73152E05" w:rsidR="00232DFD" w:rsidRPr="0065324A" w:rsidRDefault="00232DFD" w:rsidP="00232DF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Discussion that they would be valuable to the districts</w:t>
      </w:r>
    </w:p>
    <w:p w14:paraId="2E182427" w14:textId="6AB6A703" w:rsidR="00232DFD" w:rsidRPr="0065324A" w:rsidRDefault="00232DFD" w:rsidP="00232DF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5324A">
        <w:rPr>
          <w:rFonts w:asciiTheme="minorHAnsi" w:hAnsiTheme="minorHAnsi" w:cstheme="minorHAnsi"/>
          <w:sz w:val="22"/>
          <w:szCs w:val="22"/>
        </w:rPr>
        <w:t>Motion to approve made by Morris Leis – Second Ken Dyer – Motion was approved</w:t>
      </w:r>
    </w:p>
    <w:p w14:paraId="22949CDD" w14:textId="77777777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i/>
          <w:iCs/>
          <w:sz w:val="22"/>
          <w:szCs w:val="22"/>
        </w:rPr>
        <w:t>SGT Workshops and Superintendent Round Tables</w:t>
      </w:r>
      <w:r w:rsidRPr="0065324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A527C30" w14:textId="77777777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No Round Tables have been scheduled yet for 2022</w:t>
      </w:r>
    </w:p>
    <w:p w14:paraId="0973163B" w14:textId="77777777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SGT Workshops</w:t>
      </w:r>
    </w:p>
    <w:p w14:paraId="1F289247" w14:textId="77777777" w:rsidR="0042457D" w:rsidRPr="0065324A" w:rsidRDefault="0042457D" w:rsidP="004245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Dublin City – January 24, 2022 (f2f and virtual)</w:t>
      </w:r>
    </w:p>
    <w:p w14:paraId="72807426" w14:textId="77777777" w:rsidR="0042457D" w:rsidRPr="0065324A" w:rsidRDefault="0042457D" w:rsidP="004245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City of Decatur – February 23, 2022 (f2f)</w:t>
      </w:r>
    </w:p>
    <w:p w14:paraId="44F4C526" w14:textId="77777777" w:rsidR="0042457D" w:rsidRPr="0065324A" w:rsidRDefault="0042457D" w:rsidP="004245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Dawson County – March 24, 2022 (f2f)</w:t>
      </w:r>
    </w:p>
    <w:p w14:paraId="05B0BCCA" w14:textId="23615A6E" w:rsidR="0042457D" w:rsidRPr="0065324A" w:rsidRDefault="0042457D" w:rsidP="0042457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Dougherty County – March 30, 2022 (virtual)</w:t>
      </w:r>
    </w:p>
    <w:p w14:paraId="68474FF2" w14:textId="184A7BA7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i/>
          <w:iCs/>
          <w:sz w:val="22"/>
          <w:szCs w:val="22"/>
        </w:rPr>
        <w:t>Consolidation of Funds Workshop in Partnership with GaDOE</w:t>
      </w:r>
      <w:r w:rsidR="0026407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="00264072">
        <w:rPr>
          <w:rFonts w:asciiTheme="minorHAnsi" w:eastAsia="Times New Roman" w:hAnsiTheme="minorHAnsi" w:cstheme="minorHAnsi"/>
          <w:sz w:val="22"/>
          <w:szCs w:val="22"/>
        </w:rPr>
        <w:t>(Carly Amber)</w:t>
      </w:r>
    </w:p>
    <w:p w14:paraId="12D2EA75" w14:textId="77777777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Gainesville City Schools is host – February 2, 2022, 9am to 12pm</w:t>
      </w:r>
    </w:p>
    <w:p w14:paraId="06CFD1E9" w14:textId="2B0EC4E4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Ben Hill County Schools is host – February 10, 2022, 9am to 12pm</w:t>
      </w:r>
    </w:p>
    <w:p w14:paraId="5117C939" w14:textId="50249E48" w:rsidR="0042457D" w:rsidRPr="0065324A" w:rsidRDefault="0042457D" w:rsidP="004245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i/>
          <w:iCs/>
          <w:sz w:val="22"/>
          <w:szCs w:val="22"/>
        </w:rPr>
        <w:t>New Business</w:t>
      </w:r>
    </w:p>
    <w:p w14:paraId="27D90EA5" w14:textId="50C2BCC4" w:rsidR="0042457D" w:rsidRPr="0065324A" w:rsidRDefault="0042457D" w:rsidP="0042457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No New Business</w:t>
      </w:r>
    </w:p>
    <w:p w14:paraId="59D080B2" w14:textId="5D4F4D3B" w:rsidR="0042457D" w:rsidRPr="0065324A" w:rsidRDefault="0042457D" w:rsidP="0042457D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652B8A9" w14:textId="0E765A20" w:rsidR="0042457D" w:rsidRPr="0065324A" w:rsidRDefault="0042457D" w:rsidP="0042457D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Meeting Adjourned at 4:30 PM</w:t>
      </w:r>
    </w:p>
    <w:p w14:paraId="26B28951" w14:textId="2F9DE7D9" w:rsidR="0042457D" w:rsidRPr="0065324A" w:rsidRDefault="0042457D" w:rsidP="0042457D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5324A">
        <w:rPr>
          <w:rFonts w:asciiTheme="minorHAnsi" w:eastAsia="Times New Roman" w:hAnsiTheme="minorHAnsi" w:cstheme="minorHAnsi"/>
          <w:sz w:val="22"/>
          <w:szCs w:val="22"/>
        </w:rPr>
        <w:t>Meeting Minutes respectfully submitted by Pam Tallmadge</w:t>
      </w:r>
    </w:p>
    <w:p w14:paraId="6AB9D560" w14:textId="77777777" w:rsidR="000E1C14" w:rsidRPr="0065324A" w:rsidRDefault="000E1C14" w:rsidP="000E1C14">
      <w:pPr>
        <w:pStyle w:val="ListParagraph"/>
        <w:spacing w:after="0"/>
        <w:rPr>
          <w:rFonts w:asciiTheme="minorHAnsi" w:hAnsiTheme="minorHAnsi" w:cstheme="minorHAnsi"/>
          <w:sz w:val="22"/>
          <w:szCs w:val="22"/>
        </w:rPr>
      </w:pPr>
    </w:p>
    <w:sectPr w:rsidR="000E1C14" w:rsidRPr="0065324A" w:rsidSect="000E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75C9"/>
    <w:multiLevelType w:val="hybridMultilevel"/>
    <w:tmpl w:val="13E6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54E8"/>
    <w:multiLevelType w:val="hybridMultilevel"/>
    <w:tmpl w:val="45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6062C"/>
    <w:multiLevelType w:val="hybridMultilevel"/>
    <w:tmpl w:val="10C2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14"/>
    <w:rsid w:val="000E1C14"/>
    <w:rsid w:val="00232DFD"/>
    <w:rsid w:val="00264072"/>
    <w:rsid w:val="0042457D"/>
    <w:rsid w:val="00624814"/>
    <w:rsid w:val="0065324A"/>
    <w:rsid w:val="006B0758"/>
    <w:rsid w:val="007B6788"/>
    <w:rsid w:val="009501A1"/>
    <w:rsid w:val="009846CE"/>
    <w:rsid w:val="00BD245D"/>
    <w:rsid w:val="00C069F6"/>
    <w:rsid w:val="00D14F9A"/>
    <w:rsid w:val="00E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0F62"/>
  <w15:chartTrackingRefBased/>
  <w15:docId w15:val="{A5697E50-C45F-4B69-8A4B-87E8579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1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457D"/>
    <w:rPr>
      <w:color w:val="0000FF"/>
      <w:u w:val="single"/>
    </w:rPr>
  </w:style>
  <w:style w:type="paragraph" w:styleId="Revision">
    <w:name w:val="Revision"/>
    <w:hidden/>
    <w:uiPriority w:val="99"/>
    <w:semiHidden/>
    <w:rsid w:val="009501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eo.com/user/162696567/folder/7520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meo.com/user/162696567/folder/7537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meo.com/user/162696567/folder/753768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Tallmadge</dc:creator>
  <cp:keywords/>
  <dc:description/>
  <cp:lastModifiedBy>Pam Tallmadge</cp:lastModifiedBy>
  <cp:revision>4</cp:revision>
  <dcterms:created xsi:type="dcterms:W3CDTF">2022-02-07T21:26:00Z</dcterms:created>
  <dcterms:modified xsi:type="dcterms:W3CDTF">2022-02-08T12:28:00Z</dcterms:modified>
</cp:coreProperties>
</file>