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919317167"/>
        <w:docPartObj>
          <w:docPartGallery w:val="Cover Pages"/>
          <w:docPartUnique/>
        </w:docPartObj>
      </w:sdtPr>
      <w:sdtEndPr/>
      <w:sdtContent>
        <w:p w14:paraId="681B3721" w14:textId="3A472A2B" w:rsidR="00CA1414" w:rsidRDefault="0068013A">
          <w:r w:rsidRPr="00CA1414">
            <w:rPr>
              <w:rFonts w:ascii="Calibri" w:eastAsia="Times New Roman" w:hAnsi="Calibri" w:cs="Times New Roman"/>
              <w:noProof/>
            </w:rPr>
            <w:drawing>
              <wp:inline distT="0" distB="0" distL="0" distR="0" wp14:anchorId="059AF973" wp14:editId="7A55E3A1">
                <wp:extent cx="5879592" cy="1371600"/>
                <wp:effectExtent l="0" t="0" r="6985" b="0"/>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879592" cy="1371600"/>
                        </a:xfrm>
                        <a:prstGeom prst="rect">
                          <a:avLst/>
                        </a:prstGeom>
                      </pic:spPr>
                    </pic:pic>
                  </a:graphicData>
                </a:graphic>
              </wp:inline>
            </w:drawing>
          </w:r>
        </w:p>
        <w:p w14:paraId="7885F38E" w14:textId="77777777" w:rsidR="00F66B84" w:rsidRDefault="00F66B84" w:rsidP="00F66B84">
          <w:pPr>
            <w:jc w:val="center"/>
            <w:rPr>
              <w:color w:val="385623" w:themeColor="accent6" w:themeShade="80"/>
              <w:sz w:val="96"/>
              <w:szCs w:val="96"/>
            </w:rPr>
          </w:pPr>
        </w:p>
        <w:p w14:paraId="2FBD6AF0" w14:textId="49AFCE30" w:rsidR="00F66B84" w:rsidRPr="00F66B84" w:rsidRDefault="00F66B84" w:rsidP="00F66B84">
          <w:pPr>
            <w:jc w:val="center"/>
            <w:rPr>
              <w:i/>
              <w:iCs/>
              <w:color w:val="385623" w:themeColor="accent6" w:themeShade="80"/>
              <w:sz w:val="96"/>
              <w:szCs w:val="96"/>
            </w:rPr>
          </w:pPr>
          <w:r w:rsidRPr="00F66B84">
            <w:rPr>
              <w:i/>
              <w:iCs/>
              <w:color w:val="385623" w:themeColor="accent6" w:themeShade="80"/>
              <w:sz w:val="96"/>
              <w:szCs w:val="96"/>
            </w:rPr>
            <w:t>Guide to</w:t>
          </w:r>
        </w:p>
        <w:p w14:paraId="359D2E10" w14:textId="77777777" w:rsidR="00F66B84" w:rsidRPr="00F66B84" w:rsidRDefault="00F66B84" w:rsidP="00F66B84">
          <w:pPr>
            <w:jc w:val="center"/>
            <w:rPr>
              <w:i/>
              <w:iCs/>
              <w:color w:val="385623" w:themeColor="accent6" w:themeShade="80"/>
              <w:sz w:val="96"/>
              <w:szCs w:val="96"/>
            </w:rPr>
          </w:pPr>
          <w:r w:rsidRPr="00F66B84">
            <w:rPr>
              <w:i/>
              <w:iCs/>
              <w:color w:val="385623" w:themeColor="accent6" w:themeShade="80"/>
              <w:sz w:val="96"/>
              <w:szCs w:val="96"/>
            </w:rPr>
            <w:t>Dual Enrollment Graduation</w:t>
          </w:r>
        </w:p>
        <w:p w14:paraId="3123CFCE" w14:textId="77777777" w:rsidR="003558BD" w:rsidRDefault="00F66B84" w:rsidP="00F66B84">
          <w:pPr>
            <w:jc w:val="center"/>
            <w:rPr>
              <w:i/>
              <w:iCs/>
              <w:color w:val="385623" w:themeColor="accent6" w:themeShade="80"/>
              <w:sz w:val="96"/>
              <w:szCs w:val="96"/>
            </w:rPr>
          </w:pPr>
          <w:r w:rsidRPr="00F66B84">
            <w:rPr>
              <w:i/>
              <w:iCs/>
              <w:color w:val="385623" w:themeColor="accent6" w:themeShade="80"/>
              <w:sz w:val="96"/>
              <w:szCs w:val="96"/>
            </w:rPr>
            <w:t>Option B</w:t>
          </w:r>
        </w:p>
        <w:p w14:paraId="6C2BBC27" w14:textId="77777777" w:rsidR="003558BD" w:rsidRDefault="003558BD" w:rsidP="00F66B84">
          <w:pPr>
            <w:jc w:val="center"/>
            <w:rPr>
              <w:i/>
              <w:iCs/>
              <w:color w:val="385623" w:themeColor="accent6" w:themeShade="80"/>
              <w:sz w:val="28"/>
              <w:szCs w:val="28"/>
            </w:rPr>
          </w:pPr>
        </w:p>
        <w:p w14:paraId="3845EC59" w14:textId="77777777" w:rsidR="003558BD" w:rsidRDefault="003558BD" w:rsidP="00F66B84">
          <w:pPr>
            <w:jc w:val="center"/>
            <w:rPr>
              <w:i/>
              <w:iCs/>
              <w:color w:val="385623" w:themeColor="accent6" w:themeShade="80"/>
              <w:sz w:val="28"/>
              <w:szCs w:val="28"/>
            </w:rPr>
          </w:pPr>
        </w:p>
        <w:p w14:paraId="0A0D4599" w14:textId="2594EE5F" w:rsidR="003558BD" w:rsidRDefault="003558BD" w:rsidP="003558BD">
          <w:pPr>
            <w:ind w:left="1440" w:firstLine="720"/>
            <w:rPr>
              <w:i/>
              <w:iCs/>
              <w:color w:val="385623" w:themeColor="accent6" w:themeShade="80"/>
              <w:sz w:val="32"/>
              <w:szCs w:val="32"/>
            </w:rPr>
          </w:pPr>
          <w:r>
            <w:rPr>
              <w:i/>
              <w:iCs/>
              <w:color w:val="385623" w:themeColor="accent6" w:themeShade="80"/>
              <w:sz w:val="32"/>
              <w:szCs w:val="32"/>
            </w:rPr>
            <w:t xml:space="preserve">                                  </w:t>
          </w:r>
          <w:r w:rsidRPr="003558BD">
            <w:rPr>
              <w:i/>
              <w:iCs/>
              <w:color w:val="385623" w:themeColor="accent6" w:themeShade="80"/>
              <w:sz w:val="32"/>
              <w:szCs w:val="32"/>
            </w:rPr>
            <w:t>Dan Weber</w:t>
          </w:r>
          <w:r>
            <w:rPr>
              <w:i/>
              <w:iCs/>
              <w:color w:val="385623" w:themeColor="accent6" w:themeShade="80"/>
              <w:sz w:val="32"/>
              <w:szCs w:val="32"/>
            </w:rPr>
            <w:t>, Executive Director</w:t>
          </w:r>
        </w:p>
        <w:p w14:paraId="7B6E55BD" w14:textId="04E4099A" w:rsidR="003558BD" w:rsidRDefault="003558BD" w:rsidP="003558BD">
          <w:pPr>
            <w:ind w:left="720" w:firstLine="720"/>
            <w:rPr>
              <w:i/>
              <w:iCs/>
              <w:color w:val="385623" w:themeColor="accent6" w:themeShade="80"/>
              <w:sz w:val="32"/>
              <w:szCs w:val="32"/>
            </w:rPr>
          </w:pPr>
          <w:r>
            <w:rPr>
              <w:i/>
              <w:iCs/>
              <w:color w:val="385623" w:themeColor="accent6" w:themeShade="80"/>
              <w:sz w:val="32"/>
              <w:szCs w:val="32"/>
            </w:rPr>
            <w:tab/>
          </w:r>
          <w:r>
            <w:rPr>
              <w:i/>
              <w:iCs/>
              <w:color w:val="385623" w:themeColor="accent6" w:themeShade="80"/>
              <w:sz w:val="32"/>
              <w:szCs w:val="32"/>
            </w:rPr>
            <w:tab/>
            <w:t xml:space="preserve">      </w:t>
          </w:r>
          <w:r>
            <w:rPr>
              <w:i/>
              <w:iCs/>
              <w:color w:val="385623" w:themeColor="accent6" w:themeShade="80"/>
              <w:sz w:val="32"/>
              <w:szCs w:val="32"/>
            </w:rPr>
            <w:tab/>
            <w:t xml:space="preserve">              </w:t>
          </w:r>
          <w:r w:rsidR="00AE1345">
            <w:rPr>
              <w:i/>
              <w:iCs/>
              <w:color w:val="385623" w:themeColor="accent6" w:themeShade="80"/>
              <w:sz w:val="32"/>
              <w:szCs w:val="32"/>
            </w:rPr>
            <w:t>May 4</w:t>
          </w:r>
          <w:r>
            <w:rPr>
              <w:i/>
              <w:iCs/>
              <w:color w:val="385623" w:themeColor="accent6" w:themeShade="80"/>
              <w:sz w:val="32"/>
              <w:szCs w:val="32"/>
            </w:rPr>
            <w:t>, 2021</w:t>
          </w:r>
        </w:p>
        <w:p w14:paraId="067F9F8A" w14:textId="3E64FBD2" w:rsidR="00141258" w:rsidRDefault="00141258" w:rsidP="003558BD">
          <w:pPr>
            <w:ind w:left="720" w:firstLine="720"/>
            <w:rPr>
              <w:i/>
              <w:iCs/>
              <w:color w:val="385623" w:themeColor="accent6" w:themeShade="80"/>
              <w:sz w:val="32"/>
              <w:szCs w:val="32"/>
            </w:rPr>
          </w:pPr>
          <w:r>
            <w:rPr>
              <w:i/>
              <w:iCs/>
              <w:color w:val="385623" w:themeColor="accent6" w:themeShade="80"/>
              <w:sz w:val="32"/>
              <w:szCs w:val="32"/>
            </w:rPr>
            <w:tab/>
          </w:r>
          <w:r>
            <w:rPr>
              <w:i/>
              <w:iCs/>
              <w:color w:val="385623" w:themeColor="accent6" w:themeShade="80"/>
              <w:sz w:val="32"/>
              <w:szCs w:val="32"/>
            </w:rPr>
            <w:tab/>
          </w:r>
          <w:r>
            <w:rPr>
              <w:i/>
              <w:iCs/>
              <w:color w:val="385623" w:themeColor="accent6" w:themeShade="80"/>
              <w:sz w:val="32"/>
              <w:szCs w:val="32"/>
            </w:rPr>
            <w:tab/>
          </w:r>
          <w:r>
            <w:rPr>
              <w:i/>
              <w:iCs/>
              <w:color w:val="385623" w:themeColor="accent6" w:themeShade="80"/>
              <w:sz w:val="32"/>
              <w:szCs w:val="32"/>
            </w:rPr>
            <w:tab/>
            <w:t xml:space="preserve">   dan@charter-system.org</w:t>
          </w:r>
        </w:p>
        <w:p w14:paraId="358A7F10" w14:textId="40679631" w:rsidR="00CA1414" w:rsidRDefault="005B0E7A"/>
      </w:sdtContent>
    </w:sdt>
    <w:sdt>
      <w:sdtPr>
        <w:rPr>
          <w:rFonts w:ascii="Times New Roman" w:eastAsiaTheme="minorEastAsia" w:hAnsi="Times New Roman" w:cs="Times New Roman"/>
          <w:color w:val="auto"/>
          <w:sz w:val="24"/>
          <w:szCs w:val="24"/>
        </w:rPr>
        <w:id w:val="-357971842"/>
        <w:docPartObj>
          <w:docPartGallery w:val="Table of Contents"/>
          <w:docPartUnique/>
        </w:docPartObj>
      </w:sdtPr>
      <w:sdtEndPr>
        <w:rPr>
          <w:b/>
          <w:bCs/>
          <w:noProof/>
        </w:rPr>
      </w:sdtEndPr>
      <w:sdtContent>
        <w:p w14:paraId="43AE1D2C" w14:textId="787EDA52" w:rsidR="007E1EA2" w:rsidRPr="00D219A6" w:rsidRDefault="007E1EA2" w:rsidP="008F07C7">
          <w:pPr>
            <w:pStyle w:val="TOCHeading"/>
            <w:jc w:val="both"/>
            <w:rPr>
              <w:rFonts w:ascii="Times New Roman" w:hAnsi="Times New Roman" w:cs="Times New Roman"/>
            </w:rPr>
          </w:pPr>
          <w:r w:rsidRPr="00D219A6">
            <w:rPr>
              <w:rFonts w:ascii="Times New Roman" w:hAnsi="Times New Roman" w:cs="Times New Roman"/>
            </w:rPr>
            <w:t>Contents</w:t>
          </w:r>
        </w:p>
        <w:p w14:paraId="12DD779A" w14:textId="14F7647F" w:rsidR="00B96704" w:rsidRDefault="007E1EA2">
          <w:pPr>
            <w:pStyle w:val="TOC1"/>
            <w:tabs>
              <w:tab w:val="right" w:leader="dot" w:pos="9350"/>
            </w:tabs>
            <w:rPr>
              <w:noProof/>
              <w:sz w:val="22"/>
              <w:szCs w:val="22"/>
            </w:rPr>
          </w:pPr>
          <w:r w:rsidRPr="00D219A6">
            <w:rPr>
              <w:rFonts w:ascii="Times New Roman" w:hAnsi="Times New Roman" w:cs="Times New Roman"/>
              <w:sz w:val="24"/>
              <w:szCs w:val="24"/>
            </w:rPr>
            <w:fldChar w:fldCharType="begin"/>
          </w:r>
          <w:r w:rsidRPr="00D219A6">
            <w:rPr>
              <w:rFonts w:ascii="Times New Roman" w:hAnsi="Times New Roman" w:cs="Times New Roman"/>
              <w:sz w:val="24"/>
              <w:szCs w:val="24"/>
            </w:rPr>
            <w:instrText xml:space="preserve"> TOC \o "1-3" \h \z \u </w:instrText>
          </w:r>
          <w:r w:rsidRPr="00D219A6">
            <w:rPr>
              <w:rFonts w:ascii="Times New Roman" w:hAnsi="Times New Roman" w:cs="Times New Roman"/>
              <w:sz w:val="24"/>
              <w:szCs w:val="24"/>
            </w:rPr>
            <w:fldChar w:fldCharType="separate"/>
          </w:r>
          <w:hyperlink w:anchor="_Toc71008162" w:history="1">
            <w:r w:rsidR="00B96704" w:rsidRPr="00085C2B">
              <w:rPr>
                <w:rStyle w:val="Hyperlink"/>
                <w:b/>
                <w:bCs/>
                <w:noProof/>
              </w:rPr>
              <w:t>Section 1: OVERVIEW OF OPTION B</w:t>
            </w:r>
            <w:r w:rsidR="00B96704">
              <w:rPr>
                <w:noProof/>
                <w:webHidden/>
              </w:rPr>
              <w:tab/>
            </w:r>
            <w:r w:rsidR="00B96704">
              <w:rPr>
                <w:noProof/>
                <w:webHidden/>
              </w:rPr>
              <w:fldChar w:fldCharType="begin"/>
            </w:r>
            <w:r w:rsidR="00B96704">
              <w:rPr>
                <w:noProof/>
                <w:webHidden/>
              </w:rPr>
              <w:instrText xml:space="preserve"> PAGEREF _Toc71008162 \h </w:instrText>
            </w:r>
            <w:r w:rsidR="00B96704">
              <w:rPr>
                <w:noProof/>
                <w:webHidden/>
              </w:rPr>
            </w:r>
            <w:r w:rsidR="00B96704">
              <w:rPr>
                <w:noProof/>
                <w:webHidden/>
              </w:rPr>
              <w:fldChar w:fldCharType="separate"/>
            </w:r>
            <w:r w:rsidR="00821256">
              <w:rPr>
                <w:noProof/>
                <w:webHidden/>
              </w:rPr>
              <w:t>2</w:t>
            </w:r>
            <w:r w:rsidR="00B96704">
              <w:rPr>
                <w:noProof/>
                <w:webHidden/>
              </w:rPr>
              <w:fldChar w:fldCharType="end"/>
            </w:r>
          </w:hyperlink>
        </w:p>
        <w:p w14:paraId="5542129B" w14:textId="5EA4B590" w:rsidR="00B96704" w:rsidRDefault="005B0E7A">
          <w:pPr>
            <w:pStyle w:val="TOC2"/>
            <w:tabs>
              <w:tab w:val="left" w:pos="880"/>
              <w:tab w:val="right" w:leader="dot" w:pos="9350"/>
            </w:tabs>
            <w:rPr>
              <w:noProof/>
              <w:sz w:val="22"/>
              <w:szCs w:val="22"/>
            </w:rPr>
          </w:pPr>
          <w:hyperlink w:anchor="_Toc71008163" w:history="1">
            <w:r w:rsidR="00B96704" w:rsidRPr="00085C2B">
              <w:rPr>
                <w:rStyle w:val="Hyperlink"/>
                <w:rFonts w:ascii="Times New Roman" w:hAnsi="Times New Roman" w:cs="Times New Roman"/>
                <w:noProof/>
              </w:rPr>
              <w:t>1.1</w:t>
            </w:r>
            <w:r w:rsidR="00D02623">
              <w:rPr>
                <w:noProof/>
                <w:sz w:val="22"/>
                <w:szCs w:val="22"/>
              </w:rPr>
              <w:t xml:space="preserve">       </w:t>
            </w:r>
            <w:r w:rsidR="00B96704" w:rsidRPr="00085C2B">
              <w:rPr>
                <w:rStyle w:val="Hyperlink"/>
                <w:rFonts w:ascii="Times New Roman" w:hAnsi="Times New Roman" w:cs="Times New Roman"/>
                <w:noProof/>
              </w:rPr>
              <w:t>Requirements</w:t>
            </w:r>
            <w:r w:rsidR="00B96704">
              <w:rPr>
                <w:noProof/>
                <w:webHidden/>
              </w:rPr>
              <w:tab/>
            </w:r>
            <w:r w:rsidR="00B96704">
              <w:rPr>
                <w:noProof/>
                <w:webHidden/>
              </w:rPr>
              <w:fldChar w:fldCharType="begin"/>
            </w:r>
            <w:r w:rsidR="00B96704">
              <w:rPr>
                <w:noProof/>
                <w:webHidden/>
              </w:rPr>
              <w:instrText xml:space="preserve"> PAGEREF _Toc71008163 \h </w:instrText>
            </w:r>
            <w:r w:rsidR="00B96704">
              <w:rPr>
                <w:noProof/>
                <w:webHidden/>
              </w:rPr>
            </w:r>
            <w:r w:rsidR="00B96704">
              <w:rPr>
                <w:noProof/>
                <w:webHidden/>
              </w:rPr>
              <w:fldChar w:fldCharType="separate"/>
            </w:r>
            <w:r w:rsidR="00821256">
              <w:rPr>
                <w:noProof/>
                <w:webHidden/>
              </w:rPr>
              <w:t>2</w:t>
            </w:r>
            <w:r w:rsidR="00B96704">
              <w:rPr>
                <w:noProof/>
                <w:webHidden/>
              </w:rPr>
              <w:fldChar w:fldCharType="end"/>
            </w:r>
          </w:hyperlink>
        </w:p>
        <w:p w14:paraId="62D09EF8" w14:textId="17039F61" w:rsidR="00B96704" w:rsidRDefault="005B0E7A">
          <w:pPr>
            <w:pStyle w:val="TOC2"/>
            <w:tabs>
              <w:tab w:val="right" w:leader="dot" w:pos="9350"/>
            </w:tabs>
            <w:rPr>
              <w:noProof/>
              <w:sz w:val="22"/>
              <w:szCs w:val="22"/>
            </w:rPr>
          </w:pPr>
          <w:hyperlink w:anchor="_Toc71008164" w:history="1">
            <w:r w:rsidR="00B96704" w:rsidRPr="00085C2B">
              <w:rPr>
                <w:rStyle w:val="Hyperlink"/>
                <w:rFonts w:ascii="Times New Roman" w:hAnsi="Times New Roman" w:cs="Times New Roman"/>
                <w:noProof/>
              </w:rPr>
              <w:t xml:space="preserve">1.2    </w:t>
            </w:r>
            <w:r w:rsidR="00B96704">
              <w:rPr>
                <w:rStyle w:val="Hyperlink"/>
                <w:rFonts w:ascii="Times New Roman" w:hAnsi="Times New Roman" w:cs="Times New Roman"/>
                <w:noProof/>
              </w:rPr>
              <w:t xml:space="preserve">   </w:t>
            </w:r>
            <w:r w:rsidR="00B96704" w:rsidRPr="00085C2B">
              <w:rPr>
                <w:rStyle w:val="Hyperlink"/>
                <w:rFonts w:ascii="Times New Roman" w:hAnsi="Times New Roman" w:cs="Times New Roman"/>
                <w:noProof/>
              </w:rPr>
              <w:t>How Much does a Student Pay for Option B?</w:t>
            </w:r>
            <w:r w:rsidR="00B96704">
              <w:rPr>
                <w:noProof/>
                <w:webHidden/>
              </w:rPr>
              <w:tab/>
            </w:r>
            <w:r w:rsidR="00B96704">
              <w:rPr>
                <w:noProof/>
                <w:webHidden/>
              </w:rPr>
              <w:fldChar w:fldCharType="begin"/>
            </w:r>
            <w:r w:rsidR="00B96704">
              <w:rPr>
                <w:noProof/>
                <w:webHidden/>
              </w:rPr>
              <w:instrText xml:space="preserve"> PAGEREF _Toc71008164 \h </w:instrText>
            </w:r>
            <w:r w:rsidR="00B96704">
              <w:rPr>
                <w:noProof/>
                <w:webHidden/>
              </w:rPr>
            </w:r>
            <w:r w:rsidR="00B96704">
              <w:rPr>
                <w:noProof/>
                <w:webHidden/>
              </w:rPr>
              <w:fldChar w:fldCharType="separate"/>
            </w:r>
            <w:r w:rsidR="00821256">
              <w:rPr>
                <w:noProof/>
                <w:webHidden/>
              </w:rPr>
              <w:t>2</w:t>
            </w:r>
            <w:r w:rsidR="00B96704">
              <w:rPr>
                <w:noProof/>
                <w:webHidden/>
              </w:rPr>
              <w:fldChar w:fldCharType="end"/>
            </w:r>
          </w:hyperlink>
        </w:p>
        <w:p w14:paraId="786F880D" w14:textId="0DDF813C" w:rsidR="00B96704" w:rsidRDefault="005B0E7A">
          <w:pPr>
            <w:pStyle w:val="TOC2"/>
            <w:tabs>
              <w:tab w:val="right" w:leader="dot" w:pos="9350"/>
            </w:tabs>
            <w:rPr>
              <w:noProof/>
              <w:sz w:val="22"/>
              <w:szCs w:val="22"/>
            </w:rPr>
          </w:pPr>
          <w:hyperlink w:anchor="_Toc71008165" w:history="1">
            <w:r w:rsidR="00B96704" w:rsidRPr="00085C2B">
              <w:rPr>
                <w:rStyle w:val="Hyperlink"/>
                <w:rFonts w:ascii="Times New Roman" w:hAnsi="Times New Roman" w:cs="Times New Roman"/>
                <w:noProof/>
              </w:rPr>
              <w:t xml:space="preserve">1.3    </w:t>
            </w:r>
            <w:r w:rsidR="00B96704">
              <w:rPr>
                <w:rStyle w:val="Hyperlink"/>
                <w:rFonts w:ascii="Times New Roman" w:hAnsi="Times New Roman" w:cs="Times New Roman"/>
                <w:noProof/>
              </w:rPr>
              <w:t xml:space="preserve"> </w:t>
            </w:r>
            <w:r w:rsidR="006853D2">
              <w:rPr>
                <w:rStyle w:val="Hyperlink"/>
                <w:rFonts w:ascii="Times New Roman" w:hAnsi="Times New Roman" w:cs="Times New Roman"/>
                <w:noProof/>
              </w:rPr>
              <w:t xml:space="preserve"> </w:t>
            </w:r>
            <w:r w:rsidR="00B96704">
              <w:rPr>
                <w:rStyle w:val="Hyperlink"/>
                <w:rFonts w:ascii="Times New Roman" w:hAnsi="Times New Roman" w:cs="Times New Roman"/>
                <w:noProof/>
              </w:rPr>
              <w:t xml:space="preserve"> </w:t>
            </w:r>
            <w:r w:rsidR="00B96704" w:rsidRPr="00085C2B">
              <w:rPr>
                <w:rStyle w:val="Hyperlink"/>
                <w:rFonts w:ascii="Times New Roman" w:hAnsi="Times New Roman" w:cs="Times New Roman"/>
                <w:noProof/>
              </w:rPr>
              <w:t>Why is Option B Important to Georgia?</w:t>
            </w:r>
            <w:r w:rsidR="00B96704">
              <w:rPr>
                <w:noProof/>
                <w:webHidden/>
              </w:rPr>
              <w:tab/>
            </w:r>
            <w:r w:rsidR="00B96704">
              <w:rPr>
                <w:noProof/>
                <w:webHidden/>
              </w:rPr>
              <w:fldChar w:fldCharType="begin"/>
            </w:r>
            <w:r w:rsidR="00B96704">
              <w:rPr>
                <w:noProof/>
                <w:webHidden/>
              </w:rPr>
              <w:instrText xml:space="preserve"> PAGEREF _Toc71008165 \h </w:instrText>
            </w:r>
            <w:r w:rsidR="00B96704">
              <w:rPr>
                <w:noProof/>
                <w:webHidden/>
              </w:rPr>
            </w:r>
            <w:r w:rsidR="00B96704">
              <w:rPr>
                <w:noProof/>
                <w:webHidden/>
              </w:rPr>
              <w:fldChar w:fldCharType="separate"/>
            </w:r>
            <w:r w:rsidR="00821256">
              <w:rPr>
                <w:noProof/>
                <w:webHidden/>
              </w:rPr>
              <w:t>3</w:t>
            </w:r>
            <w:r w:rsidR="00B96704">
              <w:rPr>
                <w:noProof/>
                <w:webHidden/>
              </w:rPr>
              <w:fldChar w:fldCharType="end"/>
            </w:r>
          </w:hyperlink>
        </w:p>
        <w:p w14:paraId="69C35381" w14:textId="76BDCE49" w:rsidR="00B96704" w:rsidRDefault="005B0E7A">
          <w:pPr>
            <w:pStyle w:val="TOC2"/>
            <w:tabs>
              <w:tab w:val="right" w:leader="dot" w:pos="9350"/>
            </w:tabs>
            <w:rPr>
              <w:noProof/>
              <w:sz w:val="22"/>
              <w:szCs w:val="22"/>
            </w:rPr>
          </w:pPr>
          <w:hyperlink w:anchor="_Toc71008166" w:history="1">
            <w:r w:rsidR="00B96704" w:rsidRPr="00085C2B">
              <w:rPr>
                <w:rStyle w:val="Hyperlink"/>
                <w:rFonts w:ascii="Times New Roman" w:hAnsi="Times New Roman" w:cs="Times New Roman"/>
                <w:noProof/>
              </w:rPr>
              <w:t xml:space="preserve">1.4     </w:t>
            </w:r>
            <w:r w:rsidR="00B96704">
              <w:rPr>
                <w:rStyle w:val="Hyperlink"/>
                <w:rFonts w:ascii="Times New Roman" w:hAnsi="Times New Roman" w:cs="Times New Roman"/>
                <w:noProof/>
              </w:rPr>
              <w:t xml:space="preserve">  </w:t>
            </w:r>
            <w:r w:rsidR="00B96704" w:rsidRPr="00085C2B">
              <w:rPr>
                <w:rStyle w:val="Hyperlink"/>
                <w:rFonts w:ascii="Times New Roman" w:hAnsi="Times New Roman" w:cs="Times New Roman"/>
                <w:noProof/>
              </w:rPr>
              <w:t>Overview Videos and Presentations</w:t>
            </w:r>
            <w:r w:rsidR="00B96704">
              <w:rPr>
                <w:noProof/>
                <w:webHidden/>
              </w:rPr>
              <w:tab/>
            </w:r>
            <w:r w:rsidR="00B96704">
              <w:rPr>
                <w:noProof/>
                <w:webHidden/>
              </w:rPr>
              <w:fldChar w:fldCharType="begin"/>
            </w:r>
            <w:r w:rsidR="00B96704">
              <w:rPr>
                <w:noProof/>
                <w:webHidden/>
              </w:rPr>
              <w:instrText xml:space="preserve"> PAGEREF _Toc71008166 \h </w:instrText>
            </w:r>
            <w:r w:rsidR="00B96704">
              <w:rPr>
                <w:noProof/>
                <w:webHidden/>
              </w:rPr>
            </w:r>
            <w:r w:rsidR="00B96704">
              <w:rPr>
                <w:noProof/>
                <w:webHidden/>
              </w:rPr>
              <w:fldChar w:fldCharType="separate"/>
            </w:r>
            <w:r w:rsidR="00821256">
              <w:rPr>
                <w:noProof/>
                <w:webHidden/>
              </w:rPr>
              <w:t>3</w:t>
            </w:r>
            <w:r w:rsidR="00B96704">
              <w:rPr>
                <w:noProof/>
                <w:webHidden/>
              </w:rPr>
              <w:fldChar w:fldCharType="end"/>
            </w:r>
          </w:hyperlink>
        </w:p>
        <w:p w14:paraId="05677494" w14:textId="31696C78" w:rsidR="00B96704" w:rsidRDefault="005B0E7A">
          <w:pPr>
            <w:pStyle w:val="TOC1"/>
            <w:tabs>
              <w:tab w:val="right" w:leader="dot" w:pos="9350"/>
            </w:tabs>
            <w:rPr>
              <w:noProof/>
              <w:sz w:val="22"/>
              <w:szCs w:val="22"/>
            </w:rPr>
          </w:pPr>
          <w:hyperlink w:anchor="_Toc71008167" w:history="1">
            <w:r w:rsidR="00B96704" w:rsidRPr="00085C2B">
              <w:rPr>
                <w:rStyle w:val="Hyperlink"/>
                <w:rFonts w:ascii="Times New Roman" w:hAnsi="Times New Roman" w:cs="Times New Roman"/>
                <w:b/>
                <w:bCs/>
                <w:noProof/>
              </w:rPr>
              <w:t>Section 2: IMPLEMENTATION</w:t>
            </w:r>
            <w:r w:rsidR="00B96704">
              <w:rPr>
                <w:noProof/>
                <w:webHidden/>
              </w:rPr>
              <w:tab/>
            </w:r>
            <w:r w:rsidR="00B96704">
              <w:rPr>
                <w:noProof/>
                <w:webHidden/>
              </w:rPr>
              <w:fldChar w:fldCharType="begin"/>
            </w:r>
            <w:r w:rsidR="00B96704">
              <w:rPr>
                <w:noProof/>
                <w:webHidden/>
              </w:rPr>
              <w:instrText xml:space="preserve"> PAGEREF _Toc71008167 \h </w:instrText>
            </w:r>
            <w:r w:rsidR="00B96704">
              <w:rPr>
                <w:noProof/>
                <w:webHidden/>
              </w:rPr>
            </w:r>
            <w:r w:rsidR="00B96704">
              <w:rPr>
                <w:noProof/>
                <w:webHidden/>
              </w:rPr>
              <w:fldChar w:fldCharType="separate"/>
            </w:r>
            <w:r w:rsidR="00821256">
              <w:rPr>
                <w:noProof/>
                <w:webHidden/>
              </w:rPr>
              <w:t>5</w:t>
            </w:r>
            <w:r w:rsidR="00B96704">
              <w:rPr>
                <w:noProof/>
                <w:webHidden/>
              </w:rPr>
              <w:fldChar w:fldCharType="end"/>
            </w:r>
          </w:hyperlink>
        </w:p>
        <w:p w14:paraId="6CEFF6C7" w14:textId="3CC9E87F" w:rsidR="00B96704" w:rsidRDefault="005B0E7A">
          <w:pPr>
            <w:pStyle w:val="TOC1"/>
            <w:tabs>
              <w:tab w:val="right" w:leader="dot" w:pos="9350"/>
            </w:tabs>
            <w:rPr>
              <w:noProof/>
              <w:sz w:val="22"/>
              <w:szCs w:val="22"/>
            </w:rPr>
          </w:pPr>
          <w:hyperlink w:anchor="_Toc71008168" w:history="1">
            <w:r w:rsidR="00B96704" w:rsidRPr="00085C2B">
              <w:rPr>
                <w:rStyle w:val="Hyperlink"/>
                <w:rFonts w:ascii="Times New Roman" w:hAnsi="Times New Roman" w:cs="Times New Roman"/>
                <w:b/>
                <w:bCs/>
                <w:noProof/>
              </w:rPr>
              <w:t>Section 3: OPTION B LEGAL REQUIREMENTS</w:t>
            </w:r>
            <w:r w:rsidR="00B96704">
              <w:rPr>
                <w:noProof/>
                <w:webHidden/>
              </w:rPr>
              <w:tab/>
            </w:r>
            <w:r w:rsidR="00B96704">
              <w:rPr>
                <w:noProof/>
                <w:webHidden/>
              </w:rPr>
              <w:fldChar w:fldCharType="begin"/>
            </w:r>
            <w:r w:rsidR="00B96704">
              <w:rPr>
                <w:noProof/>
                <w:webHidden/>
              </w:rPr>
              <w:instrText xml:space="preserve"> PAGEREF _Toc71008168 \h </w:instrText>
            </w:r>
            <w:r w:rsidR="00B96704">
              <w:rPr>
                <w:noProof/>
                <w:webHidden/>
              </w:rPr>
            </w:r>
            <w:r w:rsidR="00B96704">
              <w:rPr>
                <w:noProof/>
                <w:webHidden/>
              </w:rPr>
              <w:fldChar w:fldCharType="separate"/>
            </w:r>
            <w:r w:rsidR="00821256">
              <w:rPr>
                <w:noProof/>
                <w:webHidden/>
              </w:rPr>
              <w:t>6</w:t>
            </w:r>
            <w:r w:rsidR="00B96704">
              <w:rPr>
                <w:noProof/>
                <w:webHidden/>
              </w:rPr>
              <w:fldChar w:fldCharType="end"/>
            </w:r>
          </w:hyperlink>
        </w:p>
        <w:p w14:paraId="4CDB2628" w14:textId="153E1F03" w:rsidR="00B96704" w:rsidRDefault="005B0E7A">
          <w:pPr>
            <w:pStyle w:val="TOC2"/>
            <w:tabs>
              <w:tab w:val="left" w:pos="880"/>
              <w:tab w:val="right" w:leader="dot" w:pos="9350"/>
            </w:tabs>
            <w:rPr>
              <w:noProof/>
              <w:sz w:val="22"/>
              <w:szCs w:val="22"/>
            </w:rPr>
          </w:pPr>
          <w:hyperlink w:anchor="_Toc71008169" w:history="1">
            <w:r w:rsidR="00B96704" w:rsidRPr="00085C2B">
              <w:rPr>
                <w:rStyle w:val="Hyperlink"/>
                <w:rFonts w:ascii="Times New Roman" w:hAnsi="Times New Roman" w:cs="Times New Roman"/>
                <w:noProof/>
              </w:rPr>
              <w:t>3.1</w:t>
            </w:r>
            <w:r w:rsidR="00B96704">
              <w:rPr>
                <w:noProof/>
                <w:sz w:val="22"/>
                <w:szCs w:val="22"/>
              </w:rPr>
              <w:tab/>
            </w:r>
            <w:r w:rsidR="00B96704" w:rsidRPr="00085C2B">
              <w:rPr>
                <w:rStyle w:val="Hyperlink"/>
                <w:rFonts w:ascii="Times New Roman" w:hAnsi="Times New Roman" w:cs="Times New Roman"/>
                <w:noProof/>
              </w:rPr>
              <w:t>Senate Bill 2</w:t>
            </w:r>
            <w:r w:rsidR="00B96704">
              <w:rPr>
                <w:noProof/>
                <w:webHidden/>
              </w:rPr>
              <w:tab/>
            </w:r>
            <w:r w:rsidR="00B96704">
              <w:rPr>
                <w:noProof/>
                <w:webHidden/>
              </w:rPr>
              <w:fldChar w:fldCharType="begin"/>
            </w:r>
            <w:r w:rsidR="00B96704">
              <w:rPr>
                <w:noProof/>
                <w:webHidden/>
              </w:rPr>
              <w:instrText xml:space="preserve"> PAGEREF _Toc71008169 \h </w:instrText>
            </w:r>
            <w:r w:rsidR="00B96704">
              <w:rPr>
                <w:noProof/>
                <w:webHidden/>
              </w:rPr>
            </w:r>
            <w:r w:rsidR="00B96704">
              <w:rPr>
                <w:noProof/>
                <w:webHidden/>
              </w:rPr>
              <w:fldChar w:fldCharType="separate"/>
            </w:r>
            <w:r w:rsidR="00821256">
              <w:rPr>
                <w:noProof/>
                <w:webHidden/>
              </w:rPr>
              <w:t>6</w:t>
            </w:r>
            <w:r w:rsidR="00B96704">
              <w:rPr>
                <w:noProof/>
                <w:webHidden/>
              </w:rPr>
              <w:fldChar w:fldCharType="end"/>
            </w:r>
          </w:hyperlink>
        </w:p>
        <w:p w14:paraId="0E539BBC" w14:textId="0DF77432" w:rsidR="00B96704" w:rsidRDefault="005B0E7A">
          <w:pPr>
            <w:pStyle w:val="TOC2"/>
            <w:tabs>
              <w:tab w:val="left" w:pos="880"/>
              <w:tab w:val="right" w:leader="dot" w:pos="9350"/>
            </w:tabs>
            <w:rPr>
              <w:noProof/>
              <w:sz w:val="22"/>
              <w:szCs w:val="22"/>
            </w:rPr>
          </w:pPr>
          <w:hyperlink w:anchor="_Toc71008170" w:history="1">
            <w:r w:rsidR="00B96704" w:rsidRPr="00085C2B">
              <w:rPr>
                <w:rStyle w:val="Hyperlink"/>
                <w:rFonts w:ascii="Times New Roman" w:hAnsi="Times New Roman" w:cs="Times New Roman"/>
                <w:noProof/>
              </w:rPr>
              <w:t>3.2</w:t>
            </w:r>
            <w:r w:rsidR="00B96704">
              <w:rPr>
                <w:noProof/>
                <w:sz w:val="22"/>
                <w:szCs w:val="22"/>
              </w:rPr>
              <w:tab/>
            </w:r>
            <w:r w:rsidR="00B96704" w:rsidRPr="00085C2B">
              <w:rPr>
                <w:rStyle w:val="Hyperlink"/>
                <w:rFonts w:ascii="Times New Roman" w:hAnsi="Times New Roman" w:cs="Times New Roman"/>
                <w:noProof/>
              </w:rPr>
              <w:t>State Board Dual Enrollment Rule Option B</w:t>
            </w:r>
            <w:r w:rsidR="00B96704">
              <w:rPr>
                <w:noProof/>
                <w:webHidden/>
              </w:rPr>
              <w:tab/>
            </w:r>
            <w:r w:rsidR="00B96704">
              <w:rPr>
                <w:noProof/>
                <w:webHidden/>
              </w:rPr>
              <w:fldChar w:fldCharType="begin"/>
            </w:r>
            <w:r w:rsidR="00B96704">
              <w:rPr>
                <w:noProof/>
                <w:webHidden/>
              </w:rPr>
              <w:instrText xml:space="preserve"> PAGEREF _Toc71008170 \h </w:instrText>
            </w:r>
            <w:r w:rsidR="00B96704">
              <w:rPr>
                <w:noProof/>
                <w:webHidden/>
              </w:rPr>
            </w:r>
            <w:r w:rsidR="00B96704">
              <w:rPr>
                <w:noProof/>
                <w:webHidden/>
              </w:rPr>
              <w:fldChar w:fldCharType="separate"/>
            </w:r>
            <w:r w:rsidR="00821256">
              <w:rPr>
                <w:noProof/>
                <w:webHidden/>
              </w:rPr>
              <w:t>8</w:t>
            </w:r>
            <w:r w:rsidR="00B96704">
              <w:rPr>
                <w:noProof/>
                <w:webHidden/>
              </w:rPr>
              <w:fldChar w:fldCharType="end"/>
            </w:r>
          </w:hyperlink>
        </w:p>
        <w:p w14:paraId="388A2E8C" w14:textId="26B4AEF9" w:rsidR="00B96704" w:rsidRDefault="005B0E7A">
          <w:pPr>
            <w:pStyle w:val="TOC2"/>
            <w:tabs>
              <w:tab w:val="left" w:pos="880"/>
              <w:tab w:val="right" w:leader="dot" w:pos="9350"/>
            </w:tabs>
            <w:rPr>
              <w:noProof/>
              <w:sz w:val="22"/>
              <w:szCs w:val="22"/>
            </w:rPr>
          </w:pPr>
          <w:hyperlink w:anchor="_Toc71008171" w:history="1">
            <w:r w:rsidR="00B96704" w:rsidRPr="00085C2B">
              <w:rPr>
                <w:rStyle w:val="Hyperlink"/>
                <w:rFonts w:ascii="Times New Roman" w:hAnsi="Times New Roman" w:cs="Times New Roman"/>
                <w:noProof/>
              </w:rPr>
              <w:t>3.3</w:t>
            </w:r>
            <w:r w:rsidR="00B96704">
              <w:rPr>
                <w:noProof/>
                <w:sz w:val="22"/>
                <w:szCs w:val="22"/>
              </w:rPr>
              <w:tab/>
            </w:r>
            <w:r w:rsidR="00B96704" w:rsidRPr="00085C2B">
              <w:rPr>
                <w:rStyle w:val="Hyperlink"/>
                <w:rFonts w:ascii="Times New Roman" w:hAnsi="Times New Roman" w:cs="Times New Roman"/>
                <w:noProof/>
              </w:rPr>
              <w:t>Requirement of Nine (9) High School Courses</w:t>
            </w:r>
            <w:r w:rsidR="00B96704">
              <w:rPr>
                <w:noProof/>
                <w:webHidden/>
              </w:rPr>
              <w:tab/>
            </w:r>
            <w:r w:rsidR="00B96704">
              <w:rPr>
                <w:noProof/>
                <w:webHidden/>
              </w:rPr>
              <w:fldChar w:fldCharType="begin"/>
            </w:r>
            <w:r w:rsidR="00B96704">
              <w:rPr>
                <w:noProof/>
                <w:webHidden/>
              </w:rPr>
              <w:instrText xml:space="preserve"> PAGEREF _Toc71008171 \h </w:instrText>
            </w:r>
            <w:r w:rsidR="00B96704">
              <w:rPr>
                <w:noProof/>
                <w:webHidden/>
              </w:rPr>
            </w:r>
            <w:r w:rsidR="00B96704">
              <w:rPr>
                <w:noProof/>
                <w:webHidden/>
              </w:rPr>
              <w:fldChar w:fldCharType="separate"/>
            </w:r>
            <w:r w:rsidR="00821256">
              <w:rPr>
                <w:noProof/>
                <w:webHidden/>
              </w:rPr>
              <w:t>9</w:t>
            </w:r>
            <w:r w:rsidR="00B96704">
              <w:rPr>
                <w:noProof/>
                <w:webHidden/>
              </w:rPr>
              <w:fldChar w:fldCharType="end"/>
            </w:r>
          </w:hyperlink>
        </w:p>
        <w:p w14:paraId="282893FE" w14:textId="06E06C4E" w:rsidR="00B96704" w:rsidRDefault="005B0E7A">
          <w:pPr>
            <w:pStyle w:val="TOC2"/>
            <w:tabs>
              <w:tab w:val="right" w:leader="dot" w:pos="9350"/>
            </w:tabs>
            <w:rPr>
              <w:noProof/>
              <w:sz w:val="22"/>
              <w:szCs w:val="22"/>
            </w:rPr>
          </w:pPr>
          <w:hyperlink w:anchor="_Toc71008172" w:history="1">
            <w:r w:rsidR="00B96704" w:rsidRPr="00085C2B">
              <w:rPr>
                <w:rStyle w:val="Hyperlink"/>
                <w:rFonts w:ascii="Times New Roman" w:hAnsi="Times New Roman" w:cs="Times New Roman"/>
                <w:noProof/>
              </w:rPr>
              <w:t xml:space="preserve">3.4 </w:t>
            </w:r>
            <w:r w:rsidR="00B96704">
              <w:rPr>
                <w:rStyle w:val="Hyperlink"/>
                <w:rFonts w:ascii="Times New Roman" w:hAnsi="Times New Roman" w:cs="Times New Roman"/>
                <w:noProof/>
              </w:rPr>
              <w:t xml:space="preserve">     </w:t>
            </w:r>
            <w:r w:rsidR="00B96704" w:rsidRPr="00085C2B">
              <w:rPr>
                <w:rStyle w:val="Hyperlink"/>
                <w:rFonts w:ascii="Times New Roman" w:hAnsi="Times New Roman" w:cs="Times New Roman"/>
                <w:noProof/>
              </w:rPr>
              <w:t xml:space="preserve">  Requirement of Postsecondary Credential</w:t>
            </w:r>
            <w:r w:rsidR="00B96704">
              <w:rPr>
                <w:noProof/>
                <w:webHidden/>
              </w:rPr>
              <w:tab/>
            </w:r>
            <w:r w:rsidR="00B96704">
              <w:rPr>
                <w:noProof/>
                <w:webHidden/>
              </w:rPr>
              <w:fldChar w:fldCharType="begin"/>
            </w:r>
            <w:r w:rsidR="00B96704">
              <w:rPr>
                <w:noProof/>
                <w:webHidden/>
              </w:rPr>
              <w:instrText xml:space="preserve"> PAGEREF _Toc71008172 \h </w:instrText>
            </w:r>
            <w:r w:rsidR="00B96704">
              <w:rPr>
                <w:noProof/>
                <w:webHidden/>
              </w:rPr>
            </w:r>
            <w:r w:rsidR="00B96704">
              <w:rPr>
                <w:noProof/>
                <w:webHidden/>
              </w:rPr>
              <w:fldChar w:fldCharType="separate"/>
            </w:r>
            <w:r w:rsidR="00821256">
              <w:rPr>
                <w:noProof/>
                <w:webHidden/>
              </w:rPr>
              <w:t>10</w:t>
            </w:r>
            <w:r w:rsidR="00B96704">
              <w:rPr>
                <w:noProof/>
                <w:webHidden/>
              </w:rPr>
              <w:fldChar w:fldCharType="end"/>
            </w:r>
          </w:hyperlink>
        </w:p>
        <w:p w14:paraId="37C236AA" w14:textId="3C4BB8FE" w:rsidR="00B96704" w:rsidRDefault="005B0E7A">
          <w:pPr>
            <w:pStyle w:val="TOC2"/>
            <w:tabs>
              <w:tab w:val="right" w:leader="dot" w:pos="9350"/>
            </w:tabs>
            <w:rPr>
              <w:noProof/>
              <w:sz w:val="22"/>
              <w:szCs w:val="22"/>
            </w:rPr>
          </w:pPr>
          <w:hyperlink w:anchor="_Toc71008173" w:history="1">
            <w:r w:rsidR="00B96704" w:rsidRPr="00085C2B">
              <w:rPr>
                <w:rStyle w:val="Hyperlink"/>
                <w:rFonts w:ascii="Times New Roman" w:hAnsi="Times New Roman" w:cs="Times New Roman"/>
                <w:noProof/>
              </w:rPr>
              <w:t xml:space="preserve">3.5 </w:t>
            </w:r>
            <w:r w:rsidR="00B96704">
              <w:rPr>
                <w:rStyle w:val="Hyperlink"/>
                <w:rFonts w:ascii="Times New Roman" w:hAnsi="Times New Roman" w:cs="Times New Roman"/>
                <w:noProof/>
              </w:rPr>
              <w:t xml:space="preserve">       </w:t>
            </w:r>
            <w:r w:rsidR="00B96704" w:rsidRPr="00085C2B">
              <w:rPr>
                <w:rStyle w:val="Hyperlink"/>
                <w:rFonts w:ascii="Times New Roman" w:hAnsi="Times New Roman" w:cs="Times New Roman"/>
                <w:noProof/>
              </w:rPr>
              <w:t>List of TCCs Approved by TCSG</w:t>
            </w:r>
            <w:r w:rsidR="00B96704">
              <w:rPr>
                <w:noProof/>
                <w:webHidden/>
              </w:rPr>
              <w:tab/>
            </w:r>
            <w:r w:rsidR="00B96704">
              <w:rPr>
                <w:noProof/>
                <w:webHidden/>
              </w:rPr>
              <w:fldChar w:fldCharType="begin"/>
            </w:r>
            <w:r w:rsidR="00B96704">
              <w:rPr>
                <w:noProof/>
                <w:webHidden/>
              </w:rPr>
              <w:instrText xml:space="preserve"> PAGEREF _Toc71008173 \h </w:instrText>
            </w:r>
            <w:r w:rsidR="00B96704">
              <w:rPr>
                <w:noProof/>
                <w:webHidden/>
              </w:rPr>
            </w:r>
            <w:r w:rsidR="00B96704">
              <w:rPr>
                <w:noProof/>
                <w:webHidden/>
              </w:rPr>
              <w:fldChar w:fldCharType="separate"/>
            </w:r>
            <w:r w:rsidR="00821256">
              <w:rPr>
                <w:noProof/>
                <w:webHidden/>
              </w:rPr>
              <w:t>11</w:t>
            </w:r>
            <w:r w:rsidR="00B96704">
              <w:rPr>
                <w:noProof/>
                <w:webHidden/>
              </w:rPr>
              <w:fldChar w:fldCharType="end"/>
            </w:r>
          </w:hyperlink>
        </w:p>
        <w:p w14:paraId="30B7E4DC" w14:textId="116F6605" w:rsidR="00B96704" w:rsidRDefault="005B0E7A">
          <w:pPr>
            <w:pStyle w:val="TOC1"/>
            <w:tabs>
              <w:tab w:val="right" w:leader="dot" w:pos="9350"/>
            </w:tabs>
            <w:rPr>
              <w:noProof/>
              <w:sz w:val="22"/>
              <w:szCs w:val="22"/>
            </w:rPr>
          </w:pPr>
          <w:hyperlink w:anchor="_Toc71008174" w:history="1">
            <w:r w:rsidR="00B96704" w:rsidRPr="00085C2B">
              <w:rPr>
                <w:rStyle w:val="Hyperlink"/>
                <w:rFonts w:ascii="Times New Roman" w:eastAsia="Calibri" w:hAnsi="Times New Roman" w:cs="Times New Roman"/>
                <w:b/>
                <w:bCs/>
                <w:noProof/>
              </w:rPr>
              <w:t xml:space="preserve">Section 4: </w:t>
            </w:r>
            <w:r w:rsidR="00B96704" w:rsidRPr="00085C2B">
              <w:rPr>
                <w:rStyle w:val="Hyperlink"/>
                <w:rFonts w:ascii="Times New Roman" w:hAnsi="Times New Roman" w:cs="Times New Roman"/>
                <w:b/>
                <w:bCs/>
                <w:noProof/>
              </w:rPr>
              <w:t>FIELDS OF STUDY TO MEET EMPLOYER NEEDS</w:t>
            </w:r>
            <w:r w:rsidR="00B96704">
              <w:rPr>
                <w:noProof/>
                <w:webHidden/>
              </w:rPr>
              <w:tab/>
            </w:r>
            <w:r w:rsidR="00B96704">
              <w:rPr>
                <w:noProof/>
                <w:webHidden/>
              </w:rPr>
              <w:fldChar w:fldCharType="begin"/>
            </w:r>
            <w:r w:rsidR="00B96704">
              <w:rPr>
                <w:noProof/>
                <w:webHidden/>
              </w:rPr>
              <w:instrText xml:space="preserve"> PAGEREF _Toc71008174 \h </w:instrText>
            </w:r>
            <w:r w:rsidR="00B96704">
              <w:rPr>
                <w:noProof/>
                <w:webHidden/>
              </w:rPr>
            </w:r>
            <w:r w:rsidR="00B96704">
              <w:rPr>
                <w:noProof/>
                <w:webHidden/>
              </w:rPr>
              <w:fldChar w:fldCharType="separate"/>
            </w:r>
            <w:r w:rsidR="00821256">
              <w:rPr>
                <w:noProof/>
                <w:webHidden/>
              </w:rPr>
              <w:t>15</w:t>
            </w:r>
            <w:r w:rsidR="00B96704">
              <w:rPr>
                <w:noProof/>
                <w:webHidden/>
              </w:rPr>
              <w:fldChar w:fldCharType="end"/>
            </w:r>
          </w:hyperlink>
        </w:p>
        <w:p w14:paraId="19D3A23E" w14:textId="79A64B53" w:rsidR="00B96704" w:rsidRDefault="005B0E7A">
          <w:pPr>
            <w:pStyle w:val="TOC2"/>
            <w:tabs>
              <w:tab w:val="right" w:leader="dot" w:pos="9350"/>
            </w:tabs>
            <w:rPr>
              <w:noProof/>
              <w:sz w:val="22"/>
              <w:szCs w:val="22"/>
            </w:rPr>
          </w:pPr>
          <w:hyperlink w:anchor="_Toc71008175" w:history="1">
            <w:r w:rsidR="00B96704" w:rsidRPr="00085C2B">
              <w:rPr>
                <w:rStyle w:val="Hyperlink"/>
                <w:rFonts w:ascii="Times New Roman" w:hAnsi="Times New Roman" w:cs="Times New Roman"/>
                <w:noProof/>
              </w:rPr>
              <w:t>4.1        General</w:t>
            </w:r>
            <w:r w:rsidR="00B96704">
              <w:rPr>
                <w:noProof/>
                <w:webHidden/>
              </w:rPr>
              <w:tab/>
            </w:r>
            <w:r w:rsidR="00B96704">
              <w:rPr>
                <w:noProof/>
                <w:webHidden/>
              </w:rPr>
              <w:fldChar w:fldCharType="begin"/>
            </w:r>
            <w:r w:rsidR="00B96704">
              <w:rPr>
                <w:noProof/>
                <w:webHidden/>
              </w:rPr>
              <w:instrText xml:space="preserve"> PAGEREF _Toc71008175 \h </w:instrText>
            </w:r>
            <w:r w:rsidR="00B96704">
              <w:rPr>
                <w:noProof/>
                <w:webHidden/>
              </w:rPr>
            </w:r>
            <w:r w:rsidR="00B96704">
              <w:rPr>
                <w:noProof/>
                <w:webHidden/>
              </w:rPr>
              <w:fldChar w:fldCharType="separate"/>
            </w:r>
            <w:r w:rsidR="00821256">
              <w:rPr>
                <w:noProof/>
                <w:webHidden/>
              </w:rPr>
              <w:t>15</w:t>
            </w:r>
            <w:r w:rsidR="00B96704">
              <w:rPr>
                <w:noProof/>
                <w:webHidden/>
              </w:rPr>
              <w:fldChar w:fldCharType="end"/>
            </w:r>
          </w:hyperlink>
        </w:p>
        <w:p w14:paraId="6703E197" w14:textId="77750CFA" w:rsidR="00B96704" w:rsidRDefault="005B0E7A">
          <w:pPr>
            <w:pStyle w:val="TOC2"/>
            <w:tabs>
              <w:tab w:val="right" w:leader="dot" w:pos="9350"/>
            </w:tabs>
            <w:rPr>
              <w:noProof/>
              <w:sz w:val="22"/>
              <w:szCs w:val="22"/>
            </w:rPr>
          </w:pPr>
          <w:hyperlink w:anchor="_Toc71008176" w:history="1">
            <w:r w:rsidR="00B96704" w:rsidRPr="00085C2B">
              <w:rPr>
                <w:rStyle w:val="Hyperlink"/>
                <w:rFonts w:ascii="Times New Roman" w:eastAsia="Times New Roman" w:hAnsi="Times New Roman" w:cs="Times New Roman"/>
                <w:noProof/>
              </w:rPr>
              <w:t xml:space="preserve">4.2    </w:t>
            </w:r>
            <w:r w:rsidR="00B96704">
              <w:rPr>
                <w:rStyle w:val="Hyperlink"/>
                <w:rFonts w:ascii="Times New Roman" w:eastAsia="Times New Roman" w:hAnsi="Times New Roman" w:cs="Times New Roman"/>
                <w:noProof/>
              </w:rPr>
              <w:t xml:space="preserve">  </w:t>
            </w:r>
            <w:r w:rsidR="00B96704" w:rsidRPr="00085C2B">
              <w:rPr>
                <w:rStyle w:val="Hyperlink"/>
                <w:rFonts w:ascii="Times New Roman" w:eastAsia="Times New Roman" w:hAnsi="Times New Roman" w:cs="Times New Roman"/>
                <w:noProof/>
              </w:rPr>
              <w:t xml:space="preserve">  Best Practices from Option B Districts</w:t>
            </w:r>
            <w:r w:rsidR="00B96704">
              <w:rPr>
                <w:noProof/>
                <w:webHidden/>
              </w:rPr>
              <w:tab/>
            </w:r>
            <w:r w:rsidR="00B96704">
              <w:rPr>
                <w:noProof/>
                <w:webHidden/>
              </w:rPr>
              <w:fldChar w:fldCharType="begin"/>
            </w:r>
            <w:r w:rsidR="00B96704">
              <w:rPr>
                <w:noProof/>
                <w:webHidden/>
              </w:rPr>
              <w:instrText xml:space="preserve"> PAGEREF _Toc71008176 \h </w:instrText>
            </w:r>
            <w:r w:rsidR="00B96704">
              <w:rPr>
                <w:noProof/>
                <w:webHidden/>
              </w:rPr>
            </w:r>
            <w:r w:rsidR="00B96704">
              <w:rPr>
                <w:noProof/>
                <w:webHidden/>
              </w:rPr>
              <w:fldChar w:fldCharType="separate"/>
            </w:r>
            <w:r w:rsidR="00821256">
              <w:rPr>
                <w:noProof/>
                <w:webHidden/>
              </w:rPr>
              <w:t>16</w:t>
            </w:r>
            <w:r w:rsidR="00B96704">
              <w:rPr>
                <w:noProof/>
                <w:webHidden/>
              </w:rPr>
              <w:fldChar w:fldCharType="end"/>
            </w:r>
          </w:hyperlink>
        </w:p>
        <w:p w14:paraId="1AF2391F" w14:textId="1FC1821B" w:rsidR="00B96704" w:rsidRDefault="005B0E7A">
          <w:pPr>
            <w:pStyle w:val="TOC1"/>
            <w:tabs>
              <w:tab w:val="right" w:leader="dot" w:pos="9350"/>
            </w:tabs>
            <w:rPr>
              <w:noProof/>
              <w:sz w:val="22"/>
              <w:szCs w:val="22"/>
            </w:rPr>
          </w:pPr>
          <w:hyperlink w:anchor="_Toc71008177" w:history="1">
            <w:r w:rsidR="00B96704" w:rsidRPr="00085C2B">
              <w:rPr>
                <w:rStyle w:val="Hyperlink"/>
                <w:rFonts w:ascii="Times New Roman" w:hAnsi="Times New Roman" w:cs="Times New Roman"/>
                <w:b/>
                <w:bCs/>
                <w:noProof/>
              </w:rPr>
              <w:t>Section 5: SCHEDULING</w:t>
            </w:r>
            <w:r w:rsidR="00B96704">
              <w:rPr>
                <w:noProof/>
                <w:webHidden/>
              </w:rPr>
              <w:tab/>
            </w:r>
            <w:r w:rsidR="00B96704">
              <w:rPr>
                <w:noProof/>
                <w:webHidden/>
              </w:rPr>
              <w:fldChar w:fldCharType="begin"/>
            </w:r>
            <w:r w:rsidR="00B96704">
              <w:rPr>
                <w:noProof/>
                <w:webHidden/>
              </w:rPr>
              <w:instrText xml:space="preserve"> PAGEREF _Toc71008177 \h </w:instrText>
            </w:r>
            <w:r w:rsidR="00B96704">
              <w:rPr>
                <w:noProof/>
                <w:webHidden/>
              </w:rPr>
            </w:r>
            <w:r w:rsidR="00B96704">
              <w:rPr>
                <w:noProof/>
                <w:webHidden/>
              </w:rPr>
              <w:fldChar w:fldCharType="separate"/>
            </w:r>
            <w:r w:rsidR="00821256">
              <w:rPr>
                <w:noProof/>
                <w:webHidden/>
              </w:rPr>
              <w:t>22</w:t>
            </w:r>
            <w:r w:rsidR="00B96704">
              <w:rPr>
                <w:noProof/>
                <w:webHidden/>
              </w:rPr>
              <w:fldChar w:fldCharType="end"/>
            </w:r>
          </w:hyperlink>
        </w:p>
        <w:p w14:paraId="598616E1" w14:textId="38AC3D75" w:rsidR="00B96704" w:rsidRDefault="005B0E7A">
          <w:pPr>
            <w:pStyle w:val="TOC2"/>
            <w:tabs>
              <w:tab w:val="right" w:leader="dot" w:pos="9350"/>
            </w:tabs>
            <w:rPr>
              <w:noProof/>
              <w:sz w:val="22"/>
              <w:szCs w:val="22"/>
            </w:rPr>
          </w:pPr>
          <w:hyperlink w:anchor="_Toc71008178" w:history="1">
            <w:r w:rsidR="00B96704" w:rsidRPr="00085C2B">
              <w:rPr>
                <w:rStyle w:val="Hyperlink"/>
                <w:rFonts w:ascii="Times New Roman" w:hAnsi="Times New Roman" w:cs="Times New Roman"/>
                <w:noProof/>
              </w:rPr>
              <w:t>5.1       Scheduling Nine (9) High School Courses</w:t>
            </w:r>
            <w:r w:rsidR="00B96704">
              <w:rPr>
                <w:noProof/>
                <w:webHidden/>
              </w:rPr>
              <w:tab/>
            </w:r>
            <w:r w:rsidR="00B96704">
              <w:rPr>
                <w:noProof/>
                <w:webHidden/>
              </w:rPr>
              <w:fldChar w:fldCharType="begin"/>
            </w:r>
            <w:r w:rsidR="00B96704">
              <w:rPr>
                <w:noProof/>
                <w:webHidden/>
              </w:rPr>
              <w:instrText xml:space="preserve"> PAGEREF _Toc71008178 \h </w:instrText>
            </w:r>
            <w:r w:rsidR="00B96704">
              <w:rPr>
                <w:noProof/>
                <w:webHidden/>
              </w:rPr>
            </w:r>
            <w:r w:rsidR="00B96704">
              <w:rPr>
                <w:noProof/>
                <w:webHidden/>
              </w:rPr>
              <w:fldChar w:fldCharType="separate"/>
            </w:r>
            <w:r w:rsidR="00821256">
              <w:rPr>
                <w:noProof/>
                <w:webHidden/>
              </w:rPr>
              <w:t>22</w:t>
            </w:r>
            <w:r w:rsidR="00B96704">
              <w:rPr>
                <w:noProof/>
                <w:webHidden/>
              </w:rPr>
              <w:fldChar w:fldCharType="end"/>
            </w:r>
          </w:hyperlink>
        </w:p>
        <w:p w14:paraId="08288D8F" w14:textId="20B87A61" w:rsidR="00B96704" w:rsidRDefault="005B0E7A">
          <w:pPr>
            <w:pStyle w:val="TOC2"/>
            <w:tabs>
              <w:tab w:val="right" w:leader="dot" w:pos="9350"/>
            </w:tabs>
            <w:rPr>
              <w:noProof/>
              <w:sz w:val="22"/>
              <w:szCs w:val="22"/>
            </w:rPr>
          </w:pPr>
          <w:hyperlink w:anchor="_Toc71008179" w:history="1">
            <w:r w:rsidR="00B96704" w:rsidRPr="00085C2B">
              <w:rPr>
                <w:rStyle w:val="Hyperlink"/>
                <w:rFonts w:ascii="Times New Roman" w:eastAsia="Times New Roman" w:hAnsi="Times New Roman" w:cs="Times New Roman"/>
                <w:noProof/>
              </w:rPr>
              <w:t>5.2</w:t>
            </w:r>
            <w:r w:rsidR="00B96704">
              <w:rPr>
                <w:rStyle w:val="Hyperlink"/>
                <w:rFonts w:ascii="Times New Roman" w:eastAsia="Times New Roman" w:hAnsi="Times New Roman" w:cs="Times New Roman"/>
                <w:noProof/>
              </w:rPr>
              <w:t xml:space="preserve">      </w:t>
            </w:r>
            <w:r w:rsidR="00B96704" w:rsidRPr="00085C2B">
              <w:rPr>
                <w:rStyle w:val="Hyperlink"/>
                <w:rFonts w:ascii="Times New Roman" w:eastAsia="Times New Roman" w:hAnsi="Times New Roman" w:cs="Times New Roman"/>
                <w:noProof/>
              </w:rPr>
              <w:t xml:space="preserve"> Scheduling Postsecondary Courses</w:t>
            </w:r>
            <w:r w:rsidR="00B96704">
              <w:rPr>
                <w:noProof/>
                <w:webHidden/>
              </w:rPr>
              <w:tab/>
            </w:r>
            <w:r w:rsidR="00B96704">
              <w:rPr>
                <w:noProof/>
                <w:webHidden/>
              </w:rPr>
              <w:fldChar w:fldCharType="begin"/>
            </w:r>
            <w:r w:rsidR="00B96704">
              <w:rPr>
                <w:noProof/>
                <w:webHidden/>
              </w:rPr>
              <w:instrText xml:space="preserve"> PAGEREF _Toc71008179 \h </w:instrText>
            </w:r>
            <w:r w:rsidR="00B96704">
              <w:rPr>
                <w:noProof/>
                <w:webHidden/>
              </w:rPr>
            </w:r>
            <w:r w:rsidR="00B96704">
              <w:rPr>
                <w:noProof/>
                <w:webHidden/>
              </w:rPr>
              <w:fldChar w:fldCharType="separate"/>
            </w:r>
            <w:r w:rsidR="00821256">
              <w:rPr>
                <w:noProof/>
                <w:webHidden/>
              </w:rPr>
              <w:t>26</w:t>
            </w:r>
            <w:r w:rsidR="00B96704">
              <w:rPr>
                <w:noProof/>
                <w:webHidden/>
              </w:rPr>
              <w:fldChar w:fldCharType="end"/>
            </w:r>
          </w:hyperlink>
        </w:p>
        <w:p w14:paraId="16CB55EF" w14:textId="69F85BF7" w:rsidR="00B96704" w:rsidRDefault="005B0E7A">
          <w:pPr>
            <w:pStyle w:val="TOC1"/>
            <w:tabs>
              <w:tab w:val="right" w:leader="dot" w:pos="9350"/>
            </w:tabs>
            <w:rPr>
              <w:noProof/>
              <w:sz w:val="22"/>
              <w:szCs w:val="22"/>
            </w:rPr>
          </w:pPr>
          <w:hyperlink w:anchor="_Toc71008180" w:history="1">
            <w:r w:rsidR="00B96704" w:rsidRPr="00085C2B">
              <w:rPr>
                <w:rStyle w:val="Hyperlink"/>
                <w:rFonts w:ascii="Times New Roman" w:eastAsia="Times New Roman" w:hAnsi="Times New Roman" w:cs="Times New Roman"/>
                <w:b/>
                <w:bCs/>
                <w:noProof/>
              </w:rPr>
              <w:t>Section 6: RECRUITMENT AND COUNSELING</w:t>
            </w:r>
            <w:r w:rsidR="00B96704">
              <w:rPr>
                <w:noProof/>
                <w:webHidden/>
              </w:rPr>
              <w:tab/>
            </w:r>
            <w:r w:rsidR="00B96704">
              <w:rPr>
                <w:noProof/>
                <w:webHidden/>
              </w:rPr>
              <w:fldChar w:fldCharType="begin"/>
            </w:r>
            <w:r w:rsidR="00B96704">
              <w:rPr>
                <w:noProof/>
                <w:webHidden/>
              </w:rPr>
              <w:instrText xml:space="preserve"> PAGEREF _Toc71008180 \h </w:instrText>
            </w:r>
            <w:r w:rsidR="00B96704">
              <w:rPr>
                <w:noProof/>
                <w:webHidden/>
              </w:rPr>
            </w:r>
            <w:r w:rsidR="00B96704">
              <w:rPr>
                <w:noProof/>
                <w:webHidden/>
              </w:rPr>
              <w:fldChar w:fldCharType="separate"/>
            </w:r>
            <w:r w:rsidR="00821256">
              <w:rPr>
                <w:noProof/>
                <w:webHidden/>
              </w:rPr>
              <w:t>35</w:t>
            </w:r>
            <w:r w:rsidR="00B96704">
              <w:rPr>
                <w:noProof/>
                <w:webHidden/>
              </w:rPr>
              <w:fldChar w:fldCharType="end"/>
            </w:r>
          </w:hyperlink>
        </w:p>
        <w:p w14:paraId="11AC6108" w14:textId="5C699317" w:rsidR="00B96704" w:rsidRDefault="005B0E7A">
          <w:pPr>
            <w:pStyle w:val="TOC2"/>
            <w:tabs>
              <w:tab w:val="right" w:leader="dot" w:pos="9350"/>
            </w:tabs>
            <w:rPr>
              <w:noProof/>
              <w:sz w:val="22"/>
              <w:szCs w:val="22"/>
            </w:rPr>
          </w:pPr>
          <w:hyperlink w:anchor="_Toc71008181" w:history="1">
            <w:r w:rsidR="00B96704" w:rsidRPr="00085C2B">
              <w:rPr>
                <w:rStyle w:val="Hyperlink"/>
                <w:rFonts w:ascii="Times New Roman" w:eastAsia="Times New Roman" w:hAnsi="Times New Roman" w:cs="Times New Roman"/>
                <w:noProof/>
              </w:rPr>
              <w:t>6.1       Video Resources</w:t>
            </w:r>
            <w:r w:rsidR="00B96704">
              <w:rPr>
                <w:noProof/>
                <w:webHidden/>
              </w:rPr>
              <w:tab/>
            </w:r>
            <w:r w:rsidR="00B96704">
              <w:rPr>
                <w:noProof/>
                <w:webHidden/>
              </w:rPr>
              <w:fldChar w:fldCharType="begin"/>
            </w:r>
            <w:r w:rsidR="00B96704">
              <w:rPr>
                <w:noProof/>
                <w:webHidden/>
              </w:rPr>
              <w:instrText xml:space="preserve"> PAGEREF _Toc71008181 \h </w:instrText>
            </w:r>
            <w:r w:rsidR="00B96704">
              <w:rPr>
                <w:noProof/>
                <w:webHidden/>
              </w:rPr>
            </w:r>
            <w:r w:rsidR="00B96704">
              <w:rPr>
                <w:noProof/>
                <w:webHidden/>
              </w:rPr>
              <w:fldChar w:fldCharType="separate"/>
            </w:r>
            <w:r w:rsidR="00821256">
              <w:rPr>
                <w:noProof/>
                <w:webHidden/>
              </w:rPr>
              <w:t>35</w:t>
            </w:r>
            <w:r w:rsidR="00B96704">
              <w:rPr>
                <w:noProof/>
                <w:webHidden/>
              </w:rPr>
              <w:fldChar w:fldCharType="end"/>
            </w:r>
          </w:hyperlink>
        </w:p>
        <w:p w14:paraId="1D133405" w14:textId="0B6537CD" w:rsidR="00B96704" w:rsidRDefault="005B0E7A">
          <w:pPr>
            <w:pStyle w:val="TOC2"/>
            <w:tabs>
              <w:tab w:val="right" w:leader="dot" w:pos="9350"/>
            </w:tabs>
            <w:rPr>
              <w:noProof/>
              <w:sz w:val="22"/>
              <w:szCs w:val="22"/>
            </w:rPr>
          </w:pPr>
          <w:hyperlink w:anchor="_Toc71008182" w:history="1">
            <w:r w:rsidR="00B96704" w:rsidRPr="00085C2B">
              <w:rPr>
                <w:rStyle w:val="Hyperlink"/>
                <w:rFonts w:ascii="Times New Roman" w:eastAsia="Times New Roman" w:hAnsi="Times New Roman" w:cs="Times New Roman"/>
                <w:noProof/>
              </w:rPr>
              <w:t>6.2       The Role of Counselors</w:t>
            </w:r>
            <w:r w:rsidR="00B96704">
              <w:rPr>
                <w:noProof/>
                <w:webHidden/>
              </w:rPr>
              <w:tab/>
            </w:r>
            <w:r w:rsidR="00B96704">
              <w:rPr>
                <w:noProof/>
                <w:webHidden/>
              </w:rPr>
              <w:fldChar w:fldCharType="begin"/>
            </w:r>
            <w:r w:rsidR="00B96704">
              <w:rPr>
                <w:noProof/>
                <w:webHidden/>
              </w:rPr>
              <w:instrText xml:space="preserve"> PAGEREF _Toc71008182 \h </w:instrText>
            </w:r>
            <w:r w:rsidR="00B96704">
              <w:rPr>
                <w:noProof/>
                <w:webHidden/>
              </w:rPr>
            </w:r>
            <w:r w:rsidR="00B96704">
              <w:rPr>
                <w:noProof/>
                <w:webHidden/>
              </w:rPr>
              <w:fldChar w:fldCharType="separate"/>
            </w:r>
            <w:r w:rsidR="00821256">
              <w:rPr>
                <w:noProof/>
                <w:webHidden/>
              </w:rPr>
              <w:t>35</w:t>
            </w:r>
            <w:r w:rsidR="00B96704">
              <w:rPr>
                <w:noProof/>
                <w:webHidden/>
              </w:rPr>
              <w:fldChar w:fldCharType="end"/>
            </w:r>
          </w:hyperlink>
        </w:p>
        <w:p w14:paraId="04BF5B91" w14:textId="221CFC3E" w:rsidR="00B96704" w:rsidRDefault="005B0E7A">
          <w:pPr>
            <w:pStyle w:val="TOC2"/>
            <w:tabs>
              <w:tab w:val="left" w:pos="880"/>
              <w:tab w:val="right" w:leader="dot" w:pos="9350"/>
            </w:tabs>
            <w:rPr>
              <w:noProof/>
              <w:sz w:val="22"/>
              <w:szCs w:val="22"/>
            </w:rPr>
          </w:pPr>
          <w:hyperlink w:anchor="_Toc71008183" w:history="1">
            <w:r w:rsidR="00B96704" w:rsidRPr="00085C2B">
              <w:rPr>
                <w:rStyle w:val="Hyperlink"/>
                <w:rFonts w:ascii="Times New Roman" w:eastAsia="Times New Roman" w:hAnsi="Times New Roman" w:cs="Times New Roman"/>
                <w:noProof/>
              </w:rPr>
              <w:t>6.3</w:t>
            </w:r>
            <w:r w:rsidR="00B96704">
              <w:rPr>
                <w:noProof/>
                <w:sz w:val="22"/>
                <w:szCs w:val="22"/>
              </w:rPr>
              <w:tab/>
            </w:r>
            <w:r w:rsidR="00B96704" w:rsidRPr="00085C2B">
              <w:rPr>
                <w:rStyle w:val="Hyperlink"/>
                <w:rFonts w:ascii="Times New Roman" w:eastAsia="Times New Roman" w:hAnsi="Times New Roman" w:cs="Times New Roman"/>
                <w:noProof/>
              </w:rPr>
              <w:t>Counselor Checklists</w:t>
            </w:r>
            <w:r w:rsidR="00B96704">
              <w:rPr>
                <w:noProof/>
                <w:webHidden/>
              </w:rPr>
              <w:tab/>
            </w:r>
            <w:r w:rsidR="00B96704">
              <w:rPr>
                <w:noProof/>
                <w:webHidden/>
              </w:rPr>
              <w:fldChar w:fldCharType="begin"/>
            </w:r>
            <w:r w:rsidR="00B96704">
              <w:rPr>
                <w:noProof/>
                <w:webHidden/>
              </w:rPr>
              <w:instrText xml:space="preserve"> PAGEREF _Toc71008183 \h </w:instrText>
            </w:r>
            <w:r w:rsidR="00B96704">
              <w:rPr>
                <w:noProof/>
                <w:webHidden/>
              </w:rPr>
            </w:r>
            <w:r w:rsidR="00B96704">
              <w:rPr>
                <w:noProof/>
                <w:webHidden/>
              </w:rPr>
              <w:fldChar w:fldCharType="separate"/>
            </w:r>
            <w:r w:rsidR="00821256">
              <w:rPr>
                <w:noProof/>
                <w:webHidden/>
              </w:rPr>
              <w:t>36</w:t>
            </w:r>
            <w:r w:rsidR="00B96704">
              <w:rPr>
                <w:noProof/>
                <w:webHidden/>
              </w:rPr>
              <w:fldChar w:fldCharType="end"/>
            </w:r>
          </w:hyperlink>
        </w:p>
        <w:p w14:paraId="3C28828C" w14:textId="6C014BD6" w:rsidR="00B96704" w:rsidRDefault="005B0E7A">
          <w:pPr>
            <w:pStyle w:val="TOC2"/>
            <w:tabs>
              <w:tab w:val="right" w:leader="dot" w:pos="9350"/>
            </w:tabs>
            <w:rPr>
              <w:noProof/>
              <w:sz w:val="22"/>
              <w:szCs w:val="22"/>
            </w:rPr>
          </w:pPr>
          <w:hyperlink w:anchor="_Toc71008184" w:history="1">
            <w:r w:rsidR="00B96704" w:rsidRPr="00085C2B">
              <w:rPr>
                <w:rStyle w:val="Hyperlink"/>
                <w:rFonts w:ascii="Times New Roman" w:eastAsia="Times New Roman" w:hAnsi="Times New Roman" w:cs="Times New Roman"/>
                <w:noProof/>
              </w:rPr>
              <w:t>6.4        Recruiting Option B Students</w:t>
            </w:r>
            <w:r w:rsidR="00B96704">
              <w:rPr>
                <w:noProof/>
                <w:webHidden/>
              </w:rPr>
              <w:tab/>
            </w:r>
            <w:r w:rsidR="00B96704">
              <w:rPr>
                <w:noProof/>
                <w:webHidden/>
              </w:rPr>
              <w:fldChar w:fldCharType="begin"/>
            </w:r>
            <w:r w:rsidR="00B96704">
              <w:rPr>
                <w:noProof/>
                <w:webHidden/>
              </w:rPr>
              <w:instrText xml:space="preserve"> PAGEREF _Toc71008184 \h </w:instrText>
            </w:r>
            <w:r w:rsidR="00B96704">
              <w:rPr>
                <w:noProof/>
                <w:webHidden/>
              </w:rPr>
            </w:r>
            <w:r w:rsidR="00B96704">
              <w:rPr>
                <w:noProof/>
                <w:webHidden/>
              </w:rPr>
              <w:fldChar w:fldCharType="separate"/>
            </w:r>
            <w:r w:rsidR="00821256">
              <w:rPr>
                <w:noProof/>
                <w:webHidden/>
              </w:rPr>
              <w:t>43</w:t>
            </w:r>
            <w:r w:rsidR="00B96704">
              <w:rPr>
                <w:noProof/>
                <w:webHidden/>
              </w:rPr>
              <w:fldChar w:fldCharType="end"/>
            </w:r>
          </w:hyperlink>
        </w:p>
        <w:p w14:paraId="79250986" w14:textId="60E96C20" w:rsidR="00B96704" w:rsidRDefault="005B0E7A">
          <w:pPr>
            <w:pStyle w:val="TOC2"/>
            <w:tabs>
              <w:tab w:val="right" w:leader="dot" w:pos="9350"/>
            </w:tabs>
            <w:rPr>
              <w:noProof/>
              <w:sz w:val="22"/>
              <w:szCs w:val="22"/>
            </w:rPr>
          </w:pPr>
          <w:hyperlink w:anchor="_Toc71008185" w:history="1">
            <w:r w:rsidR="00B96704" w:rsidRPr="00085C2B">
              <w:rPr>
                <w:rStyle w:val="Hyperlink"/>
                <w:rFonts w:ascii="Times New Roman" w:eastAsia="Times New Roman" w:hAnsi="Times New Roman" w:cs="Times New Roman"/>
                <w:noProof/>
              </w:rPr>
              <w:t xml:space="preserve">6.5      </w:t>
            </w:r>
            <w:r w:rsidR="00B96704">
              <w:rPr>
                <w:rStyle w:val="Hyperlink"/>
                <w:rFonts w:ascii="Times New Roman" w:eastAsia="Times New Roman" w:hAnsi="Times New Roman" w:cs="Times New Roman"/>
                <w:noProof/>
              </w:rPr>
              <w:t xml:space="preserve"> </w:t>
            </w:r>
            <w:r w:rsidR="00B96704" w:rsidRPr="00085C2B">
              <w:rPr>
                <w:rStyle w:val="Hyperlink"/>
                <w:rFonts w:ascii="Times New Roman" w:eastAsia="Times New Roman" w:hAnsi="Times New Roman" w:cs="Times New Roman"/>
                <w:noProof/>
              </w:rPr>
              <w:t>“Best Dropout Prevention Tool”</w:t>
            </w:r>
            <w:r w:rsidR="00B96704">
              <w:rPr>
                <w:noProof/>
                <w:webHidden/>
              </w:rPr>
              <w:tab/>
            </w:r>
            <w:r w:rsidR="00B96704">
              <w:rPr>
                <w:noProof/>
                <w:webHidden/>
              </w:rPr>
              <w:fldChar w:fldCharType="begin"/>
            </w:r>
            <w:r w:rsidR="00B96704">
              <w:rPr>
                <w:noProof/>
                <w:webHidden/>
              </w:rPr>
              <w:instrText xml:space="preserve"> PAGEREF _Toc71008185 \h </w:instrText>
            </w:r>
            <w:r w:rsidR="00B96704">
              <w:rPr>
                <w:noProof/>
                <w:webHidden/>
              </w:rPr>
            </w:r>
            <w:r w:rsidR="00B96704">
              <w:rPr>
                <w:noProof/>
                <w:webHidden/>
              </w:rPr>
              <w:fldChar w:fldCharType="separate"/>
            </w:r>
            <w:r w:rsidR="00821256">
              <w:rPr>
                <w:noProof/>
                <w:webHidden/>
              </w:rPr>
              <w:t>45</w:t>
            </w:r>
            <w:r w:rsidR="00B96704">
              <w:rPr>
                <w:noProof/>
                <w:webHidden/>
              </w:rPr>
              <w:fldChar w:fldCharType="end"/>
            </w:r>
          </w:hyperlink>
        </w:p>
        <w:p w14:paraId="1CEB63A0" w14:textId="1223A015" w:rsidR="00B96704" w:rsidRDefault="005B0E7A">
          <w:pPr>
            <w:pStyle w:val="TOC2"/>
            <w:tabs>
              <w:tab w:val="right" w:leader="dot" w:pos="9350"/>
            </w:tabs>
            <w:rPr>
              <w:noProof/>
              <w:sz w:val="22"/>
              <w:szCs w:val="22"/>
            </w:rPr>
          </w:pPr>
          <w:hyperlink w:anchor="_Toc71008186" w:history="1">
            <w:r w:rsidR="00B96704" w:rsidRPr="00085C2B">
              <w:rPr>
                <w:rStyle w:val="Hyperlink"/>
                <w:rFonts w:ascii="Times New Roman" w:eastAsia="Times New Roman" w:hAnsi="Times New Roman" w:cs="Times New Roman"/>
                <w:noProof/>
              </w:rPr>
              <w:t>6.6      “Pathway to College”</w:t>
            </w:r>
            <w:r w:rsidR="00B96704">
              <w:rPr>
                <w:noProof/>
                <w:webHidden/>
              </w:rPr>
              <w:tab/>
            </w:r>
            <w:r w:rsidR="00B96704">
              <w:rPr>
                <w:noProof/>
                <w:webHidden/>
              </w:rPr>
              <w:fldChar w:fldCharType="begin"/>
            </w:r>
            <w:r w:rsidR="00B96704">
              <w:rPr>
                <w:noProof/>
                <w:webHidden/>
              </w:rPr>
              <w:instrText xml:space="preserve"> PAGEREF _Toc71008186 \h </w:instrText>
            </w:r>
            <w:r w:rsidR="00B96704">
              <w:rPr>
                <w:noProof/>
                <w:webHidden/>
              </w:rPr>
            </w:r>
            <w:r w:rsidR="00B96704">
              <w:rPr>
                <w:noProof/>
                <w:webHidden/>
              </w:rPr>
              <w:fldChar w:fldCharType="separate"/>
            </w:r>
            <w:r w:rsidR="00821256">
              <w:rPr>
                <w:noProof/>
                <w:webHidden/>
              </w:rPr>
              <w:t>46</w:t>
            </w:r>
            <w:r w:rsidR="00B96704">
              <w:rPr>
                <w:noProof/>
                <w:webHidden/>
              </w:rPr>
              <w:fldChar w:fldCharType="end"/>
            </w:r>
          </w:hyperlink>
        </w:p>
        <w:p w14:paraId="0D59B40A" w14:textId="367A42F6" w:rsidR="00B96704" w:rsidRDefault="005B0E7A">
          <w:pPr>
            <w:pStyle w:val="TOC1"/>
            <w:tabs>
              <w:tab w:val="right" w:leader="dot" w:pos="9350"/>
            </w:tabs>
            <w:rPr>
              <w:noProof/>
              <w:sz w:val="22"/>
              <w:szCs w:val="22"/>
            </w:rPr>
          </w:pPr>
          <w:hyperlink w:anchor="_Toc71008187" w:history="1">
            <w:r w:rsidR="00B96704" w:rsidRPr="00085C2B">
              <w:rPr>
                <w:rStyle w:val="Hyperlink"/>
                <w:rFonts w:ascii="Times New Roman" w:eastAsia="Times New Roman" w:hAnsi="Times New Roman" w:cs="Times New Roman"/>
                <w:b/>
                <w:bCs/>
                <w:noProof/>
              </w:rPr>
              <w:t>Section 7: FUNDING</w:t>
            </w:r>
            <w:r w:rsidR="00B96704">
              <w:rPr>
                <w:noProof/>
                <w:webHidden/>
              </w:rPr>
              <w:tab/>
            </w:r>
            <w:r w:rsidR="00B96704">
              <w:rPr>
                <w:noProof/>
                <w:webHidden/>
              </w:rPr>
              <w:fldChar w:fldCharType="begin"/>
            </w:r>
            <w:r w:rsidR="00B96704">
              <w:rPr>
                <w:noProof/>
                <w:webHidden/>
              </w:rPr>
              <w:instrText xml:space="preserve"> PAGEREF _Toc71008187 \h </w:instrText>
            </w:r>
            <w:r w:rsidR="00B96704">
              <w:rPr>
                <w:noProof/>
                <w:webHidden/>
              </w:rPr>
            </w:r>
            <w:r w:rsidR="00B96704">
              <w:rPr>
                <w:noProof/>
                <w:webHidden/>
              </w:rPr>
              <w:fldChar w:fldCharType="separate"/>
            </w:r>
            <w:r w:rsidR="00821256">
              <w:rPr>
                <w:noProof/>
                <w:webHidden/>
              </w:rPr>
              <w:t>47</w:t>
            </w:r>
            <w:r w:rsidR="00B96704">
              <w:rPr>
                <w:noProof/>
                <w:webHidden/>
              </w:rPr>
              <w:fldChar w:fldCharType="end"/>
            </w:r>
          </w:hyperlink>
        </w:p>
        <w:p w14:paraId="09A20B29" w14:textId="455C9EFA" w:rsidR="007E1EA2" w:rsidRPr="00A45951" w:rsidRDefault="007E1EA2" w:rsidP="008F07C7">
          <w:pPr>
            <w:pStyle w:val="TOC1"/>
            <w:tabs>
              <w:tab w:val="right" w:leader="dot" w:pos="9350"/>
            </w:tabs>
            <w:jc w:val="both"/>
            <w:rPr>
              <w:rFonts w:ascii="Times New Roman" w:hAnsi="Times New Roman" w:cs="Times New Roman"/>
              <w:sz w:val="24"/>
              <w:szCs w:val="24"/>
            </w:rPr>
          </w:pPr>
          <w:r w:rsidRPr="00D219A6">
            <w:rPr>
              <w:rFonts w:ascii="Times New Roman" w:hAnsi="Times New Roman" w:cs="Times New Roman"/>
              <w:b/>
              <w:bCs/>
              <w:noProof/>
              <w:sz w:val="24"/>
              <w:szCs w:val="24"/>
            </w:rPr>
            <w:fldChar w:fldCharType="end"/>
          </w:r>
        </w:p>
      </w:sdtContent>
    </w:sdt>
    <w:p w14:paraId="6762A096" w14:textId="77777777" w:rsidR="00A419AA" w:rsidRPr="00A45951" w:rsidRDefault="00A419AA" w:rsidP="008F07C7">
      <w:pPr>
        <w:jc w:val="both"/>
        <w:rPr>
          <w:rFonts w:ascii="Times New Roman" w:eastAsiaTheme="majorEastAsia" w:hAnsi="Times New Roman" w:cs="Times New Roman"/>
          <w:b/>
          <w:bCs/>
          <w:color w:val="2F5496" w:themeColor="accent1" w:themeShade="BF"/>
          <w:sz w:val="24"/>
          <w:szCs w:val="24"/>
        </w:rPr>
      </w:pPr>
      <w:r w:rsidRPr="00A45951">
        <w:rPr>
          <w:rFonts w:ascii="Times New Roman" w:hAnsi="Times New Roman" w:cs="Times New Roman"/>
          <w:b/>
          <w:bCs/>
          <w:sz w:val="24"/>
          <w:szCs w:val="24"/>
        </w:rPr>
        <w:br w:type="page"/>
      </w:r>
    </w:p>
    <w:p w14:paraId="6328E416" w14:textId="1E8CCF87" w:rsidR="00FC7B4C" w:rsidRPr="008378BE" w:rsidRDefault="0069696B" w:rsidP="008F07C7">
      <w:pPr>
        <w:pStyle w:val="Heading1"/>
        <w:jc w:val="both"/>
        <w:rPr>
          <w:b/>
          <w:bCs/>
        </w:rPr>
      </w:pPr>
      <w:bookmarkStart w:id="0" w:name="_Toc71008162"/>
      <w:r w:rsidRPr="008378BE">
        <w:rPr>
          <w:b/>
          <w:bCs/>
        </w:rPr>
        <w:lastRenderedPageBreak/>
        <w:t xml:space="preserve">Section 1: </w:t>
      </w:r>
      <w:r w:rsidR="00FC7B4C" w:rsidRPr="008378BE">
        <w:rPr>
          <w:b/>
          <w:bCs/>
        </w:rPr>
        <w:t>OVERVIEW OF OPTION B</w:t>
      </w:r>
      <w:bookmarkEnd w:id="0"/>
    </w:p>
    <w:p w14:paraId="660FD016" w14:textId="1E28800E" w:rsidR="009F707C" w:rsidRDefault="009F707C" w:rsidP="008F07C7">
      <w:pPr>
        <w:pStyle w:val="Heading3"/>
        <w:jc w:val="both"/>
      </w:pPr>
    </w:p>
    <w:p w14:paraId="42D9E783" w14:textId="275D127B" w:rsidR="003434E4" w:rsidRPr="00710770" w:rsidRDefault="007F4FD0" w:rsidP="007169E7">
      <w:pPr>
        <w:pStyle w:val="Heading2"/>
        <w:numPr>
          <w:ilvl w:val="1"/>
          <w:numId w:val="22"/>
        </w:numPr>
        <w:jc w:val="both"/>
        <w:rPr>
          <w:rFonts w:ascii="Times New Roman" w:hAnsi="Times New Roman" w:cs="Times New Roman"/>
          <w:sz w:val="32"/>
          <w:szCs w:val="32"/>
        </w:rPr>
      </w:pPr>
      <w:bookmarkStart w:id="1" w:name="_Toc71008163"/>
      <w:r w:rsidRPr="00710770">
        <w:rPr>
          <w:rFonts w:ascii="Times New Roman" w:hAnsi="Times New Roman" w:cs="Times New Roman"/>
          <w:sz w:val="32"/>
          <w:szCs w:val="32"/>
        </w:rPr>
        <w:t>R</w:t>
      </w:r>
      <w:r w:rsidR="00276CEB" w:rsidRPr="00710770">
        <w:rPr>
          <w:rFonts w:ascii="Times New Roman" w:hAnsi="Times New Roman" w:cs="Times New Roman"/>
          <w:sz w:val="32"/>
          <w:szCs w:val="32"/>
        </w:rPr>
        <w:t>equirements</w:t>
      </w:r>
      <w:bookmarkEnd w:id="1"/>
    </w:p>
    <w:p w14:paraId="3A610564" w14:textId="77777777" w:rsidR="00B93827" w:rsidRPr="00B93827" w:rsidRDefault="00B93827" w:rsidP="00B93827"/>
    <w:p w14:paraId="32C301B3" w14:textId="473CDCBF" w:rsidR="00FC7B4C" w:rsidRPr="00A45951" w:rsidRDefault="00FC7B4C" w:rsidP="00ED12B2">
      <w:pPr>
        <w:ind w:firstLine="720"/>
        <w:jc w:val="both"/>
        <w:rPr>
          <w:rFonts w:ascii="Times New Roman" w:hAnsi="Times New Roman" w:cs="Times New Roman"/>
          <w:sz w:val="24"/>
          <w:szCs w:val="24"/>
        </w:rPr>
      </w:pPr>
      <w:bookmarkStart w:id="2" w:name="_Hlk71561855"/>
      <w:r w:rsidRPr="00A45951">
        <w:rPr>
          <w:rFonts w:ascii="Times New Roman" w:hAnsi="Times New Roman" w:cs="Times New Roman"/>
          <w:sz w:val="24"/>
          <w:szCs w:val="24"/>
        </w:rPr>
        <w:t xml:space="preserve">Based on Senate Bill 2 passed in 2015, the </w:t>
      </w:r>
      <w:r w:rsidR="000A36AF" w:rsidRPr="00A45951">
        <w:rPr>
          <w:rFonts w:ascii="Times New Roman" w:hAnsi="Times New Roman" w:cs="Times New Roman"/>
          <w:sz w:val="24"/>
          <w:szCs w:val="24"/>
        </w:rPr>
        <w:t xml:space="preserve">State Board amended its </w:t>
      </w:r>
      <w:r w:rsidRPr="00A45951">
        <w:rPr>
          <w:rFonts w:ascii="Times New Roman" w:hAnsi="Times New Roman" w:cs="Times New Roman"/>
          <w:sz w:val="24"/>
          <w:szCs w:val="24"/>
        </w:rPr>
        <w:t xml:space="preserve">Dual Enrollment Rule </w:t>
      </w:r>
      <w:r w:rsidR="000A36AF" w:rsidRPr="00A45951">
        <w:rPr>
          <w:rFonts w:ascii="Times New Roman" w:hAnsi="Times New Roman" w:cs="Times New Roman"/>
          <w:sz w:val="24"/>
          <w:szCs w:val="24"/>
        </w:rPr>
        <w:t xml:space="preserve">to </w:t>
      </w:r>
      <w:r w:rsidRPr="00A45951">
        <w:rPr>
          <w:rFonts w:ascii="Times New Roman" w:hAnsi="Times New Roman" w:cs="Times New Roman"/>
          <w:sz w:val="24"/>
          <w:szCs w:val="24"/>
        </w:rPr>
        <w:t>provide that a student</w:t>
      </w:r>
      <w:r w:rsidR="000370E7">
        <w:rPr>
          <w:rFonts w:ascii="Times New Roman" w:hAnsi="Times New Roman" w:cs="Times New Roman"/>
          <w:sz w:val="24"/>
          <w:szCs w:val="24"/>
        </w:rPr>
        <w:t xml:space="preserve"> at a public high school</w:t>
      </w:r>
      <w:r w:rsidR="00141747">
        <w:rPr>
          <w:rFonts w:ascii="Times New Roman" w:hAnsi="Times New Roman" w:cs="Times New Roman"/>
          <w:sz w:val="24"/>
          <w:szCs w:val="24"/>
        </w:rPr>
        <w:t xml:space="preserve"> </w:t>
      </w:r>
      <w:r w:rsidRPr="00A45951">
        <w:rPr>
          <w:rFonts w:ascii="Times New Roman" w:hAnsi="Times New Roman" w:cs="Times New Roman"/>
          <w:sz w:val="24"/>
          <w:szCs w:val="24"/>
        </w:rPr>
        <w:t>may take postsecondary courses through dual enrollment to earn a high school diploma either by:</w:t>
      </w:r>
    </w:p>
    <w:bookmarkEnd w:id="2"/>
    <w:p w14:paraId="7E250478" w14:textId="77777777" w:rsidR="00FC7B4C" w:rsidRPr="00A45951" w:rsidRDefault="00FC7B4C" w:rsidP="007169E7">
      <w:pPr>
        <w:numPr>
          <w:ilvl w:val="0"/>
          <w:numId w:val="3"/>
        </w:numPr>
        <w:jc w:val="both"/>
        <w:rPr>
          <w:rFonts w:ascii="Times New Roman" w:hAnsi="Times New Roman" w:cs="Times New Roman"/>
          <w:sz w:val="24"/>
          <w:szCs w:val="24"/>
        </w:rPr>
      </w:pPr>
      <w:r w:rsidRPr="00A45951">
        <w:rPr>
          <w:rFonts w:ascii="Times New Roman" w:hAnsi="Times New Roman" w:cs="Times New Roman"/>
          <w:b/>
          <w:bCs/>
          <w:sz w:val="24"/>
          <w:szCs w:val="24"/>
        </w:rPr>
        <w:t>Option A:</w:t>
      </w:r>
      <w:r w:rsidRPr="00A45951">
        <w:rPr>
          <w:rFonts w:ascii="Times New Roman" w:hAnsi="Times New Roman" w:cs="Times New Roman"/>
          <w:sz w:val="24"/>
          <w:szCs w:val="24"/>
        </w:rPr>
        <w:t> Completing postsecondary academic courses that satisfy normal high school graduation requirements, or</w:t>
      </w:r>
    </w:p>
    <w:p w14:paraId="6D2964A1" w14:textId="77777777" w:rsidR="00FC7B4C" w:rsidRPr="00A45951" w:rsidRDefault="00FC7B4C" w:rsidP="007169E7">
      <w:pPr>
        <w:numPr>
          <w:ilvl w:val="0"/>
          <w:numId w:val="3"/>
        </w:numPr>
        <w:jc w:val="both"/>
        <w:rPr>
          <w:rFonts w:ascii="Times New Roman" w:hAnsi="Times New Roman" w:cs="Times New Roman"/>
          <w:sz w:val="24"/>
          <w:szCs w:val="24"/>
        </w:rPr>
      </w:pPr>
      <w:r w:rsidRPr="00A45951">
        <w:rPr>
          <w:rFonts w:ascii="Times New Roman" w:hAnsi="Times New Roman" w:cs="Times New Roman"/>
          <w:b/>
          <w:bCs/>
          <w:sz w:val="24"/>
          <w:szCs w:val="24"/>
        </w:rPr>
        <w:t>Option B:</w:t>
      </w:r>
      <w:r w:rsidRPr="00A45951">
        <w:rPr>
          <w:rFonts w:ascii="Times New Roman" w:hAnsi="Times New Roman" w:cs="Times New Roman"/>
          <w:sz w:val="24"/>
          <w:szCs w:val="24"/>
        </w:rPr>
        <w:t> Completing nine (9) high school courses and earning a career-oriented postsecondary credential.</w:t>
      </w:r>
    </w:p>
    <w:tbl>
      <w:tblPr>
        <w:tblStyle w:val="TableGrid"/>
        <w:tblW w:w="0" w:type="auto"/>
        <w:tblLook w:val="04A0" w:firstRow="1" w:lastRow="0" w:firstColumn="1" w:lastColumn="0" w:noHBand="0" w:noVBand="1"/>
      </w:tblPr>
      <w:tblGrid>
        <w:gridCol w:w="4675"/>
        <w:gridCol w:w="4675"/>
      </w:tblGrid>
      <w:tr w:rsidR="00FC7B4C" w:rsidRPr="00A45951" w14:paraId="59250E27" w14:textId="77777777" w:rsidTr="006A348E">
        <w:tc>
          <w:tcPr>
            <w:tcW w:w="9350" w:type="dxa"/>
            <w:gridSpan w:val="2"/>
          </w:tcPr>
          <w:p w14:paraId="68066A33" w14:textId="77777777" w:rsidR="00FC7B4C" w:rsidRPr="00A45951" w:rsidRDefault="00FC7B4C" w:rsidP="007E3DE6">
            <w:pPr>
              <w:jc w:val="center"/>
              <w:rPr>
                <w:rFonts w:ascii="Times New Roman" w:hAnsi="Times New Roman" w:cs="Times New Roman"/>
                <w:sz w:val="24"/>
                <w:szCs w:val="24"/>
              </w:rPr>
            </w:pPr>
            <w:r w:rsidRPr="00A45951">
              <w:rPr>
                <w:rFonts w:ascii="Times New Roman" w:hAnsi="Times New Roman" w:cs="Times New Roman"/>
                <w:b/>
                <w:bCs/>
                <w:sz w:val="24"/>
                <w:szCs w:val="24"/>
              </w:rPr>
              <w:t>OPTION B REQUIREMENTS</w:t>
            </w:r>
          </w:p>
        </w:tc>
      </w:tr>
      <w:tr w:rsidR="00FC7B4C" w:rsidRPr="00A45951" w14:paraId="4F574B23" w14:textId="77777777" w:rsidTr="006A348E">
        <w:trPr>
          <w:trHeight w:val="2879"/>
        </w:trPr>
        <w:tc>
          <w:tcPr>
            <w:tcW w:w="4675" w:type="dxa"/>
          </w:tcPr>
          <w:p w14:paraId="7D9CD005"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b/>
                <w:bCs/>
                <w:sz w:val="24"/>
                <w:szCs w:val="24"/>
              </w:rPr>
              <w:t>Complete 9 High School Courses</w:t>
            </w:r>
          </w:p>
          <w:p w14:paraId="03E55891"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2 English (American Lit w/EOC for 2022 Grads &amp; Beyond)</w:t>
            </w:r>
          </w:p>
          <w:p w14:paraId="108352D3"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2 Math (Algebra 1 or Coordinate Algebra w/EOC) </w:t>
            </w:r>
          </w:p>
          <w:p w14:paraId="190D1935"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2 Science (Biology w/EOC)</w:t>
            </w:r>
          </w:p>
          <w:p w14:paraId="268CD4B5"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2 Social Studies </w:t>
            </w:r>
          </w:p>
          <w:p w14:paraId="03C8DE0D" w14:textId="77777777" w:rsidR="00FC7B4C" w:rsidRPr="00A45951" w:rsidRDefault="00FC7B4C" w:rsidP="008F07C7">
            <w:pPr>
              <w:spacing w:after="160" w:line="259" w:lineRule="auto"/>
              <w:jc w:val="both"/>
              <w:rPr>
                <w:rFonts w:ascii="Times New Roman" w:hAnsi="Times New Roman" w:cs="Times New Roman"/>
                <w:b/>
                <w:bCs/>
                <w:sz w:val="24"/>
                <w:szCs w:val="24"/>
              </w:rPr>
            </w:pPr>
            <w:r w:rsidRPr="00A45951">
              <w:rPr>
                <w:rFonts w:ascii="Times New Roman" w:hAnsi="Times New Roman" w:cs="Times New Roman"/>
                <w:sz w:val="24"/>
                <w:szCs w:val="24"/>
              </w:rPr>
              <w:t>1 Health/PE course </w:t>
            </w:r>
          </w:p>
        </w:tc>
        <w:tc>
          <w:tcPr>
            <w:tcW w:w="4675" w:type="dxa"/>
          </w:tcPr>
          <w:p w14:paraId="4BFB5856"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b/>
                <w:bCs/>
                <w:sz w:val="24"/>
                <w:szCs w:val="24"/>
              </w:rPr>
              <w:t>Earn a Postsecondary credential:</w:t>
            </w:r>
            <w:r w:rsidRPr="00A45951">
              <w:rPr>
                <w:rFonts w:ascii="Times New Roman" w:hAnsi="Times New Roman" w:cs="Times New Roman"/>
                <w:b/>
                <w:bCs/>
                <w:sz w:val="24"/>
                <w:szCs w:val="24"/>
              </w:rPr>
              <w:br/>
              <w:t>(Choose one)</w:t>
            </w:r>
          </w:p>
          <w:p w14:paraId="0478BD41"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Any Associate Degree, or</w:t>
            </w:r>
          </w:p>
          <w:p w14:paraId="27010A35" w14:textId="77777777"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Any Technical College Diploma, or</w:t>
            </w:r>
          </w:p>
          <w:p w14:paraId="6DF15171" w14:textId="2FF063F1" w:rsidR="00FC7B4C" w:rsidRPr="00A45951" w:rsidRDefault="00FC7B4C" w:rsidP="008F07C7">
            <w:pPr>
              <w:spacing w:after="160" w:line="259" w:lineRule="auto"/>
              <w:jc w:val="both"/>
              <w:rPr>
                <w:rFonts w:ascii="Times New Roman" w:hAnsi="Times New Roman" w:cs="Times New Roman"/>
                <w:sz w:val="24"/>
                <w:szCs w:val="24"/>
              </w:rPr>
            </w:pPr>
            <w:r w:rsidRPr="00A45951">
              <w:rPr>
                <w:rFonts w:ascii="Times New Roman" w:hAnsi="Times New Roman" w:cs="Times New Roman"/>
                <w:sz w:val="24"/>
                <w:szCs w:val="24"/>
              </w:rPr>
              <w:t>2 Technical College Certificates (TCC) in an approved career pathway</w:t>
            </w:r>
            <w:r w:rsidR="001F7CE3" w:rsidRPr="00A45951">
              <w:rPr>
                <w:rFonts w:ascii="Times New Roman" w:hAnsi="Times New Roman" w:cs="Times New Roman"/>
                <w:sz w:val="24"/>
                <w:szCs w:val="24"/>
              </w:rPr>
              <w:t>. (</w:t>
            </w:r>
            <w:proofErr w:type="gramStart"/>
            <w:r w:rsidR="000E63BE">
              <w:rPr>
                <w:rFonts w:ascii="Times New Roman" w:hAnsi="Times New Roman" w:cs="Times New Roman"/>
                <w:sz w:val="24"/>
                <w:szCs w:val="24"/>
              </w:rPr>
              <w:t>see</w:t>
            </w:r>
            <w:proofErr w:type="gramEnd"/>
            <w:r w:rsidR="000E63BE">
              <w:rPr>
                <w:rFonts w:ascii="Times New Roman" w:hAnsi="Times New Roman" w:cs="Times New Roman"/>
                <w:sz w:val="24"/>
                <w:szCs w:val="24"/>
              </w:rPr>
              <w:t xml:space="preserve"> Section </w:t>
            </w:r>
            <w:r w:rsidR="005D33B4">
              <w:rPr>
                <w:rFonts w:ascii="Times New Roman" w:hAnsi="Times New Roman" w:cs="Times New Roman"/>
                <w:sz w:val="24"/>
                <w:szCs w:val="24"/>
              </w:rPr>
              <w:t>3.5 below for</w:t>
            </w:r>
            <w:r w:rsidR="001F7CE3" w:rsidRPr="00A45951">
              <w:rPr>
                <w:rFonts w:ascii="Times New Roman" w:hAnsi="Times New Roman" w:cs="Times New Roman"/>
                <w:sz w:val="24"/>
                <w:szCs w:val="24"/>
              </w:rPr>
              <w:t xml:space="preserve"> list of TCCs approved by TCSG)</w:t>
            </w:r>
            <w:r w:rsidRPr="00A45951">
              <w:rPr>
                <w:rFonts w:ascii="Times New Roman" w:hAnsi="Times New Roman" w:cs="Times New Roman"/>
                <w:sz w:val="24"/>
                <w:szCs w:val="24"/>
              </w:rPr>
              <w:t xml:space="preserve"> </w:t>
            </w:r>
          </w:p>
          <w:p w14:paraId="5DCE531C" w14:textId="77777777" w:rsidR="00FC7B4C" w:rsidRPr="00A45951" w:rsidRDefault="00FC7B4C" w:rsidP="008F07C7">
            <w:pPr>
              <w:jc w:val="both"/>
              <w:rPr>
                <w:rFonts w:ascii="Times New Roman" w:hAnsi="Times New Roman" w:cs="Times New Roman"/>
                <w:b/>
                <w:bCs/>
                <w:sz w:val="24"/>
                <w:szCs w:val="24"/>
              </w:rPr>
            </w:pPr>
          </w:p>
        </w:tc>
      </w:tr>
    </w:tbl>
    <w:p w14:paraId="62EA621E" w14:textId="77777777" w:rsidR="00FC7B4C" w:rsidRPr="00A45951" w:rsidRDefault="00FC7B4C" w:rsidP="008F07C7">
      <w:pPr>
        <w:jc w:val="both"/>
        <w:rPr>
          <w:rFonts w:ascii="Times New Roman" w:hAnsi="Times New Roman" w:cs="Times New Roman"/>
          <w:b/>
          <w:bCs/>
          <w:sz w:val="24"/>
          <w:szCs w:val="24"/>
        </w:rPr>
      </w:pPr>
    </w:p>
    <w:p w14:paraId="2519E456" w14:textId="266AB763" w:rsidR="0029517D" w:rsidRPr="00710770" w:rsidRDefault="005C5158" w:rsidP="008F07C7">
      <w:pPr>
        <w:pStyle w:val="Heading2"/>
        <w:jc w:val="both"/>
        <w:rPr>
          <w:rFonts w:ascii="Times New Roman" w:hAnsi="Times New Roman" w:cs="Times New Roman"/>
          <w:sz w:val="32"/>
          <w:szCs w:val="32"/>
        </w:rPr>
      </w:pPr>
      <w:bookmarkStart w:id="3" w:name="_Toc71008164"/>
      <w:r w:rsidRPr="00710770">
        <w:rPr>
          <w:rFonts w:ascii="Times New Roman" w:hAnsi="Times New Roman" w:cs="Times New Roman"/>
          <w:sz w:val="32"/>
          <w:szCs w:val="32"/>
        </w:rPr>
        <w:t xml:space="preserve">1.2 </w:t>
      </w:r>
      <w:r w:rsidR="00ED12B2" w:rsidRPr="00710770">
        <w:rPr>
          <w:rFonts w:ascii="Times New Roman" w:hAnsi="Times New Roman" w:cs="Times New Roman"/>
          <w:sz w:val="32"/>
          <w:szCs w:val="32"/>
        </w:rPr>
        <w:t xml:space="preserve">   </w:t>
      </w:r>
      <w:r w:rsidR="007F4FD0" w:rsidRPr="00710770">
        <w:rPr>
          <w:rFonts w:ascii="Times New Roman" w:hAnsi="Times New Roman" w:cs="Times New Roman"/>
          <w:sz w:val="32"/>
          <w:szCs w:val="32"/>
        </w:rPr>
        <w:t>H</w:t>
      </w:r>
      <w:r w:rsidR="00276CEB" w:rsidRPr="00710770">
        <w:rPr>
          <w:rFonts w:ascii="Times New Roman" w:hAnsi="Times New Roman" w:cs="Times New Roman"/>
          <w:sz w:val="32"/>
          <w:szCs w:val="32"/>
        </w:rPr>
        <w:t xml:space="preserve">ow Much does a Student Pay for Option </w:t>
      </w:r>
      <w:r w:rsidR="007F4FD0" w:rsidRPr="00710770">
        <w:rPr>
          <w:rFonts w:ascii="Times New Roman" w:hAnsi="Times New Roman" w:cs="Times New Roman"/>
          <w:sz w:val="32"/>
          <w:szCs w:val="32"/>
        </w:rPr>
        <w:t>B?</w:t>
      </w:r>
      <w:bookmarkEnd w:id="3"/>
    </w:p>
    <w:p w14:paraId="40178705" w14:textId="77777777" w:rsidR="00B93827" w:rsidRPr="00B93827" w:rsidRDefault="00B93827" w:rsidP="00B93827"/>
    <w:p w14:paraId="06BDD8B0" w14:textId="4A9D4EA9" w:rsidR="008E78FE" w:rsidRDefault="00ED12B2" w:rsidP="008F07C7">
      <w:pPr>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FC7B4C" w:rsidRPr="00A45951">
        <w:rPr>
          <w:rFonts w:ascii="Times New Roman" w:hAnsi="Times New Roman" w:cs="Times New Roman"/>
          <w:sz w:val="24"/>
          <w:szCs w:val="24"/>
        </w:rPr>
        <w:t xml:space="preserve">The state pays for all or most of the cost of the postsecondary courses through dual enrollment or </w:t>
      </w:r>
      <w:r w:rsidR="00494353">
        <w:rPr>
          <w:rFonts w:ascii="Times New Roman" w:hAnsi="Times New Roman" w:cs="Times New Roman"/>
          <w:sz w:val="24"/>
          <w:szCs w:val="24"/>
        </w:rPr>
        <w:t xml:space="preserve">the </w:t>
      </w:r>
      <w:r w:rsidR="006B1139">
        <w:rPr>
          <w:rFonts w:ascii="Times New Roman" w:hAnsi="Times New Roman" w:cs="Times New Roman"/>
          <w:sz w:val="24"/>
          <w:szCs w:val="24"/>
        </w:rPr>
        <w:t>HOPE</w:t>
      </w:r>
      <w:r w:rsidR="00FC7B4C" w:rsidRPr="00A45951">
        <w:rPr>
          <w:rFonts w:ascii="Times New Roman" w:hAnsi="Times New Roman" w:cs="Times New Roman"/>
          <w:sz w:val="24"/>
          <w:szCs w:val="24"/>
        </w:rPr>
        <w:t xml:space="preserve"> </w:t>
      </w:r>
      <w:r w:rsidR="00143682" w:rsidRPr="00A45951">
        <w:rPr>
          <w:rFonts w:ascii="Times New Roman" w:hAnsi="Times New Roman" w:cs="Times New Roman"/>
          <w:sz w:val="24"/>
          <w:szCs w:val="24"/>
        </w:rPr>
        <w:t>G</w:t>
      </w:r>
      <w:r w:rsidR="00FC7B4C" w:rsidRPr="00A45951">
        <w:rPr>
          <w:rFonts w:ascii="Times New Roman" w:hAnsi="Times New Roman" w:cs="Times New Roman"/>
          <w:sz w:val="24"/>
          <w:szCs w:val="24"/>
        </w:rPr>
        <w:t>rant</w:t>
      </w:r>
      <w:r w:rsidR="00494353">
        <w:rPr>
          <w:rFonts w:ascii="Times New Roman" w:hAnsi="Times New Roman" w:cs="Times New Roman"/>
          <w:sz w:val="24"/>
          <w:szCs w:val="24"/>
        </w:rPr>
        <w:t>/</w:t>
      </w:r>
      <w:r w:rsidR="006B1139">
        <w:rPr>
          <w:rFonts w:ascii="Times New Roman" w:hAnsi="Times New Roman" w:cs="Times New Roman"/>
          <w:sz w:val="24"/>
          <w:szCs w:val="24"/>
        </w:rPr>
        <w:t>HOPE</w:t>
      </w:r>
      <w:r w:rsidR="00494353">
        <w:rPr>
          <w:rFonts w:ascii="Times New Roman" w:hAnsi="Times New Roman" w:cs="Times New Roman"/>
          <w:sz w:val="24"/>
          <w:szCs w:val="24"/>
        </w:rPr>
        <w:t xml:space="preserve"> Career Grant</w:t>
      </w:r>
      <w:r w:rsidR="00FC7B4C" w:rsidRPr="00A45951">
        <w:rPr>
          <w:rFonts w:ascii="Times New Roman" w:hAnsi="Times New Roman" w:cs="Times New Roman"/>
          <w:sz w:val="24"/>
          <w:szCs w:val="24"/>
        </w:rPr>
        <w:t>.  A student can graduate debt-free with these postsecondary credentials.</w:t>
      </w:r>
      <w:r w:rsidR="002E1CDB">
        <w:rPr>
          <w:rFonts w:ascii="Times New Roman" w:hAnsi="Times New Roman" w:cs="Times New Roman"/>
          <w:sz w:val="24"/>
          <w:szCs w:val="24"/>
        </w:rPr>
        <w:t xml:space="preserve">  </w:t>
      </w:r>
      <w:r w:rsidR="00FC7B4C" w:rsidRPr="00A45951">
        <w:rPr>
          <w:rFonts w:ascii="Times New Roman" w:hAnsi="Times New Roman" w:cs="Times New Roman"/>
          <w:sz w:val="24"/>
          <w:szCs w:val="24"/>
        </w:rPr>
        <w:t>Starting salaries in high-demand fields range from $30,000 to $50,000.</w:t>
      </w:r>
    </w:p>
    <w:p w14:paraId="3C75D5C5" w14:textId="0F96B7DE" w:rsidR="0029517D" w:rsidRDefault="0029517D" w:rsidP="008F07C7">
      <w:pPr>
        <w:ind w:firstLine="360"/>
        <w:jc w:val="both"/>
        <w:rPr>
          <w:rFonts w:ascii="Times New Roman" w:hAnsi="Times New Roman" w:cs="Times New Roman"/>
          <w:sz w:val="24"/>
          <w:szCs w:val="24"/>
        </w:rPr>
      </w:pPr>
    </w:p>
    <w:p w14:paraId="241881AA" w14:textId="5B330B35" w:rsidR="0029517D" w:rsidRDefault="0029517D" w:rsidP="008F07C7">
      <w:pPr>
        <w:ind w:firstLine="360"/>
        <w:jc w:val="both"/>
        <w:rPr>
          <w:rFonts w:ascii="Times New Roman" w:hAnsi="Times New Roman" w:cs="Times New Roman"/>
          <w:sz w:val="24"/>
          <w:szCs w:val="24"/>
        </w:rPr>
      </w:pPr>
    </w:p>
    <w:p w14:paraId="5041CFC9" w14:textId="07CD4291" w:rsidR="0029517D" w:rsidRDefault="0029517D" w:rsidP="008F07C7">
      <w:pPr>
        <w:ind w:firstLine="360"/>
        <w:jc w:val="both"/>
        <w:rPr>
          <w:rFonts w:ascii="Times New Roman" w:hAnsi="Times New Roman" w:cs="Times New Roman"/>
          <w:sz w:val="24"/>
          <w:szCs w:val="24"/>
        </w:rPr>
      </w:pPr>
    </w:p>
    <w:p w14:paraId="687F6168" w14:textId="1A53001F" w:rsidR="0029517D" w:rsidRDefault="00DC7A1A" w:rsidP="00DC7A1A">
      <w:pPr>
        <w:tabs>
          <w:tab w:val="left" w:pos="2453"/>
        </w:tabs>
        <w:ind w:firstLine="360"/>
        <w:jc w:val="both"/>
        <w:rPr>
          <w:rFonts w:ascii="Times New Roman" w:hAnsi="Times New Roman" w:cs="Times New Roman"/>
          <w:sz w:val="24"/>
          <w:szCs w:val="24"/>
        </w:rPr>
      </w:pPr>
      <w:r>
        <w:rPr>
          <w:rFonts w:ascii="Times New Roman" w:hAnsi="Times New Roman" w:cs="Times New Roman"/>
          <w:sz w:val="24"/>
          <w:szCs w:val="24"/>
        </w:rPr>
        <w:lastRenderedPageBreak/>
        <w:tab/>
      </w:r>
    </w:p>
    <w:p w14:paraId="6FCD9607" w14:textId="77777777" w:rsidR="0029517D" w:rsidRPr="00A45951" w:rsidRDefault="0029517D" w:rsidP="008F07C7">
      <w:pPr>
        <w:ind w:firstLine="360"/>
        <w:jc w:val="both"/>
        <w:rPr>
          <w:rFonts w:ascii="Times New Roman" w:hAnsi="Times New Roman" w:cs="Times New Roman"/>
          <w:sz w:val="24"/>
          <w:szCs w:val="24"/>
        </w:rPr>
      </w:pPr>
    </w:p>
    <w:p w14:paraId="532D6619" w14:textId="6A751798" w:rsidR="0029517D" w:rsidRPr="00710770" w:rsidRDefault="005C5158" w:rsidP="008F07C7">
      <w:pPr>
        <w:pStyle w:val="Heading2"/>
        <w:jc w:val="both"/>
        <w:rPr>
          <w:rFonts w:ascii="Times New Roman" w:hAnsi="Times New Roman" w:cs="Times New Roman"/>
          <w:sz w:val="32"/>
          <w:szCs w:val="32"/>
        </w:rPr>
      </w:pPr>
      <w:bookmarkStart w:id="4" w:name="_Toc71008165"/>
      <w:r w:rsidRPr="00710770">
        <w:rPr>
          <w:rFonts w:ascii="Times New Roman" w:hAnsi="Times New Roman" w:cs="Times New Roman"/>
          <w:sz w:val="32"/>
          <w:szCs w:val="32"/>
        </w:rPr>
        <w:t>1.3</w:t>
      </w:r>
      <w:r w:rsidR="00ED12B2" w:rsidRPr="00710770">
        <w:rPr>
          <w:rFonts w:ascii="Times New Roman" w:hAnsi="Times New Roman" w:cs="Times New Roman"/>
          <w:sz w:val="32"/>
          <w:szCs w:val="32"/>
        </w:rPr>
        <w:t xml:space="preserve">    </w:t>
      </w:r>
      <w:r w:rsidR="00FC7B4C" w:rsidRPr="00710770">
        <w:rPr>
          <w:rFonts w:ascii="Times New Roman" w:hAnsi="Times New Roman" w:cs="Times New Roman"/>
          <w:sz w:val="32"/>
          <w:szCs w:val="32"/>
        </w:rPr>
        <w:t>W</w:t>
      </w:r>
      <w:r w:rsidR="00276CEB" w:rsidRPr="00710770">
        <w:rPr>
          <w:rFonts w:ascii="Times New Roman" w:hAnsi="Times New Roman" w:cs="Times New Roman"/>
          <w:sz w:val="32"/>
          <w:szCs w:val="32"/>
        </w:rPr>
        <w:t>hy is Option B Important to Georgia</w:t>
      </w:r>
      <w:r w:rsidR="00FC7B4C" w:rsidRPr="00710770">
        <w:rPr>
          <w:rFonts w:ascii="Times New Roman" w:hAnsi="Times New Roman" w:cs="Times New Roman"/>
          <w:sz w:val="32"/>
          <w:szCs w:val="32"/>
        </w:rPr>
        <w:t>?</w:t>
      </w:r>
      <w:bookmarkStart w:id="5" w:name="_Hlk66363584"/>
      <w:bookmarkEnd w:id="4"/>
      <w:r w:rsidR="00EA1607" w:rsidRPr="00710770">
        <w:rPr>
          <w:rFonts w:ascii="Times New Roman" w:hAnsi="Times New Roman" w:cs="Times New Roman"/>
          <w:sz w:val="32"/>
          <w:szCs w:val="32"/>
        </w:rPr>
        <w:t xml:space="preserve"> </w:t>
      </w:r>
    </w:p>
    <w:p w14:paraId="29B96370" w14:textId="77777777" w:rsidR="00B93827" w:rsidRPr="00B93827" w:rsidRDefault="00B93827" w:rsidP="00B93827"/>
    <w:p w14:paraId="66EB73ED" w14:textId="498AF90B" w:rsidR="008E78FE" w:rsidRPr="00A45951" w:rsidRDefault="00ED12B2" w:rsidP="008F07C7">
      <w:pPr>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00430C04" w:rsidRPr="00A45951">
        <w:rPr>
          <w:rFonts w:ascii="Times New Roman" w:hAnsi="Times New Roman" w:cs="Times New Roman"/>
          <w:sz w:val="24"/>
          <w:szCs w:val="24"/>
        </w:rPr>
        <w:t>In Georgia, over 50,000 job openings go unfilled each year for workers with postsecondary credentials that an Option B high school student can earn.</w:t>
      </w:r>
    </w:p>
    <w:p w14:paraId="68AB280F" w14:textId="09AF11D0" w:rsidR="00DF62C5" w:rsidRPr="00A45951" w:rsidRDefault="00DF62C5" w:rsidP="008F07C7">
      <w:pPr>
        <w:jc w:val="both"/>
        <w:rPr>
          <w:rFonts w:ascii="Times New Roman" w:hAnsi="Times New Roman" w:cs="Times New Roman"/>
          <w:b/>
          <w:bCs/>
          <w:sz w:val="24"/>
          <w:szCs w:val="24"/>
        </w:rPr>
      </w:pPr>
      <w:r w:rsidRPr="00A45951">
        <w:rPr>
          <w:rFonts w:ascii="Times New Roman" w:hAnsi="Times New Roman" w:cs="Times New Roman"/>
          <w:noProof/>
          <w:sz w:val="24"/>
          <w:szCs w:val="24"/>
        </w:rPr>
        <w:drawing>
          <wp:inline distT="0" distB="0" distL="0" distR="0" wp14:anchorId="2242D1EA" wp14:editId="5BA70BB8">
            <wp:extent cx="5949950" cy="3346846"/>
            <wp:effectExtent l="0" t="0" r="0" b="635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70808" cy="3358578"/>
                    </a:xfrm>
                    <a:prstGeom prst="rect">
                      <a:avLst/>
                    </a:prstGeom>
                  </pic:spPr>
                </pic:pic>
              </a:graphicData>
            </a:graphic>
          </wp:inline>
        </w:drawing>
      </w:r>
    </w:p>
    <w:p w14:paraId="1C4B1089" w14:textId="77777777" w:rsidR="00FC311A" w:rsidRPr="00A45951" w:rsidRDefault="00FC311A" w:rsidP="008F07C7">
      <w:pPr>
        <w:jc w:val="both"/>
        <w:rPr>
          <w:rFonts w:ascii="Times New Roman" w:hAnsi="Times New Roman" w:cs="Times New Roman"/>
          <w:b/>
          <w:bCs/>
          <w:sz w:val="24"/>
          <w:szCs w:val="24"/>
        </w:rPr>
      </w:pPr>
    </w:p>
    <w:p w14:paraId="3B38B61C" w14:textId="3BF3049D" w:rsidR="00FC311A" w:rsidRPr="00710770" w:rsidRDefault="00FC311A" w:rsidP="008F07C7">
      <w:pPr>
        <w:pStyle w:val="Heading2"/>
        <w:jc w:val="both"/>
        <w:rPr>
          <w:rFonts w:ascii="Times New Roman" w:hAnsi="Times New Roman" w:cs="Times New Roman"/>
          <w:sz w:val="32"/>
          <w:szCs w:val="32"/>
        </w:rPr>
      </w:pPr>
      <w:bookmarkStart w:id="6" w:name="_Toc71008166"/>
      <w:bookmarkEnd w:id="5"/>
      <w:r w:rsidRPr="00710770">
        <w:rPr>
          <w:rFonts w:ascii="Times New Roman" w:hAnsi="Times New Roman" w:cs="Times New Roman"/>
          <w:sz w:val="32"/>
          <w:szCs w:val="32"/>
        </w:rPr>
        <w:t>1.</w:t>
      </w:r>
      <w:r w:rsidR="009F707C" w:rsidRPr="00710770">
        <w:rPr>
          <w:rFonts w:ascii="Times New Roman" w:hAnsi="Times New Roman" w:cs="Times New Roman"/>
          <w:sz w:val="32"/>
          <w:szCs w:val="32"/>
        </w:rPr>
        <w:t>4</w:t>
      </w:r>
      <w:r w:rsidRPr="00710770">
        <w:rPr>
          <w:rFonts w:ascii="Times New Roman" w:hAnsi="Times New Roman" w:cs="Times New Roman"/>
          <w:sz w:val="32"/>
          <w:szCs w:val="32"/>
        </w:rPr>
        <w:t xml:space="preserve"> </w:t>
      </w:r>
      <w:r w:rsidR="00ED12B2" w:rsidRPr="00710770">
        <w:rPr>
          <w:rFonts w:ascii="Times New Roman" w:hAnsi="Times New Roman" w:cs="Times New Roman"/>
          <w:sz w:val="32"/>
          <w:szCs w:val="32"/>
        </w:rPr>
        <w:t xml:space="preserve">    </w:t>
      </w:r>
      <w:r w:rsidR="00F54C48">
        <w:rPr>
          <w:rFonts w:ascii="Times New Roman" w:hAnsi="Times New Roman" w:cs="Times New Roman"/>
          <w:sz w:val="32"/>
          <w:szCs w:val="32"/>
        </w:rPr>
        <w:t>Model PowerPoin</w:t>
      </w:r>
      <w:r w:rsidR="00711BD0">
        <w:rPr>
          <w:rFonts w:ascii="Times New Roman" w:hAnsi="Times New Roman" w:cs="Times New Roman"/>
          <w:sz w:val="32"/>
          <w:szCs w:val="32"/>
        </w:rPr>
        <w:t xml:space="preserve">t </w:t>
      </w:r>
      <w:r w:rsidR="00130DFE">
        <w:rPr>
          <w:rFonts w:ascii="Times New Roman" w:hAnsi="Times New Roman" w:cs="Times New Roman"/>
          <w:sz w:val="32"/>
          <w:szCs w:val="32"/>
        </w:rPr>
        <w:t>Slides and Overview Webinars/</w:t>
      </w:r>
      <w:r w:rsidR="00276CEB" w:rsidRPr="00710770">
        <w:rPr>
          <w:rFonts w:ascii="Times New Roman" w:hAnsi="Times New Roman" w:cs="Times New Roman"/>
          <w:sz w:val="32"/>
          <w:szCs w:val="32"/>
        </w:rPr>
        <w:t>Presentations</w:t>
      </w:r>
      <w:bookmarkEnd w:id="6"/>
    </w:p>
    <w:p w14:paraId="5B4FF0F7" w14:textId="77777777" w:rsidR="00B93827" w:rsidRPr="00B93827" w:rsidRDefault="00B93827" w:rsidP="00B93827"/>
    <w:p w14:paraId="01CDE627" w14:textId="1A28DECE" w:rsidR="00130DFE" w:rsidRDefault="00130DFE" w:rsidP="00ED12B2">
      <w:pPr>
        <w:ind w:left="180" w:firstLine="720"/>
        <w:jc w:val="both"/>
        <w:rPr>
          <w:rFonts w:ascii="Times New Roman" w:hAnsi="Times New Roman" w:cs="Times New Roman"/>
          <w:sz w:val="24"/>
          <w:szCs w:val="24"/>
        </w:rPr>
      </w:pPr>
      <w:r>
        <w:rPr>
          <w:rFonts w:ascii="Times New Roman" w:hAnsi="Times New Roman" w:cs="Times New Roman"/>
          <w:sz w:val="24"/>
          <w:szCs w:val="24"/>
        </w:rPr>
        <w:t xml:space="preserve">The Foundation </w:t>
      </w:r>
      <w:r w:rsidR="006D47DB">
        <w:rPr>
          <w:rFonts w:ascii="Times New Roman" w:hAnsi="Times New Roman" w:cs="Times New Roman"/>
          <w:sz w:val="24"/>
          <w:szCs w:val="24"/>
        </w:rPr>
        <w:t xml:space="preserve">has </w:t>
      </w:r>
      <w:r w:rsidR="006D47DB" w:rsidRPr="006D47DB">
        <w:rPr>
          <w:rFonts w:ascii="Times New Roman" w:hAnsi="Times New Roman" w:cs="Times New Roman"/>
          <w:sz w:val="24"/>
          <w:szCs w:val="24"/>
        </w:rPr>
        <w:t xml:space="preserve">compiled a Model PowerPoint with slides designed to explain Option B </w:t>
      </w:r>
      <w:r w:rsidR="00331D91">
        <w:rPr>
          <w:rFonts w:ascii="Times New Roman" w:hAnsi="Times New Roman" w:cs="Times New Roman"/>
          <w:sz w:val="24"/>
          <w:szCs w:val="24"/>
        </w:rPr>
        <w:t xml:space="preserve">pathways </w:t>
      </w:r>
      <w:r w:rsidR="006D47DB" w:rsidRPr="006D47DB">
        <w:rPr>
          <w:rFonts w:ascii="Times New Roman" w:hAnsi="Times New Roman" w:cs="Times New Roman"/>
          <w:sz w:val="24"/>
          <w:szCs w:val="24"/>
        </w:rPr>
        <w:t xml:space="preserve">in a graphical format.  </w:t>
      </w:r>
      <w:r w:rsidR="00BD13DF">
        <w:rPr>
          <w:rFonts w:ascii="Times New Roman" w:hAnsi="Times New Roman" w:cs="Times New Roman"/>
          <w:sz w:val="24"/>
          <w:szCs w:val="24"/>
        </w:rPr>
        <w:t xml:space="preserve">The Model PowerPoint has been reviewed by TCSG, DOE and GSFC and we have incorporated suggested changes.  </w:t>
      </w:r>
      <w:r w:rsidR="006D47DB" w:rsidRPr="006D47DB">
        <w:rPr>
          <w:rFonts w:ascii="Times New Roman" w:hAnsi="Times New Roman" w:cs="Times New Roman"/>
          <w:sz w:val="24"/>
          <w:szCs w:val="24"/>
        </w:rPr>
        <w:t>You could incorporate these model slides, as you deem appropriate, in various presentations to students, parents, staff, counselors, community groups and employers.  Some of the slides could also be used as handouts by counselors when meeting one-on-one with students and/or parents.</w:t>
      </w:r>
      <w:r w:rsidR="00206882">
        <w:rPr>
          <w:rFonts w:ascii="Times New Roman" w:hAnsi="Times New Roman" w:cs="Times New Roman"/>
          <w:sz w:val="24"/>
          <w:szCs w:val="24"/>
        </w:rPr>
        <w:t xml:space="preserve"> The Model PowerPoint can be downloaded from the Option B Resource Center</w:t>
      </w:r>
      <w:r w:rsidR="00782DB9">
        <w:rPr>
          <w:rFonts w:ascii="Times New Roman" w:hAnsi="Times New Roman" w:cs="Times New Roman"/>
          <w:sz w:val="24"/>
          <w:szCs w:val="24"/>
        </w:rPr>
        <w:t xml:space="preserve">, or here is a link: </w:t>
      </w:r>
      <w:bookmarkStart w:id="7" w:name="_Hlk81485933"/>
      <w:r w:rsidR="0064611E" w:rsidRPr="0064611E">
        <w:fldChar w:fldCharType="begin"/>
      </w:r>
      <w:r w:rsidR="0064611E" w:rsidRPr="0064611E">
        <w:instrText xml:space="preserve"> HYPERLINK "https://1drv.ms/p/s!AvGWRIR4FzqvoHL0ua4KnrfVbzAg?e=GbL3aQ" </w:instrText>
      </w:r>
      <w:r w:rsidR="0064611E" w:rsidRPr="0064611E">
        <w:fldChar w:fldCharType="separate"/>
      </w:r>
      <w:r w:rsidR="0064611E" w:rsidRPr="0064611E">
        <w:rPr>
          <w:color w:val="0000FF"/>
          <w:u w:val="single"/>
        </w:rPr>
        <w:t>Model PPT Option B 9-2-21.pptx</w:t>
      </w:r>
      <w:r w:rsidR="0064611E" w:rsidRPr="0064611E">
        <w:fldChar w:fldCharType="end"/>
      </w:r>
    </w:p>
    <w:bookmarkEnd w:id="7"/>
    <w:p w14:paraId="590ECB3F" w14:textId="3D60F17A" w:rsidR="004778D7" w:rsidRPr="00A45951" w:rsidRDefault="002F66B7" w:rsidP="00ED12B2">
      <w:pPr>
        <w:ind w:left="180" w:firstLine="720"/>
        <w:jc w:val="both"/>
        <w:rPr>
          <w:rFonts w:ascii="Times New Roman" w:hAnsi="Times New Roman" w:cs="Times New Roman"/>
          <w:sz w:val="24"/>
          <w:szCs w:val="24"/>
        </w:rPr>
      </w:pPr>
      <w:r w:rsidRPr="00A45951">
        <w:rPr>
          <w:rFonts w:ascii="Times New Roman" w:hAnsi="Times New Roman" w:cs="Times New Roman"/>
          <w:sz w:val="24"/>
          <w:szCs w:val="24"/>
        </w:rPr>
        <w:lastRenderedPageBreak/>
        <w:t xml:space="preserve">Here are links to </w:t>
      </w:r>
      <w:r w:rsidR="00F42B69">
        <w:rPr>
          <w:rFonts w:ascii="Times New Roman" w:hAnsi="Times New Roman" w:cs="Times New Roman"/>
          <w:sz w:val="24"/>
          <w:szCs w:val="24"/>
        </w:rPr>
        <w:t xml:space="preserve">presentations </w:t>
      </w:r>
      <w:r w:rsidRPr="00A45951">
        <w:rPr>
          <w:rFonts w:ascii="Times New Roman" w:hAnsi="Times New Roman" w:cs="Times New Roman"/>
          <w:sz w:val="24"/>
          <w:szCs w:val="24"/>
        </w:rPr>
        <w:t>that may be of interest</w:t>
      </w:r>
      <w:r w:rsidR="004778D7" w:rsidRPr="00A45951">
        <w:rPr>
          <w:rFonts w:ascii="Times New Roman" w:hAnsi="Times New Roman" w:cs="Times New Roman"/>
          <w:sz w:val="24"/>
          <w:szCs w:val="24"/>
        </w:rPr>
        <w:t xml:space="preserve"> to gain an overview of Option B:</w:t>
      </w:r>
    </w:p>
    <w:p w14:paraId="0AF3D58F" w14:textId="537DE03B" w:rsidR="00EA64EC" w:rsidRPr="00E4762E" w:rsidRDefault="001F2AB5" w:rsidP="007169E7">
      <w:pPr>
        <w:pStyle w:val="ListParagraph"/>
        <w:numPr>
          <w:ilvl w:val="0"/>
          <w:numId w:val="4"/>
        </w:numPr>
        <w:ind w:left="1260"/>
        <w:jc w:val="both"/>
        <w:rPr>
          <w:rFonts w:ascii="Times New Roman" w:hAnsi="Times New Roman" w:cs="Times New Roman"/>
          <w:sz w:val="24"/>
          <w:szCs w:val="24"/>
        </w:rPr>
      </w:pPr>
      <w:r w:rsidRPr="00E4762E">
        <w:rPr>
          <w:rFonts w:ascii="Times New Roman" w:hAnsi="Times New Roman" w:cs="Times New Roman"/>
          <w:sz w:val="24"/>
          <w:szCs w:val="24"/>
        </w:rPr>
        <w:t>Option B “Overview” Webinar</w:t>
      </w:r>
      <w:r w:rsidR="00F96C1B" w:rsidRPr="00E4762E">
        <w:rPr>
          <w:rFonts w:ascii="Times New Roman" w:hAnsi="Times New Roman" w:cs="Times New Roman"/>
          <w:sz w:val="24"/>
          <w:szCs w:val="24"/>
        </w:rPr>
        <w:t xml:space="preserve"> </w:t>
      </w:r>
      <w:r w:rsidR="00FF7A70" w:rsidRPr="00E4762E">
        <w:rPr>
          <w:rFonts w:ascii="Times New Roman" w:hAnsi="Times New Roman" w:cs="Times New Roman"/>
          <w:sz w:val="24"/>
          <w:szCs w:val="24"/>
        </w:rPr>
        <w:t xml:space="preserve">with Panel Discussion </w:t>
      </w:r>
      <w:r w:rsidR="00F96C1B" w:rsidRPr="00E4762E">
        <w:rPr>
          <w:rFonts w:ascii="Times New Roman" w:hAnsi="Times New Roman" w:cs="Times New Roman"/>
          <w:sz w:val="24"/>
          <w:szCs w:val="24"/>
        </w:rPr>
        <w:t>from January 28, 2021</w:t>
      </w:r>
    </w:p>
    <w:p w14:paraId="602F9D27" w14:textId="77777777" w:rsidR="003B6E34" w:rsidRDefault="00E06AFB" w:rsidP="008F07C7">
      <w:pPr>
        <w:pStyle w:val="CommentText"/>
        <w:ind w:left="1260" w:firstLine="720"/>
        <w:jc w:val="both"/>
        <w:rPr>
          <w:rFonts w:ascii="Times New Roman" w:hAnsi="Times New Roman" w:cs="Times New Roman"/>
          <w:sz w:val="24"/>
          <w:szCs w:val="24"/>
        </w:rPr>
      </w:pPr>
      <w:r w:rsidRPr="00E4762E">
        <w:rPr>
          <w:rFonts w:ascii="Times New Roman" w:hAnsi="Times New Roman" w:cs="Times New Roman"/>
          <w:sz w:val="24"/>
          <w:szCs w:val="24"/>
        </w:rPr>
        <w:t>Watch webinar</w:t>
      </w:r>
      <w:r w:rsidR="005B05B0" w:rsidRPr="00E4762E">
        <w:rPr>
          <w:rFonts w:ascii="Times New Roman" w:hAnsi="Times New Roman" w:cs="Times New Roman"/>
          <w:sz w:val="24"/>
          <w:szCs w:val="24"/>
        </w:rPr>
        <w:t>:</w:t>
      </w:r>
      <w:r w:rsidR="0091679E">
        <w:rPr>
          <w:rFonts w:ascii="Times New Roman" w:hAnsi="Times New Roman" w:cs="Times New Roman"/>
          <w:sz w:val="24"/>
          <w:szCs w:val="24"/>
        </w:rPr>
        <w:t xml:space="preserve"> </w:t>
      </w:r>
    </w:p>
    <w:p w14:paraId="35442B79" w14:textId="75082558" w:rsidR="00D2341D" w:rsidRPr="0017540B" w:rsidRDefault="005B0E7A" w:rsidP="0017540B">
      <w:pPr>
        <w:pStyle w:val="CommentText"/>
        <w:tabs>
          <w:tab w:val="left" w:pos="7050"/>
        </w:tabs>
        <w:ind w:left="1980"/>
        <w:jc w:val="both"/>
        <w:rPr>
          <w:rFonts w:ascii="Times New Roman" w:hAnsi="Times New Roman" w:cs="Times New Roman"/>
          <w:color w:val="0070C0"/>
          <w:sz w:val="24"/>
          <w:szCs w:val="24"/>
        </w:rPr>
      </w:pPr>
      <w:hyperlink r:id="rId12" w:history="1">
        <w:r w:rsidR="003B6E34" w:rsidRPr="0017540B">
          <w:rPr>
            <w:rStyle w:val="Hyperlink"/>
            <w:rFonts w:ascii="Times New Roman" w:eastAsia="Times New Roman" w:hAnsi="Times New Roman" w:cs="Times New Roman"/>
            <w:i/>
            <w:iCs/>
            <w:color w:val="0070C0"/>
            <w:sz w:val="24"/>
            <w:szCs w:val="24"/>
            <w:shd w:val="clear" w:color="auto" w:fill="F4F4F4"/>
          </w:rPr>
          <w:t>https://youtu.be/tA0pxb5rgZg</w:t>
        </w:r>
      </w:hyperlink>
      <w:r w:rsidR="00416215" w:rsidRPr="0017540B">
        <w:rPr>
          <w:rFonts w:ascii="Times New Roman" w:eastAsia="Times New Roman" w:hAnsi="Times New Roman" w:cs="Times New Roman"/>
          <w:i/>
          <w:iCs/>
          <w:color w:val="0070C0"/>
          <w:sz w:val="24"/>
          <w:szCs w:val="24"/>
          <w:u w:val="single"/>
          <w:shd w:val="clear" w:color="auto" w:fill="F4F4F4"/>
        </w:rPr>
        <w:t xml:space="preserve"> January 28, 2021</w:t>
      </w:r>
      <w:r w:rsidR="0017540B">
        <w:rPr>
          <w:rFonts w:ascii="Calibri" w:eastAsia="Times New Roman" w:hAnsi="Calibri" w:cs="Times New Roman"/>
          <w:color w:val="0070C0"/>
          <w:sz w:val="23"/>
          <w:szCs w:val="23"/>
          <w:shd w:val="clear" w:color="auto" w:fill="F4F4F4"/>
        </w:rPr>
        <w:t xml:space="preserve"> </w:t>
      </w:r>
      <w:r w:rsidR="0017540B" w:rsidRPr="002E1CDB">
        <w:rPr>
          <w:rFonts w:ascii="Times New Roman" w:eastAsia="Times New Roman" w:hAnsi="Times New Roman" w:cs="Times New Roman"/>
          <w:sz w:val="24"/>
          <w:szCs w:val="24"/>
          <w:shd w:val="clear" w:color="auto" w:fill="F4F4F4"/>
        </w:rPr>
        <w:t>(note that the first part of this webinar was not recorded)</w:t>
      </w:r>
    </w:p>
    <w:p w14:paraId="0C357A90" w14:textId="77777777" w:rsidR="00E06AFB" w:rsidRPr="00E4762E" w:rsidRDefault="00E06AFB" w:rsidP="008F07C7">
      <w:pPr>
        <w:pStyle w:val="ListParagraph"/>
        <w:ind w:left="1260"/>
        <w:jc w:val="both"/>
        <w:rPr>
          <w:rFonts w:ascii="Times New Roman" w:hAnsi="Times New Roman" w:cs="Times New Roman"/>
          <w:sz w:val="24"/>
          <w:szCs w:val="24"/>
        </w:rPr>
      </w:pPr>
    </w:p>
    <w:p w14:paraId="7931FA7A" w14:textId="77777777" w:rsidR="003B6E34" w:rsidRDefault="00E06AFB" w:rsidP="008F07C7">
      <w:pPr>
        <w:pStyle w:val="ListParagraph"/>
        <w:ind w:left="1980"/>
        <w:jc w:val="both"/>
        <w:rPr>
          <w:rFonts w:ascii="Times New Roman" w:hAnsi="Times New Roman" w:cs="Times New Roman"/>
          <w:sz w:val="24"/>
          <w:szCs w:val="24"/>
        </w:rPr>
      </w:pPr>
      <w:r w:rsidRPr="00E4762E">
        <w:rPr>
          <w:rFonts w:ascii="Times New Roman" w:hAnsi="Times New Roman" w:cs="Times New Roman"/>
          <w:sz w:val="24"/>
          <w:szCs w:val="24"/>
        </w:rPr>
        <w:t>Download Power</w:t>
      </w:r>
      <w:r w:rsidR="00537EDA">
        <w:rPr>
          <w:rFonts w:ascii="Times New Roman" w:hAnsi="Times New Roman" w:cs="Times New Roman"/>
          <w:sz w:val="24"/>
          <w:szCs w:val="24"/>
        </w:rPr>
        <w:t>P</w:t>
      </w:r>
      <w:r w:rsidRPr="00E4762E">
        <w:rPr>
          <w:rFonts w:ascii="Times New Roman" w:hAnsi="Times New Roman" w:cs="Times New Roman"/>
          <w:sz w:val="24"/>
          <w:szCs w:val="24"/>
        </w:rPr>
        <w:t xml:space="preserve">oint: </w:t>
      </w:r>
    </w:p>
    <w:p w14:paraId="7E9E6C43" w14:textId="77777777" w:rsidR="007D54B8" w:rsidRPr="007D54B8" w:rsidRDefault="005B0E7A" w:rsidP="007D54B8">
      <w:pPr>
        <w:pStyle w:val="ListParagraph"/>
        <w:ind w:left="1980"/>
        <w:jc w:val="both"/>
        <w:rPr>
          <w:rFonts w:ascii="Times New Roman" w:eastAsia="Times New Roman" w:hAnsi="Times New Roman" w:cs="Times New Roman"/>
          <w:i/>
          <w:iCs/>
          <w:color w:val="0070C0"/>
          <w:sz w:val="24"/>
          <w:szCs w:val="24"/>
          <w:u w:val="single"/>
        </w:rPr>
      </w:pPr>
      <w:hyperlink r:id="rId13" w:tgtFrame="_blank" w:history="1">
        <w:r w:rsidR="007D54B8" w:rsidRPr="007D54B8">
          <w:rPr>
            <w:rStyle w:val="Hyperlink"/>
            <w:rFonts w:ascii="Times New Roman" w:eastAsia="Times New Roman" w:hAnsi="Times New Roman" w:cs="Times New Roman"/>
            <w:i/>
            <w:iCs/>
            <w:sz w:val="24"/>
            <w:szCs w:val="24"/>
          </w:rPr>
          <w:t>Dual Enrollment Graduation Option-B-PPT-1-28-2021</w:t>
        </w:r>
      </w:hyperlink>
    </w:p>
    <w:p w14:paraId="52B7ED70" w14:textId="77777777" w:rsidR="00537EDA" w:rsidRPr="00E4762E" w:rsidRDefault="00537EDA" w:rsidP="008F07C7">
      <w:pPr>
        <w:pStyle w:val="ListParagraph"/>
        <w:ind w:left="1260"/>
        <w:jc w:val="both"/>
        <w:rPr>
          <w:rFonts w:ascii="Times New Roman" w:hAnsi="Times New Roman" w:cs="Times New Roman"/>
          <w:sz w:val="24"/>
          <w:szCs w:val="24"/>
        </w:rPr>
      </w:pPr>
    </w:p>
    <w:p w14:paraId="098D13DF" w14:textId="1D4ACBEC" w:rsidR="00E4762E" w:rsidRPr="0085737D" w:rsidRDefault="00060866" w:rsidP="007169E7">
      <w:pPr>
        <w:pStyle w:val="ListParagraph"/>
        <w:numPr>
          <w:ilvl w:val="0"/>
          <w:numId w:val="4"/>
        </w:numPr>
        <w:ind w:left="1260"/>
        <w:jc w:val="both"/>
        <w:rPr>
          <w:rFonts w:ascii="Times New Roman" w:hAnsi="Times New Roman" w:cs="Times New Roman"/>
          <w:b/>
          <w:bCs/>
          <w:sz w:val="24"/>
          <w:szCs w:val="24"/>
        </w:rPr>
      </w:pPr>
      <w:r w:rsidRPr="00E4762E">
        <w:rPr>
          <w:rFonts w:ascii="Times New Roman" w:hAnsi="Times New Roman" w:cs="Times New Roman"/>
          <w:sz w:val="24"/>
          <w:szCs w:val="24"/>
        </w:rPr>
        <w:t>“</w:t>
      </w:r>
      <w:r w:rsidR="00425FE2" w:rsidRPr="00E4762E">
        <w:rPr>
          <w:rFonts w:ascii="Times New Roman" w:hAnsi="Times New Roman" w:cs="Times New Roman"/>
          <w:sz w:val="24"/>
          <w:szCs w:val="24"/>
        </w:rPr>
        <w:t>Dual Enrollment</w:t>
      </w:r>
      <w:r w:rsidRPr="00E4762E">
        <w:rPr>
          <w:rFonts w:ascii="Times New Roman" w:hAnsi="Times New Roman" w:cs="Times New Roman"/>
          <w:sz w:val="24"/>
          <w:szCs w:val="24"/>
        </w:rPr>
        <w:t>” p</w:t>
      </w:r>
      <w:r w:rsidR="0031686F" w:rsidRPr="00E4762E">
        <w:rPr>
          <w:rFonts w:ascii="Times New Roman" w:hAnsi="Times New Roman" w:cs="Times New Roman"/>
          <w:sz w:val="24"/>
          <w:szCs w:val="24"/>
        </w:rPr>
        <w:t xml:space="preserve">resentation </w:t>
      </w:r>
      <w:r w:rsidR="00706F0F" w:rsidRPr="00E4762E">
        <w:rPr>
          <w:rFonts w:ascii="Times New Roman" w:hAnsi="Times New Roman" w:cs="Times New Roman"/>
          <w:sz w:val="24"/>
          <w:szCs w:val="24"/>
        </w:rPr>
        <w:t>(</w:t>
      </w:r>
      <w:r w:rsidR="00C87C56" w:rsidRPr="00E4762E">
        <w:rPr>
          <w:rFonts w:ascii="Times New Roman" w:hAnsi="Times New Roman" w:cs="Times New Roman"/>
          <w:sz w:val="24"/>
          <w:szCs w:val="24"/>
        </w:rPr>
        <w:t>21</w:t>
      </w:r>
      <w:r w:rsidR="00706F0F" w:rsidRPr="00E4762E">
        <w:rPr>
          <w:rFonts w:ascii="Times New Roman" w:hAnsi="Times New Roman" w:cs="Times New Roman"/>
          <w:sz w:val="24"/>
          <w:szCs w:val="24"/>
        </w:rPr>
        <w:t xml:space="preserve"> min) </w:t>
      </w:r>
      <w:r w:rsidR="0031686F" w:rsidRPr="00E4762E">
        <w:rPr>
          <w:rFonts w:ascii="Times New Roman" w:hAnsi="Times New Roman" w:cs="Times New Roman"/>
          <w:sz w:val="24"/>
          <w:szCs w:val="24"/>
        </w:rPr>
        <w:t xml:space="preserve">by </w:t>
      </w:r>
      <w:r w:rsidR="00623703" w:rsidRPr="00E4762E">
        <w:rPr>
          <w:rFonts w:ascii="Times New Roman" w:hAnsi="Times New Roman" w:cs="Times New Roman"/>
          <w:sz w:val="24"/>
          <w:szCs w:val="24"/>
        </w:rPr>
        <w:t>Dianne Barker</w:t>
      </w:r>
      <w:r w:rsidR="00706F0F" w:rsidRPr="00E4762E">
        <w:rPr>
          <w:rFonts w:ascii="Times New Roman" w:hAnsi="Times New Roman" w:cs="Times New Roman"/>
          <w:sz w:val="24"/>
          <w:szCs w:val="24"/>
        </w:rPr>
        <w:t xml:space="preserve">, </w:t>
      </w:r>
      <w:r w:rsidR="00CF4DCF" w:rsidRPr="00E4762E">
        <w:rPr>
          <w:rFonts w:ascii="Times New Roman" w:hAnsi="Times New Roman" w:cs="Times New Roman"/>
          <w:sz w:val="24"/>
          <w:szCs w:val="24"/>
        </w:rPr>
        <w:t>Director, Secondary Initiatives Dual Enrollment</w:t>
      </w:r>
      <w:r w:rsidR="00CC669C">
        <w:rPr>
          <w:rFonts w:ascii="Times New Roman" w:hAnsi="Times New Roman" w:cs="Times New Roman"/>
          <w:sz w:val="24"/>
          <w:szCs w:val="24"/>
        </w:rPr>
        <w:t>,</w:t>
      </w:r>
      <w:r w:rsidR="00E4762E" w:rsidRPr="00E4762E">
        <w:rPr>
          <w:rFonts w:ascii="Times New Roman" w:hAnsi="Times New Roman" w:cs="Times New Roman"/>
          <w:sz w:val="24"/>
          <w:szCs w:val="24"/>
        </w:rPr>
        <w:t xml:space="preserve"> T</w:t>
      </w:r>
      <w:r w:rsidR="00623703" w:rsidRPr="00E4762E">
        <w:rPr>
          <w:rFonts w:ascii="Times New Roman" w:hAnsi="Times New Roman" w:cs="Times New Roman"/>
          <w:sz w:val="24"/>
          <w:szCs w:val="24"/>
        </w:rPr>
        <w:t>CSG</w:t>
      </w:r>
      <w:r w:rsidR="00CC669C">
        <w:rPr>
          <w:rFonts w:ascii="Times New Roman" w:hAnsi="Times New Roman" w:cs="Times New Roman"/>
          <w:sz w:val="24"/>
          <w:szCs w:val="24"/>
        </w:rPr>
        <w:t xml:space="preserve">, as part of March </w:t>
      </w:r>
      <w:r w:rsidR="00DF16DE">
        <w:rPr>
          <w:rFonts w:ascii="Times New Roman" w:hAnsi="Times New Roman" w:cs="Times New Roman"/>
          <w:sz w:val="24"/>
          <w:szCs w:val="24"/>
        </w:rPr>
        <w:t xml:space="preserve">4, 2021 “Funding and Programs </w:t>
      </w:r>
      <w:r w:rsidR="00DF16DE" w:rsidRPr="0085737D">
        <w:rPr>
          <w:rFonts w:ascii="Times New Roman" w:hAnsi="Times New Roman" w:cs="Times New Roman"/>
          <w:sz w:val="24"/>
          <w:szCs w:val="24"/>
        </w:rPr>
        <w:t>of Study” Webinar.</w:t>
      </w:r>
    </w:p>
    <w:p w14:paraId="734F560B" w14:textId="77777777" w:rsidR="003B6E34" w:rsidRPr="0085737D" w:rsidRDefault="003B6E34" w:rsidP="008F07C7">
      <w:pPr>
        <w:pStyle w:val="ListParagraph"/>
        <w:ind w:left="1980"/>
        <w:jc w:val="both"/>
        <w:rPr>
          <w:rFonts w:ascii="Times New Roman" w:hAnsi="Times New Roman" w:cs="Times New Roman"/>
          <w:sz w:val="24"/>
          <w:szCs w:val="24"/>
        </w:rPr>
      </w:pPr>
    </w:p>
    <w:p w14:paraId="2D9B2772" w14:textId="65D16515" w:rsidR="00A354E4" w:rsidRPr="0085737D" w:rsidRDefault="00F47FE1" w:rsidP="008F07C7">
      <w:pPr>
        <w:pStyle w:val="ListParagraph"/>
        <w:ind w:left="1980"/>
        <w:jc w:val="both"/>
        <w:rPr>
          <w:rFonts w:ascii="Times New Roman" w:hAnsi="Times New Roman" w:cs="Times New Roman"/>
          <w:sz w:val="24"/>
          <w:szCs w:val="24"/>
        </w:rPr>
      </w:pPr>
      <w:r w:rsidRPr="0085737D">
        <w:rPr>
          <w:rFonts w:ascii="Times New Roman" w:hAnsi="Times New Roman" w:cs="Times New Roman"/>
          <w:sz w:val="24"/>
          <w:szCs w:val="24"/>
        </w:rPr>
        <w:t>Watch webinar:</w:t>
      </w:r>
      <w:r w:rsidR="00DA0D51" w:rsidRPr="0085737D">
        <w:rPr>
          <w:rFonts w:ascii="Times New Roman" w:hAnsi="Times New Roman" w:cs="Times New Roman"/>
          <w:sz w:val="24"/>
          <w:szCs w:val="24"/>
        </w:rPr>
        <w:tab/>
      </w:r>
      <w:r w:rsidR="00DA0D51" w:rsidRPr="0085737D">
        <w:rPr>
          <w:rFonts w:ascii="Times New Roman" w:hAnsi="Times New Roman" w:cs="Times New Roman"/>
          <w:sz w:val="24"/>
          <w:szCs w:val="24"/>
        </w:rPr>
        <w:tab/>
      </w:r>
      <w:r w:rsidRPr="0085737D">
        <w:rPr>
          <w:rFonts w:ascii="Times New Roman" w:hAnsi="Times New Roman" w:cs="Times New Roman"/>
          <w:sz w:val="24"/>
          <w:szCs w:val="24"/>
        </w:rPr>
        <w:t xml:space="preserve"> </w:t>
      </w:r>
      <w:hyperlink r:id="rId14" w:history="1">
        <w:r w:rsidR="007D54B8" w:rsidRPr="00783C03">
          <w:rPr>
            <w:rStyle w:val="Hyperlink"/>
            <w:rFonts w:ascii="Times New Roman" w:hAnsi="Times New Roman" w:cs="Times New Roman"/>
            <w:sz w:val="24"/>
            <w:szCs w:val="24"/>
          </w:rPr>
          <w:t>https://www.youtube.com/watch?v=uDu1oGdY8jk&amp;t=2344s</w:t>
        </w:r>
      </w:hyperlink>
    </w:p>
    <w:p w14:paraId="4347DEE6" w14:textId="4F1F2EC7" w:rsidR="00F47FE1" w:rsidRPr="0085737D" w:rsidRDefault="00F47FE1" w:rsidP="008F07C7">
      <w:pPr>
        <w:pStyle w:val="ListParagraph"/>
        <w:ind w:left="1260"/>
        <w:jc w:val="both"/>
        <w:rPr>
          <w:rFonts w:ascii="Times New Roman" w:hAnsi="Times New Roman" w:cs="Times New Roman"/>
          <w:sz w:val="24"/>
          <w:szCs w:val="24"/>
        </w:rPr>
      </w:pPr>
    </w:p>
    <w:p w14:paraId="0301D9CC" w14:textId="77777777" w:rsidR="00815C9E" w:rsidRDefault="00F47FE1" w:rsidP="00815C9E">
      <w:pPr>
        <w:spacing w:after="0"/>
        <w:ind w:left="1267" w:firstLine="720"/>
        <w:rPr>
          <w:rFonts w:ascii="Times New Roman" w:hAnsi="Times New Roman" w:cs="Times New Roman"/>
          <w:sz w:val="24"/>
          <w:szCs w:val="24"/>
        </w:rPr>
      </w:pPr>
      <w:r w:rsidRPr="0085737D">
        <w:rPr>
          <w:rFonts w:ascii="Times New Roman" w:hAnsi="Times New Roman" w:cs="Times New Roman"/>
          <w:sz w:val="24"/>
          <w:szCs w:val="24"/>
        </w:rPr>
        <w:t>Download Power</w:t>
      </w:r>
      <w:r w:rsidR="00281790" w:rsidRPr="0085737D">
        <w:rPr>
          <w:rFonts w:ascii="Times New Roman" w:hAnsi="Times New Roman" w:cs="Times New Roman"/>
          <w:sz w:val="24"/>
          <w:szCs w:val="24"/>
        </w:rPr>
        <w:t>P</w:t>
      </w:r>
      <w:r w:rsidRPr="0085737D">
        <w:rPr>
          <w:rFonts w:ascii="Times New Roman" w:hAnsi="Times New Roman" w:cs="Times New Roman"/>
          <w:sz w:val="24"/>
          <w:szCs w:val="24"/>
        </w:rPr>
        <w:t>oint:</w:t>
      </w:r>
    </w:p>
    <w:p w14:paraId="2114156A" w14:textId="32C6784C" w:rsidR="007D54B8" w:rsidRPr="007D54B8" w:rsidRDefault="005B0E7A" w:rsidP="00815C9E">
      <w:pPr>
        <w:spacing w:after="0"/>
        <w:ind w:left="1267" w:firstLine="720"/>
        <w:rPr>
          <w:rFonts w:ascii="Times New Roman" w:eastAsia="Times New Roman" w:hAnsi="Times New Roman" w:cs="Times New Roman"/>
          <w:color w:val="0070C0"/>
          <w:sz w:val="24"/>
          <w:szCs w:val="24"/>
        </w:rPr>
      </w:pPr>
      <w:hyperlink r:id="rId15" w:tgtFrame="_blank" w:history="1">
        <w:r w:rsidR="00061938" w:rsidRPr="00315EA4">
          <w:rPr>
            <w:rFonts w:ascii="Times New Roman" w:hAnsi="Times New Roman" w:cs="Times New Roman"/>
            <w:color w:val="1155CC"/>
            <w:sz w:val="24"/>
            <w:szCs w:val="24"/>
            <w:u w:val="single"/>
            <w:shd w:val="clear" w:color="auto" w:fill="FFFFFF"/>
          </w:rPr>
          <w:t>TCSG Option B Presentation</w:t>
        </w:r>
      </w:hyperlink>
    </w:p>
    <w:p w14:paraId="5FB5F33D" w14:textId="070B68B1" w:rsidR="00DA0D51" w:rsidRPr="0085737D" w:rsidRDefault="00DA0D51" w:rsidP="00DA0D51">
      <w:pPr>
        <w:ind w:left="1260" w:firstLine="720"/>
        <w:rPr>
          <w:rFonts w:ascii="Times New Roman" w:eastAsia="Times New Roman" w:hAnsi="Times New Roman" w:cs="Times New Roman"/>
          <w:color w:val="0070C0"/>
          <w:sz w:val="24"/>
          <w:szCs w:val="24"/>
        </w:rPr>
      </w:pPr>
    </w:p>
    <w:p w14:paraId="7A52565D" w14:textId="62415DF3" w:rsidR="00F47FE1" w:rsidRDefault="00F47FE1" w:rsidP="008F07C7">
      <w:pPr>
        <w:pStyle w:val="ListParagraph"/>
        <w:ind w:left="1260"/>
        <w:jc w:val="both"/>
        <w:rPr>
          <w:rFonts w:ascii="Times New Roman" w:hAnsi="Times New Roman" w:cs="Times New Roman"/>
          <w:sz w:val="24"/>
          <w:szCs w:val="24"/>
        </w:rPr>
      </w:pPr>
    </w:p>
    <w:p w14:paraId="2E287690" w14:textId="77777777" w:rsidR="003B6E34" w:rsidRPr="00E4762E" w:rsidRDefault="003B6E34" w:rsidP="008F07C7">
      <w:pPr>
        <w:pStyle w:val="ListParagraph"/>
        <w:ind w:left="1260"/>
        <w:jc w:val="both"/>
        <w:rPr>
          <w:rFonts w:ascii="Times New Roman" w:hAnsi="Times New Roman" w:cs="Times New Roman"/>
          <w:b/>
          <w:bCs/>
          <w:sz w:val="24"/>
          <w:szCs w:val="24"/>
        </w:rPr>
      </w:pPr>
    </w:p>
    <w:p w14:paraId="62C37915" w14:textId="77777777" w:rsidR="00C803E4" w:rsidRDefault="00C803E4">
      <w:pPr>
        <w:rPr>
          <w:rFonts w:ascii="Times New Roman" w:eastAsiaTheme="majorEastAsia" w:hAnsi="Times New Roman" w:cs="Times New Roman"/>
          <w:b/>
          <w:bCs/>
          <w:color w:val="262626" w:themeColor="text1" w:themeTint="D9"/>
          <w:sz w:val="40"/>
          <w:szCs w:val="40"/>
        </w:rPr>
      </w:pPr>
      <w:r>
        <w:rPr>
          <w:rFonts w:ascii="Times New Roman" w:hAnsi="Times New Roman" w:cs="Times New Roman"/>
          <w:b/>
          <w:bCs/>
        </w:rPr>
        <w:br w:type="page"/>
      </w:r>
    </w:p>
    <w:p w14:paraId="0ED4F32F" w14:textId="56ED2579" w:rsidR="001D104C" w:rsidRPr="008378BE" w:rsidRDefault="00003283" w:rsidP="008F07C7">
      <w:pPr>
        <w:pStyle w:val="Heading1"/>
        <w:jc w:val="both"/>
        <w:rPr>
          <w:rFonts w:ascii="Times New Roman" w:hAnsi="Times New Roman" w:cs="Times New Roman"/>
          <w:b/>
          <w:bCs/>
        </w:rPr>
      </w:pPr>
      <w:bookmarkStart w:id="8" w:name="_Toc71008167"/>
      <w:r w:rsidRPr="008378BE">
        <w:rPr>
          <w:rFonts w:ascii="Times New Roman" w:hAnsi="Times New Roman" w:cs="Times New Roman"/>
          <w:b/>
          <w:bCs/>
        </w:rPr>
        <w:lastRenderedPageBreak/>
        <w:t xml:space="preserve">Section 2: </w:t>
      </w:r>
      <w:r w:rsidR="0072443E" w:rsidRPr="008378BE">
        <w:rPr>
          <w:rFonts w:ascii="Times New Roman" w:hAnsi="Times New Roman" w:cs="Times New Roman"/>
          <w:b/>
          <w:bCs/>
        </w:rPr>
        <w:t>IMPLEMENTATION</w:t>
      </w:r>
      <w:bookmarkEnd w:id="8"/>
      <w:r w:rsidR="00396198" w:rsidRPr="008378BE">
        <w:rPr>
          <w:rFonts w:ascii="Times New Roman" w:hAnsi="Times New Roman" w:cs="Times New Roman"/>
          <w:b/>
          <w:bCs/>
        </w:rPr>
        <w:t xml:space="preserve"> </w:t>
      </w:r>
    </w:p>
    <w:p w14:paraId="0BA54D0D" w14:textId="77777777" w:rsidR="00003283" w:rsidRPr="00A45951" w:rsidRDefault="00003283" w:rsidP="008F07C7">
      <w:pPr>
        <w:jc w:val="both"/>
        <w:rPr>
          <w:rFonts w:ascii="Times New Roman" w:hAnsi="Times New Roman" w:cs="Times New Roman"/>
          <w:sz w:val="24"/>
          <w:szCs w:val="24"/>
        </w:rPr>
      </w:pPr>
    </w:p>
    <w:p w14:paraId="01A9FFFA" w14:textId="415EBE31" w:rsidR="00E26AB3" w:rsidRPr="00A45951" w:rsidRDefault="0072443E"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We recommend that </w:t>
      </w:r>
      <w:r w:rsidR="00675A3A">
        <w:rPr>
          <w:rFonts w:ascii="Times New Roman" w:hAnsi="Times New Roman" w:cs="Times New Roman"/>
          <w:sz w:val="24"/>
          <w:szCs w:val="24"/>
        </w:rPr>
        <w:t>your</w:t>
      </w:r>
      <w:r w:rsidR="00B86AE0" w:rsidRPr="00A45951">
        <w:rPr>
          <w:rFonts w:ascii="Times New Roman" w:hAnsi="Times New Roman" w:cs="Times New Roman"/>
          <w:sz w:val="24"/>
          <w:szCs w:val="24"/>
        </w:rPr>
        <w:t xml:space="preserve"> district d</w:t>
      </w:r>
      <w:r w:rsidRPr="00A45951">
        <w:rPr>
          <w:rFonts w:ascii="Times New Roman" w:hAnsi="Times New Roman" w:cs="Times New Roman"/>
          <w:sz w:val="24"/>
          <w:szCs w:val="24"/>
        </w:rPr>
        <w:t>esignate one person (“Option B Coordinator”) who will be responsible for coordinating and leading the implementation of your district’s Option B program.  Implementing an Option B program is time consuming, so be sure to choose someone who can dedicate a significant amount of time.</w:t>
      </w:r>
      <w:r w:rsidR="00E26AB3" w:rsidRPr="00A45951">
        <w:rPr>
          <w:rFonts w:ascii="Times New Roman" w:hAnsi="Times New Roman" w:cs="Times New Roman"/>
          <w:sz w:val="24"/>
          <w:szCs w:val="24"/>
        </w:rPr>
        <w:t xml:space="preserve"> </w:t>
      </w:r>
      <w:r w:rsidR="0007733C" w:rsidRPr="00A45951">
        <w:rPr>
          <w:rFonts w:ascii="Times New Roman" w:hAnsi="Times New Roman" w:cs="Times New Roman"/>
          <w:sz w:val="24"/>
          <w:szCs w:val="24"/>
        </w:rPr>
        <w:t xml:space="preserve">  </w:t>
      </w:r>
    </w:p>
    <w:p w14:paraId="66E18F32" w14:textId="53F8CB9A" w:rsidR="00E26AB3" w:rsidRPr="00A45951" w:rsidRDefault="00E26AB3"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The Option B Coordinator should consider forming </w:t>
      </w:r>
      <w:r w:rsidR="00CA5748">
        <w:rPr>
          <w:rFonts w:ascii="Times New Roman" w:hAnsi="Times New Roman" w:cs="Times New Roman"/>
          <w:sz w:val="24"/>
          <w:szCs w:val="24"/>
        </w:rPr>
        <w:t xml:space="preserve">a </w:t>
      </w:r>
      <w:r w:rsidRPr="00A45951">
        <w:rPr>
          <w:rFonts w:ascii="Times New Roman" w:hAnsi="Times New Roman" w:cs="Times New Roman"/>
          <w:sz w:val="24"/>
          <w:szCs w:val="24"/>
        </w:rPr>
        <w:t>task force and schedule regular meetings to help with the implementation.  The task force could include</w:t>
      </w:r>
      <w:r w:rsidR="0052441F" w:rsidRPr="00A45951">
        <w:rPr>
          <w:rFonts w:ascii="Times New Roman" w:hAnsi="Times New Roman" w:cs="Times New Roman"/>
          <w:sz w:val="24"/>
          <w:szCs w:val="24"/>
        </w:rPr>
        <w:t xml:space="preserve"> one or more of</w:t>
      </w:r>
      <w:r w:rsidRPr="00A45951">
        <w:rPr>
          <w:rFonts w:ascii="Times New Roman" w:hAnsi="Times New Roman" w:cs="Times New Roman"/>
          <w:sz w:val="24"/>
          <w:szCs w:val="24"/>
        </w:rPr>
        <w:t xml:space="preserve"> the following:</w:t>
      </w:r>
    </w:p>
    <w:p w14:paraId="763F6124"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One or more employers that have needs in high-demand fields.  It helps to start with employer(s) that are already involved with the schools.</w:t>
      </w:r>
    </w:p>
    <w:p w14:paraId="787EA0DB"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District superintendent.</w:t>
      </w:r>
    </w:p>
    <w:p w14:paraId="2CEDD849"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CTAE director.</w:t>
      </w:r>
    </w:p>
    <w:p w14:paraId="3B8F438F"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CEO of your College and Career Academy.</w:t>
      </w:r>
    </w:p>
    <w:p w14:paraId="021F9307"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One or more high school counselors.</w:t>
      </w:r>
    </w:p>
    <w:p w14:paraId="1058315D"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High School Coordinator from your technical college.</w:t>
      </w:r>
    </w:p>
    <w:p w14:paraId="226A6AA5" w14:textId="77777777" w:rsidR="00E26AB3" w:rsidRPr="00A45951" w:rsidRDefault="00E26AB3" w:rsidP="008F07C7">
      <w:pPr>
        <w:ind w:left="1080"/>
        <w:jc w:val="both"/>
        <w:rPr>
          <w:rFonts w:ascii="Times New Roman" w:hAnsi="Times New Roman" w:cs="Times New Roman"/>
          <w:sz w:val="24"/>
          <w:szCs w:val="24"/>
        </w:rPr>
      </w:pPr>
      <w:r w:rsidRPr="00A45951">
        <w:rPr>
          <w:rFonts w:ascii="Times New Roman" w:hAnsi="Times New Roman" w:cs="Times New Roman"/>
          <w:sz w:val="24"/>
          <w:szCs w:val="24"/>
        </w:rPr>
        <w:t>•</w:t>
      </w:r>
      <w:r w:rsidRPr="00A45951">
        <w:rPr>
          <w:rFonts w:ascii="Times New Roman" w:hAnsi="Times New Roman" w:cs="Times New Roman"/>
          <w:sz w:val="24"/>
          <w:szCs w:val="24"/>
        </w:rPr>
        <w:tab/>
        <w:t>Dual Enrollment Coordinator from your technical college.</w:t>
      </w:r>
    </w:p>
    <w:p w14:paraId="0766D78E" w14:textId="749B5003" w:rsidR="001D104C" w:rsidRPr="00A45951" w:rsidRDefault="00007073"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We hope that each member of the task force will read this Guide</w:t>
      </w:r>
      <w:r w:rsidR="00B54E60">
        <w:rPr>
          <w:rFonts w:ascii="Times New Roman" w:hAnsi="Times New Roman" w:cs="Times New Roman"/>
          <w:sz w:val="24"/>
          <w:szCs w:val="24"/>
        </w:rPr>
        <w:t>, study the Model PowerPoint Slides,</w:t>
      </w:r>
      <w:r w:rsidRPr="00A45951">
        <w:rPr>
          <w:rFonts w:ascii="Times New Roman" w:hAnsi="Times New Roman" w:cs="Times New Roman"/>
          <w:sz w:val="24"/>
          <w:szCs w:val="24"/>
        </w:rPr>
        <w:t xml:space="preserve"> and watch one or more of the </w:t>
      </w:r>
      <w:r w:rsidR="00396198" w:rsidRPr="00A45951">
        <w:rPr>
          <w:rFonts w:ascii="Times New Roman" w:hAnsi="Times New Roman" w:cs="Times New Roman"/>
          <w:sz w:val="24"/>
          <w:szCs w:val="24"/>
        </w:rPr>
        <w:t xml:space="preserve">videos available on various topics.  </w:t>
      </w:r>
      <w:r w:rsidR="0007733C" w:rsidRPr="00A45951">
        <w:rPr>
          <w:rFonts w:ascii="Times New Roman" w:hAnsi="Times New Roman" w:cs="Times New Roman"/>
          <w:sz w:val="24"/>
          <w:szCs w:val="24"/>
        </w:rPr>
        <w:t xml:space="preserve">As questions arise, we ask that the </w:t>
      </w:r>
      <w:r w:rsidR="005C13CD" w:rsidRPr="00A45951">
        <w:rPr>
          <w:rFonts w:ascii="Times New Roman" w:hAnsi="Times New Roman" w:cs="Times New Roman"/>
          <w:sz w:val="24"/>
          <w:szCs w:val="24"/>
        </w:rPr>
        <w:t>Option B Coordinator send those questions to Pam</w:t>
      </w:r>
      <w:r w:rsidR="00AB75E4" w:rsidRPr="00A45951">
        <w:rPr>
          <w:rFonts w:ascii="Times New Roman" w:hAnsi="Times New Roman" w:cs="Times New Roman"/>
          <w:sz w:val="24"/>
          <w:szCs w:val="24"/>
        </w:rPr>
        <w:t xml:space="preserve"> Tallmadge at </w:t>
      </w:r>
      <w:hyperlink r:id="rId16" w:history="1">
        <w:r w:rsidR="00AB75E4" w:rsidRPr="00A45951">
          <w:rPr>
            <w:rStyle w:val="Hyperlink"/>
            <w:rFonts w:ascii="Times New Roman" w:hAnsi="Times New Roman" w:cs="Times New Roman"/>
            <w:sz w:val="24"/>
            <w:szCs w:val="24"/>
          </w:rPr>
          <w:t>pam@charter-system.org</w:t>
        </w:r>
      </w:hyperlink>
      <w:r w:rsidR="00AB75E4" w:rsidRPr="00A45951">
        <w:rPr>
          <w:rFonts w:ascii="Times New Roman" w:hAnsi="Times New Roman" w:cs="Times New Roman"/>
          <w:sz w:val="24"/>
          <w:szCs w:val="24"/>
        </w:rPr>
        <w:t xml:space="preserve"> so that we may help find answers, and then we can add the questions and answers to the knowledge bank that can be shared with others.</w:t>
      </w:r>
    </w:p>
    <w:p w14:paraId="30783DBF" w14:textId="38202134" w:rsidR="008378BE" w:rsidRDefault="00161CCE" w:rsidP="00B93827">
      <w:pPr>
        <w:ind w:firstLine="720"/>
        <w:jc w:val="both"/>
        <w:rPr>
          <w:rFonts w:ascii="Times New Roman" w:eastAsiaTheme="majorEastAsia" w:hAnsi="Times New Roman" w:cs="Times New Roman"/>
          <w:b/>
          <w:bCs/>
          <w:color w:val="262626" w:themeColor="text1" w:themeTint="D9"/>
          <w:sz w:val="40"/>
          <w:szCs w:val="40"/>
        </w:rPr>
      </w:pPr>
      <w:r w:rsidRPr="00A45951">
        <w:rPr>
          <w:rFonts w:ascii="Times New Roman" w:hAnsi="Times New Roman" w:cs="Times New Roman"/>
          <w:sz w:val="24"/>
          <w:szCs w:val="24"/>
        </w:rPr>
        <w:t xml:space="preserve">We have also formed the first cohort of districts that will be collaborating in </w:t>
      </w:r>
      <w:proofErr w:type="spellStart"/>
      <w:r w:rsidRPr="00A45951">
        <w:rPr>
          <w:rFonts w:ascii="Times New Roman" w:hAnsi="Times New Roman" w:cs="Times New Roman"/>
          <w:sz w:val="24"/>
          <w:szCs w:val="24"/>
        </w:rPr>
        <w:t>Webex</w:t>
      </w:r>
      <w:proofErr w:type="spellEnd"/>
      <w:r w:rsidRPr="00A45951">
        <w:rPr>
          <w:rFonts w:ascii="Times New Roman" w:hAnsi="Times New Roman" w:cs="Times New Roman"/>
          <w:sz w:val="24"/>
          <w:szCs w:val="24"/>
        </w:rPr>
        <w:t xml:space="preserve"> sessions every two weeks starting May 4, 2021.  The cohort of 11 districts is referred to as “Leadership Graduation Cohort.”</w:t>
      </w:r>
      <w:r w:rsidR="00777D84">
        <w:rPr>
          <w:rFonts w:ascii="Times New Roman" w:hAnsi="Times New Roman" w:cs="Times New Roman"/>
          <w:sz w:val="24"/>
          <w:szCs w:val="24"/>
        </w:rPr>
        <w:t xml:space="preserve">  A second cohort had its first meeting on September 1, 2021.</w:t>
      </w:r>
    </w:p>
    <w:p w14:paraId="75E76B1D" w14:textId="77777777" w:rsidR="00C803E4" w:rsidRDefault="00C803E4">
      <w:pPr>
        <w:rPr>
          <w:rFonts w:ascii="Times New Roman" w:eastAsiaTheme="majorEastAsia" w:hAnsi="Times New Roman" w:cs="Times New Roman"/>
          <w:b/>
          <w:bCs/>
          <w:color w:val="262626" w:themeColor="text1" w:themeTint="D9"/>
          <w:sz w:val="40"/>
          <w:szCs w:val="40"/>
        </w:rPr>
      </w:pPr>
      <w:r>
        <w:rPr>
          <w:rFonts w:ascii="Times New Roman" w:hAnsi="Times New Roman" w:cs="Times New Roman"/>
          <w:b/>
          <w:bCs/>
        </w:rPr>
        <w:br w:type="page"/>
      </w:r>
    </w:p>
    <w:p w14:paraId="787B3A97" w14:textId="00090A93" w:rsidR="008D3F5D" w:rsidRPr="008378BE" w:rsidRDefault="00003283" w:rsidP="008F07C7">
      <w:pPr>
        <w:pStyle w:val="Heading1"/>
        <w:jc w:val="both"/>
        <w:rPr>
          <w:rFonts w:ascii="Times New Roman" w:hAnsi="Times New Roman" w:cs="Times New Roman"/>
          <w:b/>
          <w:bCs/>
        </w:rPr>
      </w:pPr>
      <w:bookmarkStart w:id="9" w:name="_Toc71008168"/>
      <w:r w:rsidRPr="008378BE">
        <w:rPr>
          <w:rFonts w:ascii="Times New Roman" w:hAnsi="Times New Roman" w:cs="Times New Roman"/>
          <w:b/>
          <w:bCs/>
        </w:rPr>
        <w:lastRenderedPageBreak/>
        <w:t xml:space="preserve">Section 3: </w:t>
      </w:r>
      <w:r w:rsidR="008378BE">
        <w:rPr>
          <w:rFonts w:ascii="Times New Roman" w:hAnsi="Times New Roman" w:cs="Times New Roman"/>
          <w:b/>
          <w:bCs/>
        </w:rPr>
        <w:t xml:space="preserve">OPTION B </w:t>
      </w:r>
      <w:r w:rsidR="00EF620E" w:rsidRPr="008378BE">
        <w:rPr>
          <w:rFonts w:ascii="Times New Roman" w:hAnsi="Times New Roman" w:cs="Times New Roman"/>
          <w:b/>
          <w:bCs/>
        </w:rPr>
        <w:t>LEGAL REQUIREMENTS</w:t>
      </w:r>
      <w:bookmarkEnd w:id="9"/>
    </w:p>
    <w:p w14:paraId="33067FDD" w14:textId="77777777" w:rsidR="00C42C69" w:rsidRPr="00A45951" w:rsidRDefault="00C42C69" w:rsidP="008F07C7">
      <w:pPr>
        <w:pStyle w:val="ListParagraph"/>
        <w:ind w:left="1080"/>
        <w:jc w:val="both"/>
        <w:rPr>
          <w:rFonts w:ascii="Times New Roman" w:hAnsi="Times New Roman" w:cs="Times New Roman"/>
          <w:b/>
          <w:bCs/>
          <w:sz w:val="24"/>
          <w:szCs w:val="24"/>
          <w:u w:val="single"/>
        </w:rPr>
      </w:pPr>
    </w:p>
    <w:p w14:paraId="2BAEE9DC" w14:textId="4FBD2E9E" w:rsidR="00456775" w:rsidRPr="00710770" w:rsidRDefault="00D323DF" w:rsidP="007169E7">
      <w:pPr>
        <w:pStyle w:val="Heading2"/>
        <w:numPr>
          <w:ilvl w:val="1"/>
          <w:numId w:val="21"/>
        </w:numPr>
        <w:jc w:val="both"/>
        <w:rPr>
          <w:rFonts w:ascii="Times New Roman" w:hAnsi="Times New Roman" w:cs="Times New Roman"/>
          <w:sz w:val="32"/>
          <w:szCs w:val="32"/>
        </w:rPr>
      </w:pPr>
      <w:r w:rsidRPr="00710770">
        <w:rPr>
          <w:rFonts w:ascii="Times New Roman" w:hAnsi="Times New Roman" w:cs="Times New Roman"/>
          <w:sz w:val="32"/>
          <w:szCs w:val="32"/>
        </w:rPr>
        <w:t xml:space="preserve">      </w:t>
      </w:r>
      <w:bookmarkStart w:id="10" w:name="_Toc71008169"/>
      <w:r w:rsidR="00C42C69" w:rsidRPr="00710770">
        <w:rPr>
          <w:rFonts w:ascii="Times New Roman" w:hAnsi="Times New Roman" w:cs="Times New Roman"/>
          <w:sz w:val="32"/>
          <w:szCs w:val="32"/>
        </w:rPr>
        <w:t>S</w:t>
      </w:r>
      <w:r w:rsidR="00276CEB" w:rsidRPr="00710770">
        <w:rPr>
          <w:rFonts w:ascii="Times New Roman" w:hAnsi="Times New Roman" w:cs="Times New Roman"/>
          <w:sz w:val="32"/>
          <w:szCs w:val="32"/>
        </w:rPr>
        <w:t>enate Bill 2</w:t>
      </w:r>
      <w:bookmarkEnd w:id="10"/>
    </w:p>
    <w:p w14:paraId="44C646E2" w14:textId="77777777" w:rsidR="00456775" w:rsidRPr="00A45951" w:rsidRDefault="00456775" w:rsidP="008F07C7">
      <w:pPr>
        <w:jc w:val="both"/>
        <w:rPr>
          <w:rFonts w:ascii="Times New Roman" w:hAnsi="Times New Roman" w:cs="Times New Roman"/>
          <w:sz w:val="24"/>
          <w:szCs w:val="24"/>
        </w:rPr>
      </w:pPr>
    </w:p>
    <w:p w14:paraId="37DE2ADF" w14:textId="77777777" w:rsidR="003A33FD" w:rsidRDefault="0045677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In 2015, </w:t>
      </w:r>
      <w:r w:rsidR="00705DAE" w:rsidRPr="00A45951">
        <w:rPr>
          <w:rFonts w:ascii="Times New Roman" w:hAnsi="Times New Roman" w:cs="Times New Roman"/>
          <w:sz w:val="24"/>
          <w:szCs w:val="24"/>
        </w:rPr>
        <w:t xml:space="preserve">the General Assembly passed Senate Bill 2 </w:t>
      </w:r>
      <w:r w:rsidRPr="00A45951">
        <w:rPr>
          <w:rFonts w:ascii="Times New Roman" w:hAnsi="Times New Roman" w:cs="Times New Roman"/>
          <w:sz w:val="24"/>
          <w:szCs w:val="24"/>
        </w:rPr>
        <w:t>to provide high school students with an opportunity to earn</w:t>
      </w:r>
      <w:r w:rsidR="00161CCE" w:rsidRPr="00A45951">
        <w:rPr>
          <w:rFonts w:ascii="Times New Roman" w:hAnsi="Times New Roman" w:cs="Times New Roman"/>
          <w:sz w:val="24"/>
          <w:szCs w:val="24"/>
        </w:rPr>
        <w:t xml:space="preserve"> postsecondary</w:t>
      </w:r>
      <w:r w:rsidRPr="00A45951">
        <w:rPr>
          <w:rFonts w:ascii="Times New Roman" w:hAnsi="Times New Roman" w:cs="Times New Roman"/>
          <w:sz w:val="24"/>
          <w:szCs w:val="24"/>
        </w:rPr>
        <w:t xml:space="preserve"> credentials that will lead to employment in high-demand careers.   Senate Bill 2 added </w:t>
      </w:r>
      <w:r w:rsidRPr="00A45951">
        <w:rPr>
          <w:rFonts w:ascii="Times New Roman" w:hAnsi="Times New Roman" w:cs="Times New Roman"/>
          <w:sz w:val="24"/>
          <w:szCs w:val="24"/>
          <w:u w:val="single"/>
        </w:rPr>
        <w:t>Code Section 20-2-149.2</w:t>
      </w:r>
      <w:r w:rsidRPr="00A45951">
        <w:rPr>
          <w:rFonts w:ascii="Times New Roman" w:hAnsi="Times New Roman" w:cs="Times New Roman"/>
          <w:sz w:val="24"/>
          <w:szCs w:val="24"/>
        </w:rPr>
        <w:t>, entitled “Awarding of high school diploma for completion of postsecondary programs.”  This law created a new pathway for a student to earn a high school diploma through dual enrollment.</w:t>
      </w:r>
      <w:r w:rsidR="006B1139">
        <w:rPr>
          <w:rFonts w:ascii="Times New Roman" w:hAnsi="Times New Roman" w:cs="Times New Roman"/>
          <w:sz w:val="24"/>
          <w:szCs w:val="24"/>
        </w:rPr>
        <w:t xml:space="preserve">  </w:t>
      </w:r>
      <w:bookmarkStart w:id="11" w:name="_Hlk71561610"/>
      <w:r w:rsidR="006B1139">
        <w:rPr>
          <w:rFonts w:ascii="Times New Roman" w:hAnsi="Times New Roman" w:cs="Times New Roman"/>
          <w:sz w:val="24"/>
          <w:szCs w:val="24"/>
        </w:rPr>
        <w:t xml:space="preserve">Note that Senate Bill 2 </w:t>
      </w:r>
      <w:r w:rsidR="000370E7">
        <w:rPr>
          <w:rFonts w:ascii="Times New Roman" w:hAnsi="Times New Roman" w:cs="Times New Roman"/>
          <w:sz w:val="24"/>
          <w:szCs w:val="24"/>
        </w:rPr>
        <w:t>applies only to students at public high schools and</w:t>
      </w:r>
      <w:r w:rsidR="006B1139">
        <w:rPr>
          <w:rFonts w:ascii="Times New Roman" w:hAnsi="Times New Roman" w:cs="Times New Roman"/>
          <w:sz w:val="24"/>
          <w:szCs w:val="24"/>
        </w:rPr>
        <w:t xml:space="preserve"> not to students who are at private high schools or are home schooled</w:t>
      </w:r>
      <w:r w:rsidR="003A33FD">
        <w:rPr>
          <w:rFonts w:ascii="Times New Roman" w:hAnsi="Times New Roman" w:cs="Times New Roman"/>
          <w:sz w:val="24"/>
          <w:szCs w:val="24"/>
        </w:rPr>
        <w:t>.</w:t>
      </w:r>
      <w:bookmarkEnd w:id="11"/>
    </w:p>
    <w:p w14:paraId="2F8DA03E" w14:textId="640FE5A8" w:rsidR="00456775" w:rsidRPr="00A45951" w:rsidRDefault="0045677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In short, a local board may award a diploma to a student who (a) completes eight (8) high school academic courses plus Health/PE and (b) any associate degree from a technical college or USG institution, any technical college diploma, or two technical college certificates of credit</w:t>
      </w:r>
      <w:r w:rsidR="00675AE4">
        <w:rPr>
          <w:rFonts w:ascii="Times New Roman" w:hAnsi="Times New Roman" w:cs="Times New Roman"/>
          <w:sz w:val="24"/>
          <w:szCs w:val="24"/>
        </w:rPr>
        <w:t xml:space="preserve"> program </w:t>
      </w:r>
      <w:r w:rsidR="0013045F">
        <w:rPr>
          <w:rFonts w:ascii="Times New Roman" w:hAnsi="Times New Roman" w:cs="Times New Roman"/>
          <w:sz w:val="24"/>
          <w:szCs w:val="24"/>
        </w:rPr>
        <w:t>in a pathway approved by TCSG</w:t>
      </w:r>
      <w:r w:rsidRPr="00A45951">
        <w:rPr>
          <w:rFonts w:ascii="Times New Roman" w:hAnsi="Times New Roman" w:cs="Times New Roman"/>
          <w:sz w:val="24"/>
          <w:szCs w:val="24"/>
        </w:rPr>
        <w:t>.   This new law provides:</w:t>
      </w:r>
    </w:p>
    <w:p w14:paraId="674941AA" w14:textId="77777777" w:rsidR="00456775" w:rsidRPr="00A45951" w:rsidRDefault="00456775" w:rsidP="008F07C7">
      <w:pPr>
        <w:ind w:left="1440" w:right="1440"/>
        <w:jc w:val="both"/>
        <w:rPr>
          <w:rFonts w:ascii="Times New Roman" w:hAnsi="Times New Roman" w:cs="Times New Roman"/>
          <w:b/>
          <w:bCs/>
          <w:sz w:val="24"/>
          <w:szCs w:val="24"/>
        </w:rPr>
      </w:pPr>
      <w:r w:rsidRPr="00A45951">
        <w:rPr>
          <w:rFonts w:ascii="Times New Roman" w:hAnsi="Times New Roman" w:cs="Times New Roman"/>
          <w:b/>
          <w:bCs/>
          <w:sz w:val="24"/>
          <w:szCs w:val="24"/>
        </w:rPr>
        <w:t>§ 20-2-149.2. Awarding of high school diploma for completion of postsecondary programs</w:t>
      </w:r>
    </w:p>
    <w:p w14:paraId="0068FA1E" w14:textId="77777777" w:rsidR="00456775" w:rsidRPr="00A45951" w:rsidRDefault="00456775" w:rsidP="008F07C7">
      <w:pPr>
        <w:ind w:left="1440" w:right="1440"/>
        <w:jc w:val="both"/>
        <w:rPr>
          <w:rFonts w:ascii="Times New Roman" w:hAnsi="Times New Roman" w:cs="Times New Roman"/>
          <w:sz w:val="24"/>
          <w:szCs w:val="24"/>
        </w:rPr>
      </w:pPr>
      <w:r w:rsidRPr="00A45951">
        <w:rPr>
          <w:rFonts w:ascii="Times New Roman" w:hAnsi="Times New Roman" w:cs="Times New Roman"/>
          <w:sz w:val="24"/>
          <w:szCs w:val="24"/>
        </w:rPr>
        <w:t>(a) A local board of education may award a high school diploma to a student enrolled in coursework pursuant to Code Section 20-2-161.3</w:t>
      </w:r>
      <w:r w:rsidRPr="00A45951">
        <w:rPr>
          <w:rFonts w:ascii="Times New Roman" w:hAnsi="Times New Roman" w:cs="Times New Roman"/>
          <w:sz w:val="24"/>
          <w:szCs w:val="24"/>
          <w:vertAlign w:val="superscript"/>
        </w:rPr>
        <w:footnoteReference w:id="1"/>
      </w:r>
      <w:r w:rsidRPr="00A45951">
        <w:rPr>
          <w:rFonts w:ascii="Times New Roman" w:hAnsi="Times New Roman" w:cs="Times New Roman"/>
          <w:sz w:val="24"/>
          <w:szCs w:val="24"/>
        </w:rPr>
        <w:t xml:space="preserve"> who: </w:t>
      </w:r>
    </w:p>
    <w:p w14:paraId="564FFED4" w14:textId="77777777" w:rsidR="00456775" w:rsidRPr="00A45951" w:rsidRDefault="00456775" w:rsidP="008F07C7">
      <w:pPr>
        <w:ind w:left="1440" w:right="1440" w:firstLine="720"/>
        <w:jc w:val="both"/>
        <w:rPr>
          <w:rFonts w:ascii="Times New Roman" w:hAnsi="Times New Roman" w:cs="Times New Roman"/>
          <w:sz w:val="24"/>
          <w:szCs w:val="24"/>
        </w:rPr>
      </w:pPr>
      <w:r w:rsidRPr="00A45951">
        <w:rPr>
          <w:rFonts w:ascii="Times New Roman" w:hAnsi="Times New Roman" w:cs="Times New Roman"/>
          <w:sz w:val="24"/>
          <w:szCs w:val="24"/>
        </w:rPr>
        <w:t>(1) Completes rigorous coursework at a postsecondary institution which meets the requirements in paragraph (7) of Code Section 20-3-519;</w:t>
      </w:r>
      <w:r w:rsidRPr="00A45951">
        <w:rPr>
          <w:rFonts w:ascii="Times New Roman" w:hAnsi="Times New Roman" w:cs="Times New Roman"/>
          <w:sz w:val="24"/>
          <w:szCs w:val="24"/>
          <w:vertAlign w:val="superscript"/>
        </w:rPr>
        <w:footnoteReference w:id="2"/>
      </w:r>
      <w:r w:rsidRPr="00A45951">
        <w:rPr>
          <w:rFonts w:ascii="Times New Roman" w:hAnsi="Times New Roman" w:cs="Times New Roman"/>
          <w:sz w:val="24"/>
          <w:szCs w:val="24"/>
        </w:rPr>
        <w:t xml:space="preserve"> </w:t>
      </w:r>
    </w:p>
    <w:p w14:paraId="55EFF21E" w14:textId="77777777" w:rsidR="00456775" w:rsidRPr="00A45951" w:rsidRDefault="00456775" w:rsidP="008F07C7">
      <w:pPr>
        <w:ind w:left="1440" w:right="1440"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(2) Has completed at least the following state required ninth and tenth grade level high school courses: two English courses, two </w:t>
      </w:r>
      <w:r w:rsidRPr="00A45951">
        <w:rPr>
          <w:rFonts w:ascii="Times New Roman" w:hAnsi="Times New Roman" w:cs="Times New Roman"/>
          <w:sz w:val="24"/>
          <w:szCs w:val="24"/>
        </w:rPr>
        <w:lastRenderedPageBreak/>
        <w:t xml:space="preserve">mathematics courses, two science courses, two social studies courses, and one health and physical education course; and any state required tests associated with any such </w:t>
      </w:r>
      <w:proofErr w:type="gramStart"/>
      <w:r w:rsidRPr="00A45951">
        <w:rPr>
          <w:rFonts w:ascii="Times New Roman" w:hAnsi="Times New Roman" w:cs="Times New Roman"/>
          <w:sz w:val="24"/>
          <w:szCs w:val="24"/>
        </w:rPr>
        <w:t>courses;</w:t>
      </w:r>
      <w:proofErr w:type="gramEnd"/>
      <w:r w:rsidRPr="00A45951">
        <w:rPr>
          <w:rFonts w:ascii="Times New Roman" w:hAnsi="Times New Roman" w:cs="Times New Roman"/>
          <w:sz w:val="24"/>
          <w:szCs w:val="24"/>
        </w:rPr>
        <w:t xml:space="preserve"> </w:t>
      </w:r>
    </w:p>
    <w:p w14:paraId="71284EB9" w14:textId="77777777" w:rsidR="00456775" w:rsidRPr="00A45951" w:rsidRDefault="00456775" w:rsidP="008F07C7">
      <w:pPr>
        <w:ind w:left="1440" w:right="1440"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(3) Receives a score of admission acceptable on the readiness assessment required by the postsecondary institution; and </w:t>
      </w:r>
    </w:p>
    <w:p w14:paraId="326109A4" w14:textId="77777777" w:rsidR="00456775" w:rsidRPr="00A45951" w:rsidRDefault="00456775" w:rsidP="008F07C7">
      <w:pPr>
        <w:ind w:left="1440" w:right="1440"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(4) Completes: </w:t>
      </w:r>
    </w:p>
    <w:p w14:paraId="4FBBAAEC" w14:textId="77777777" w:rsidR="00456775" w:rsidRPr="00A45951" w:rsidRDefault="00456775" w:rsidP="008F07C7">
      <w:pPr>
        <w:ind w:left="2160" w:right="1440"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(i) an associate degree </w:t>
      </w:r>
      <w:proofErr w:type="gramStart"/>
      <w:r w:rsidRPr="00A45951">
        <w:rPr>
          <w:rFonts w:ascii="Times New Roman" w:hAnsi="Times New Roman" w:cs="Times New Roman"/>
          <w:sz w:val="24"/>
          <w:szCs w:val="24"/>
        </w:rPr>
        <w:t>program;</w:t>
      </w:r>
      <w:proofErr w:type="gramEnd"/>
    </w:p>
    <w:p w14:paraId="6D991179" w14:textId="77777777" w:rsidR="00456775" w:rsidRPr="00A45951" w:rsidRDefault="00456775" w:rsidP="008F07C7">
      <w:pPr>
        <w:ind w:left="2880" w:right="1440"/>
        <w:jc w:val="both"/>
        <w:rPr>
          <w:rFonts w:ascii="Times New Roman" w:hAnsi="Times New Roman" w:cs="Times New Roman"/>
          <w:sz w:val="24"/>
          <w:szCs w:val="24"/>
        </w:rPr>
      </w:pPr>
      <w:r w:rsidRPr="00A45951">
        <w:rPr>
          <w:rFonts w:ascii="Times New Roman" w:hAnsi="Times New Roman" w:cs="Times New Roman"/>
          <w:sz w:val="24"/>
          <w:szCs w:val="24"/>
        </w:rPr>
        <w:t xml:space="preserve">(ii) a technical college diploma program and all postsecondary academic education and technical education and training prerequisites for any state, national, or industry occupational certifications or licenses required to work in the field; or </w:t>
      </w:r>
    </w:p>
    <w:p w14:paraId="244044D2" w14:textId="77777777" w:rsidR="00456775" w:rsidRPr="00A45951" w:rsidRDefault="00456775" w:rsidP="008F07C7">
      <w:pPr>
        <w:ind w:left="2880" w:right="1440"/>
        <w:jc w:val="both"/>
        <w:rPr>
          <w:rFonts w:ascii="Times New Roman" w:hAnsi="Times New Roman" w:cs="Times New Roman"/>
          <w:sz w:val="24"/>
          <w:szCs w:val="24"/>
        </w:rPr>
      </w:pPr>
      <w:r w:rsidRPr="00A45951">
        <w:rPr>
          <w:rFonts w:ascii="Times New Roman" w:hAnsi="Times New Roman" w:cs="Times New Roman"/>
          <w:sz w:val="24"/>
          <w:szCs w:val="24"/>
        </w:rPr>
        <w:t xml:space="preserve">(iii) at least two technical college certificate of credit programs in one specific career pathway and all postsecondary academic education and technical education and training prerequisites for any state, national, or industry occupational certifications or licenses required to work in the field as determined by the Technical College System of Georgia. </w:t>
      </w:r>
    </w:p>
    <w:p w14:paraId="509CFB7D" w14:textId="77777777" w:rsidR="00456775" w:rsidRPr="00A45951" w:rsidRDefault="00456775" w:rsidP="008F07C7">
      <w:pPr>
        <w:ind w:left="1440" w:right="1440"/>
        <w:jc w:val="both"/>
        <w:rPr>
          <w:rFonts w:ascii="Times New Roman" w:hAnsi="Times New Roman" w:cs="Times New Roman"/>
          <w:sz w:val="24"/>
          <w:szCs w:val="24"/>
        </w:rPr>
      </w:pPr>
      <w:r w:rsidRPr="00A45951">
        <w:rPr>
          <w:rFonts w:ascii="Times New Roman" w:hAnsi="Times New Roman" w:cs="Times New Roman"/>
          <w:sz w:val="24"/>
          <w:szCs w:val="24"/>
        </w:rPr>
        <w:t xml:space="preserve">(b) The State Board of the Technical College System of Georgia shall annually identify fields of study in which a critical need or shortage of trained personnel exists in the labor markets in this state and provide such information to the State Board of Education. The State Board of Education shall annually provide such information to local school systems for the purpose of emphasizing areas of critical workforce needs and shortages in the labor markets in our state to high school students to support their career pathway decisions. </w:t>
      </w:r>
    </w:p>
    <w:p w14:paraId="3168C407" w14:textId="77777777" w:rsidR="00456775" w:rsidRPr="00A45951" w:rsidRDefault="00456775" w:rsidP="008F07C7">
      <w:pPr>
        <w:ind w:left="1440" w:right="1440"/>
        <w:jc w:val="both"/>
        <w:rPr>
          <w:rFonts w:ascii="Times New Roman" w:hAnsi="Times New Roman" w:cs="Times New Roman"/>
          <w:sz w:val="24"/>
          <w:szCs w:val="24"/>
        </w:rPr>
      </w:pPr>
      <w:r w:rsidRPr="00A45951">
        <w:rPr>
          <w:rFonts w:ascii="Times New Roman" w:hAnsi="Times New Roman" w:cs="Times New Roman"/>
          <w:sz w:val="24"/>
          <w:szCs w:val="24"/>
        </w:rPr>
        <w:t xml:space="preserve">(c) The State Board of Education, in consultation with the State Board of the Technical College System of Georgia and the Board of Regents of the University System of Georgia, shall establish rules and regulations to implement the provisions of this Code section. </w:t>
      </w:r>
    </w:p>
    <w:p w14:paraId="1B34FD50" w14:textId="77777777" w:rsidR="00456775" w:rsidRPr="00A45951" w:rsidRDefault="00456775" w:rsidP="008F07C7">
      <w:pPr>
        <w:ind w:left="1440" w:right="1440"/>
        <w:jc w:val="both"/>
        <w:rPr>
          <w:rFonts w:ascii="Times New Roman" w:hAnsi="Times New Roman" w:cs="Times New Roman"/>
          <w:sz w:val="24"/>
          <w:szCs w:val="24"/>
        </w:rPr>
      </w:pPr>
      <w:r w:rsidRPr="00A45951">
        <w:rPr>
          <w:rFonts w:ascii="Times New Roman" w:hAnsi="Times New Roman" w:cs="Times New Roman"/>
          <w:sz w:val="24"/>
          <w:szCs w:val="24"/>
        </w:rPr>
        <w:t xml:space="preserve">(d) A student who meets the requirements of subsection (a) of this Code section shall be deemed to have met all graduation requirements of the State Board of Education and shall not be </w:t>
      </w:r>
      <w:r w:rsidRPr="00A45951">
        <w:rPr>
          <w:rFonts w:ascii="Times New Roman" w:hAnsi="Times New Roman" w:cs="Times New Roman"/>
          <w:sz w:val="24"/>
          <w:szCs w:val="24"/>
        </w:rPr>
        <w:lastRenderedPageBreak/>
        <w:t>subject to any assessments otherwise required for purposes of graduation.</w:t>
      </w:r>
    </w:p>
    <w:p w14:paraId="5AE6A573" w14:textId="0F282E1A" w:rsidR="00456775" w:rsidRPr="00A45951" w:rsidRDefault="0045677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Note that Subsection (d) makes clear that if a student completes the 8 academic courses plus Health/PE and earns one of the three postsecondary credentials, the student “shall be deemed to have met all graduation requirements of the State Board of Education and shall not be subject to any courses or assessments otherwise required for purposes of graduation.”  This provision is repeated at paragraph </w:t>
      </w:r>
      <w:r w:rsidR="007504B6" w:rsidRPr="00A45951">
        <w:rPr>
          <w:rFonts w:ascii="Times New Roman" w:hAnsi="Times New Roman" w:cs="Times New Roman"/>
          <w:sz w:val="24"/>
          <w:szCs w:val="24"/>
        </w:rPr>
        <w:t>(2)(g)</w:t>
      </w:r>
      <w:r w:rsidRPr="00A45951">
        <w:rPr>
          <w:rFonts w:ascii="Times New Roman" w:hAnsi="Times New Roman" w:cs="Times New Roman"/>
          <w:sz w:val="24"/>
          <w:szCs w:val="24"/>
        </w:rPr>
        <w:t>(v) in the State Board Dual Enrollment Rule discussed below.</w:t>
      </w:r>
    </w:p>
    <w:p w14:paraId="5D66203E" w14:textId="1E0C948C" w:rsidR="00456775" w:rsidRPr="00B32F3C" w:rsidRDefault="00456775" w:rsidP="00E03061">
      <w:pPr>
        <w:ind w:firstLine="720"/>
        <w:rPr>
          <w:rFonts w:ascii="Times New Roman" w:hAnsi="Times New Roman" w:cs="Times New Roman"/>
          <w:sz w:val="24"/>
          <w:szCs w:val="24"/>
        </w:rPr>
      </w:pPr>
      <w:r w:rsidRPr="00A45951">
        <w:rPr>
          <w:rFonts w:ascii="Times New Roman" w:hAnsi="Times New Roman" w:cs="Times New Roman"/>
          <w:sz w:val="24"/>
          <w:szCs w:val="24"/>
        </w:rPr>
        <w:t xml:space="preserve">The local board of education of Coffee County, which is one of the districts that has a current Option B program, formally adopted a rule that expressly adopts Option B as a pathway to a high school diploma.  Though it is not legally necessary to do this, other districts might consider doing this as a “best practice” so that the local board is brought into the process is made aware of </w:t>
      </w:r>
      <w:r w:rsidRPr="0085737D">
        <w:rPr>
          <w:rFonts w:ascii="Times New Roman" w:hAnsi="Times New Roman" w:cs="Times New Roman"/>
          <w:sz w:val="24"/>
          <w:szCs w:val="24"/>
        </w:rPr>
        <w:t xml:space="preserve">the requirements of Option B.  </w:t>
      </w:r>
      <w:r w:rsidR="009F1B5B" w:rsidRPr="0085737D">
        <w:rPr>
          <w:rFonts w:ascii="Times New Roman" w:hAnsi="Times New Roman" w:cs="Times New Roman"/>
          <w:sz w:val="24"/>
          <w:szCs w:val="24"/>
        </w:rPr>
        <w:t xml:space="preserve">See how Coffee County revised its policy at </w:t>
      </w:r>
      <w:r w:rsidRPr="0085737D">
        <w:rPr>
          <w:rFonts w:ascii="Times New Roman" w:hAnsi="Times New Roman" w:cs="Times New Roman"/>
          <w:sz w:val="24"/>
          <w:szCs w:val="24"/>
        </w:rPr>
        <w:t xml:space="preserve">Section 2 “requirements” </w:t>
      </w:r>
      <w:r w:rsidR="00C26C75">
        <w:rPr>
          <w:rFonts w:ascii="Times New Roman" w:hAnsi="Times New Roman" w:cs="Times New Roman"/>
          <w:sz w:val="24"/>
          <w:szCs w:val="24"/>
        </w:rPr>
        <w:t>of</w:t>
      </w:r>
      <w:r w:rsidRPr="0085737D">
        <w:rPr>
          <w:rFonts w:ascii="Times New Roman" w:hAnsi="Times New Roman" w:cs="Times New Roman"/>
          <w:sz w:val="24"/>
          <w:szCs w:val="24"/>
        </w:rPr>
        <w:t xml:space="preserve"> Coffee County Board Policy IHF(6)</w:t>
      </w:r>
      <w:r w:rsidR="0085737D" w:rsidRPr="0085737D">
        <w:rPr>
          <w:rFonts w:ascii="Times New Roman" w:hAnsi="Times New Roman" w:cs="Times New Roman"/>
          <w:sz w:val="24"/>
          <w:szCs w:val="24"/>
        </w:rPr>
        <w:t xml:space="preserve">: </w:t>
      </w:r>
      <w:hyperlink r:id="rId17" w:tgtFrame="_blank" w:history="1">
        <w:r w:rsidR="00B32F3C" w:rsidRPr="00B32F3C">
          <w:rPr>
            <w:rStyle w:val="Hyperlink"/>
            <w:rFonts w:ascii="Times New Roman" w:hAnsi="Times New Roman" w:cs="Times New Roman"/>
            <w:sz w:val="24"/>
            <w:szCs w:val="24"/>
          </w:rPr>
          <w:t>Coffee County Graduation Requirements Entering Fall 2008-09 and thereafter</w:t>
        </w:r>
      </w:hyperlink>
      <w:r w:rsidRPr="0085737D">
        <w:rPr>
          <w:rFonts w:ascii="Times New Roman" w:hAnsi="Times New Roman" w:cs="Times New Roman"/>
          <w:sz w:val="24"/>
          <w:szCs w:val="24"/>
        </w:rPr>
        <w:t xml:space="preserve">.  </w:t>
      </w:r>
    </w:p>
    <w:p w14:paraId="4DD10B76" w14:textId="77777777" w:rsidR="00456775" w:rsidRPr="00A45951" w:rsidRDefault="00456775" w:rsidP="008F07C7">
      <w:pPr>
        <w:jc w:val="both"/>
        <w:rPr>
          <w:rFonts w:ascii="Times New Roman" w:hAnsi="Times New Roman" w:cs="Times New Roman"/>
          <w:sz w:val="24"/>
          <w:szCs w:val="24"/>
        </w:rPr>
      </w:pPr>
    </w:p>
    <w:p w14:paraId="0AE48C7A" w14:textId="05E8CD8B" w:rsidR="00D60BD5" w:rsidRPr="00710770" w:rsidRDefault="00276CEB" w:rsidP="007169E7">
      <w:pPr>
        <w:pStyle w:val="Heading2"/>
        <w:numPr>
          <w:ilvl w:val="1"/>
          <w:numId w:val="21"/>
        </w:numPr>
        <w:jc w:val="both"/>
        <w:rPr>
          <w:rFonts w:ascii="Times New Roman" w:hAnsi="Times New Roman" w:cs="Times New Roman"/>
          <w:sz w:val="32"/>
          <w:szCs w:val="32"/>
        </w:rPr>
      </w:pPr>
      <w:bookmarkStart w:id="12" w:name="_Toc71008170"/>
      <w:r w:rsidRPr="00710770">
        <w:rPr>
          <w:rFonts w:ascii="Times New Roman" w:hAnsi="Times New Roman" w:cs="Times New Roman"/>
          <w:sz w:val="32"/>
          <w:szCs w:val="32"/>
        </w:rPr>
        <w:t>State Board Dual Enrollment Rule Option B</w:t>
      </w:r>
      <w:bookmarkEnd w:id="12"/>
      <w:r w:rsidR="00DC48FC" w:rsidRPr="00710770">
        <w:rPr>
          <w:rFonts w:ascii="Times New Roman" w:hAnsi="Times New Roman" w:cs="Times New Roman"/>
          <w:sz w:val="32"/>
          <w:szCs w:val="32"/>
        </w:rPr>
        <w:t xml:space="preserve"> </w:t>
      </w:r>
    </w:p>
    <w:p w14:paraId="67072F36" w14:textId="77777777" w:rsidR="00B93827" w:rsidRPr="00B93827" w:rsidRDefault="00B93827" w:rsidP="00B93827">
      <w:pPr>
        <w:pStyle w:val="ListParagraph"/>
        <w:ind w:left="360"/>
      </w:pPr>
    </w:p>
    <w:p w14:paraId="4225BA08" w14:textId="77777777" w:rsidR="008F07C7"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As directed by Subsection (c) of Senate Bill 2 above, the State Board of Education implemented Senate Bill 2 by modifying its Dual Enrollment Rule 160-4-2-.34.  </w:t>
      </w:r>
      <w:r w:rsidR="00404D2D" w:rsidRPr="00A45951">
        <w:rPr>
          <w:rFonts w:ascii="Times New Roman" w:hAnsi="Times New Roman" w:cs="Times New Roman"/>
          <w:sz w:val="24"/>
          <w:szCs w:val="24"/>
        </w:rPr>
        <w:t>Recently, the State Board</w:t>
      </w:r>
      <w:r w:rsidR="007504B6" w:rsidRPr="00A45951">
        <w:rPr>
          <w:rFonts w:ascii="Times New Roman" w:hAnsi="Times New Roman" w:cs="Times New Roman"/>
          <w:sz w:val="24"/>
          <w:szCs w:val="24"/>
        </w:rPr>
        <w:t xml:space="preserve"> further</w:t>
      </w:r>
      <w:r w:rsidR="00404D2D" w:rsidRPr="00A45951">
        <w:rPr>
          <w:rFonts w:ascii="Times New Roman" w:hAnsi="Times New Roman" w:cs="Times New Roman"/>
          <w:sz w:val="24"/>
          <w:szCs w:val="24"/>
        </w:rPr>
        <w:t xml:space="preserve"> modified the Dual Enrollmen</w:t>
      </w:r>
      <w:r w:rsidR="007504B6" w:rsidRPr="00A45951">
        <w:rPr>
          <w:rFonts w:ascii="Times New Roman" w:hAnsi="Times New Roman" w:cs="Times New Roman"/>
          <w:sz w:val="24"/>
          <w:szCs w:val="24"/>
        </w:rPr>
        <w:t>t</w:t>
      </w:r>
      <w:r w:rsidR="00404D2D" w:rsidRPr="00A45951">
        <w:rPr>
          <w:rFonts w:ascii="Times New Roman" w:hAnsi="Times New Roman" w:cs="Times New Roman"/>
          <w:sz w:val="24"/>
          <w:szCs w:val="24"/>
        </w:rPr>
        <w:t xml:space="preserve"> Rule due </w:t>
      </w:r>
      <w:r w:rsidR="001B536C" w:rsidRPr="00A45951">
        <w:rPr>
          <w:rFonts w:ascii="Times New Roman" w:hAnsi="Times New Roman" w:cs="Times New Roman"/>
          <w:sz w:val="24"/>
          <w:szCs w:val="24"/>
        </w:rPr>
        <w:t xml:space="preserve">to legislation that reduced </w:t>
      </w:r>
      <w:proofErr w:type="gramStart"/>
      <w:r w:rsidR="001B536C" w:rsidRPr="00A45951">
        <w:rPr>
          <w:rFonts w:ascii="Times New Roman" w:hAnsi="Times New Roman" w:cs="Times New Roman"/>
          <w:sz w:val="24"/>
          <w:szCs w:val="24"/>
        </w:rPr>
        <w:t>Milestones</w:t>
      </w:r>
      <w:proofErr w:type="gramEnd"/>
      <w:r w:rsidR="001B536C" w:rsidRPr="00A45951">
        <w:rPr>
          <w:rFonts w:ascii="Times New Roman" w:hAnsi="Times New Roman" w:cs="Times New Roman"/>
          <w:sz w:val="24"/>
          <w:szCs w:val="24"/>
        </w:rPr>
        <w:t xml:space="preserve"> assessments. </w:t>
      </w:r>
      <w:r w:rsidRPr="00A45951">
        <w:rPr>
          <w:rFonts w:ascii="Times New Roman" w:hAnsi="Times New Roman" w:cs="Times New Roman"/>
          <w:sz w:val="24"/>
          <w:szCs w:val="24"/>
        </w:rPr>
        <w:t xml:space="preserve">Here is a link to the full text of the </w:t>
      </w:r>
      <w:r w:rsidR="000136D1" w:rsidRPr="00A45951">
        <w:rPr>
          <w:rFonts w:ascii="Times New Roman" w:hAnsi="Times New Roman" w:cs="Times New Roman"/>
          <w:sz w:val="24"/>
          <w:szCs w:val="24"/>
        </w:rPr>
        <w:t xml:space="preserve">new </w:t>
      </w:r>
      <w:r w:rsidRPr="00A45951">
        <w:rPr>
          <w:rFonts w:ascii="Times New Roman" w:hAnsi="Times New Roman" w:cs="Times New Roman"/>
          <w:sz w:val="24"/>
          <w:szCs w:val="24"/>
        </w:rPr>
        <w:t>rule</w:t>
      </w:r>
      <w:r w:rsidR="000136D1" w:rsidRPr="00A45951">
        <w:rPr>
          <w:rFonts w:ascii="Times New Roman" w:hAnsi="Times New Roman" w:cs="Times New Roman"/>
          <w:sz w:val="24"/>
          <w:szCs w:val="24"/>
        </w:rPr>
        <w:t xml:space="preserve"> (effective April 14, 2021)</w:t>
      </w:r>
      <w:r w:rsidRPr="00A45951">
        <w:rPr>
          <w:rFonts w:ascii="Times New Roman" w:hAnsi="Times New Roman" w:cs="Times New Roman"/>
          <w:sz w:val="24"/>
          <w:szCs w:val="24"/>
        </w:rPr>
        <w:t>:</w:t>
      </w:r>
      <w:r w:rsidR="000136D1" w:rsidRPr="00A45951">
        <w:rPr>
          <w:rFonts w:ascii="Times New Roman" w:hAnsi="Times New Roman" w:cs="Times New Roman"/>
          <w:sz w:val="24"/>
          <w:szCs w:val="24"/>
        </w:rPr>
        <w:t xml:space="preserve"> </w:t>
      </w:r>
      <w:hyperlink r:id="rId18" w:history="1">
        <w:r w:rsidR="000136D1" w:rsidRPr="00A45951">
          <w:rPr>
            <w:rStyle w:val="Hyperlink"/>
            <w:rFonts w:ascii="Times New Roman" w:hAnsi="Times New Roman" w:cs="Times New Roman"/>
            <w:sz w:val="24"/>
            <w:szCs w:val="24"/>
          </w:rPr>
          <w:t>https://www.gadoe.org/External-Affairs-and-Policy/State-Board-of-Education/SBOE%20Rules/160-4-2-.34.pdf</w:t>
        </w:r>
      </w:hyperlink>
      <w:r w:rsidRPr="00A45951">
        <w:rPr>
          <w:rFonts w:ascii="Times New Roman" w:hAnsi="Times New Roman" w:cs="Times New Roman"/>
          <w:sz w:val="24"/>
          <w:szCs w:val="24"/>
        </w:rPr>
        <w:t xml:space="preserve">.  </w:t>
      </w:r>
    </w:p>
    <w:p w14:paraId="7CEDD997" w14:textId="7F282523"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The Rule sets forth </w:t>
      </w:r>
      <w:r w:rsidR="00C47DF0" w:rsidRPr="00A45951">
        <w:rPr>
          <w:rFonts w:ascii="Times New Roman" w:hAnsi="Times New Roman" w:cs="Times New Roman"/>
          <w:sz w:val="24"/>
          <w:szCs w:val="24"/>
        </w:rPr>
        <w:t xml:space="preserve">“Dual Enrollment Option B Requirements” </w:t>
      </w:r>
      <w:r w:rsidR="00806991" w:rsidRPr="00A45951">
        <w:rPr>
          <w:rFonts w:ascii="Times New Roman" w:hAnsi="Times New Roman" w:cs="Times New Roman"/>
          <w:sz w:val="24"/>
          <w:szCs w:val="24"/>
        </w:rPr>
        <w:t xml:space="preserve">in </w:t>
      </w:r>
      <w:r w:rsidRPr="00A45951">
        <w:rPr>
          <w:rFonts w:ascii="Times New Roman" w:hAnsi="Times New Roman" w:cs="Times New Roman"/>
          <w:sz w:val="24"/>
          <w:szCs w:val="24"/>
        </w:rPr>
        <w:t>paragraph</w:t>
      </w:r>
      <w:r w:rsidR="007504B6" w:rsidRPr="00A45951">
        <w:rPr>
          <w:rFonts w:ascii="Times New Roman" w:hAnsi="Times New Roman" w:cs="Times New Roman"/>
          <w:sz w:val="24"/>
          <w:szCs w:val="24"/>
        </w:rPr>
        <w:t xml:space="preserve"> (2)</w:t>
      </w:r>
      <w:r w:rsidRPr="00A45951">
        <w:rPr>
          <w:rFonts w:ascii="Times New Roman" w:hAnsi="Times New Roman" w:cs="Times New Roman"/>
          <w:sz w:val="24"/>
          <w:szCs w:val="24"/>
        </w:rPr>
        <w:t>(g)</w:t>
      </w:r>
      <w:r w:rsidR="00806991" w:rsidRPr="00A45951">
        <w:rPr>
          <w:rFonts w:ascii="Times New Roman" w:hAnsi="Times New Roman" w:cs="Times New Roman"/>
          <w:sz w:val="24"/>
          <w:szCs w:val="24"/>
        </w:rPr>
        <w:t xml:space="preserve">.  </w:t>
      </w:r>
      <w:r w:rsidRPr="00A45951">
        <w:rPr>
          <w:rFonts w:ascii="Times New Roman" w:hAnsi="Times New Roman" w:cs="Times New Roman"/>
          <w:sz w:val="24"/>
          <w:szCs w:val="24"/>
        </w:rPr>
        <w:t>Thus, the new diploma pathway is referred to as “Option B.”</w:t>
      </w:r>
      <w:r w:rsidR="00C47DF0" w:rsidRPr="00A45951">
        <w:rPr>
          <w:rFonts w:ascii="Times New Roman" w:hAnsi="Times New Roman" w:cs="Times New Roman"/>
          <w:sz w:val="24"/>
          <w:szCs w:val="24"/>
        </w:rPr>
        <w:t xml:space="preserve">  </w:t>
      </w:r>
    </w:p>
    <w:p w14:paraId="0AC2359D" w14:textId="41B2AEAA" w:rsidR="002C1EE1" w:rsidRPr="00A45951" w:rsidRDefault="002C1EE1"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Note that Paragraph </w:t>
      </w:r>
      <w:r w:rsidR="007504B6" w:rsidRPr="00A45951">
        <w:rPr>
          <w:rFonts w:ascii="Times New Roman" w:hAnsi="Times New Roman" w:cs="Times New Roman"/>
          <w:sz w:val="24"/>
          <w:szCs w:val="24"/>
        </w:rPr>
        <w:t>(2)</w:t>
      </w:r>
      <w:r w:rsidRPr="00A45951">
        <w:rPr>
          <w:rFonts w:ascii="Times New Roman" w:hAnsi="Times New Roman" w:cs="Times New Roman"/>
          <w:sz w:val="24"/>
          <w:szCs w:val="24"/>
        </w:rPr>
        <w:t xml:space="preserve">(f) of the Dual Enrollment Rule sets forth “Dual Enrollment </w:t>
      </w:r>
      <w:proofErr w:type="gramStart"/>
      <w:r w:rsidRPr="00A45951">
        <w:rPr>
          <w:rFonts w:ascii="Times New Roman" w:hAnsi="Times New Roman" w:cs="Times New Roman"/>
          <w:sz w:val="24"/>
          <w:szCs w:val="24"/>
        </w:rPr>
        <w:t>Option</w:t>
      </w:r>
      <w:proofErr w:type="gramEnd"/>
      <w:r w:rsidRPr="00A45951">
        <w:rPr>
          <w:rFonts w:ascii="Times New Roman" w:hAnsi="Times New Roman" w:cs="Times New Roman"/>
          <w:sz w:val="24"/>
          <w:szCs w:val="24"/>
        </w:rPr>
        <w:t xml:space="preserve"> A Requirements” for a student to earn a diploma by taking Dual Enrollment academic courses.   Although there are two different dual enrollment pathways to a diploma, there is still only one high school diploma.</w:t>
      </w:r>
    </w:p>
    <w:p w14:paraId="76D2FF29" w14:textId="36FE70E8" w:rsidR="007100E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Paragraph </w:t>
      </w:r>
      <w:r w:rsidR="007504B6" w:rsidRPr="00A45951">
        <w:rPr>
          <w:rFonts w:ascii="Times New Roman" w:hAnsi="Times New Roman" w:cs="Times New Roman"/>
          <w:sz w:val="24"/>
          <w:szCs w:val="24"/>
        </w:rPr>
        <w:t>(2)</w:t>
      </w:r>
      <w:r w:rsidRPr="00A45951">
        <w:rPr>
          <w:rFonts w:ascii="Times New Roman" w:hAnsi="Times New Roman" w:cs="Times New Roman"/>
          <w:sz w:val="24"/>
          <w:szCs w:val="24"/>
        </w:rPr>
        <w:t xml:space="preserve">(g) </w:t>
      </w:r>
      <w:r w:rsidR="00D46DAD">
        <w:rPr>
          <w:rFonts w:ascii="Times New Roman" w:hAnsi="Times New Roman" w:cs="Times New Roman"/>
          <w:sz w:val="24"/>
          <w:szCs w:val="24"/>
        </w:rPr>
        <w:t>sets forth the requirements for Option B</w:t>
      </w:r>
      <w:r w:rsidRPr="00A45951">
        <w:rPr>
          <w:rFonts w:ascii="Times New Roman" w:hAnsi="Times New Roman" w:cs="Times New Roman"/>
          <w:sz w:val="24"/>
          <w:szCs w:val="24"/>
        </w:rPr>
        <w:t>:</w:t>
      </w:r>
    </w:p>
    <w:p w14:paraId="212C4BB2" w14:textId="5329B21A" w:rsidR="008C1CE7" w:rsidRPr="007100E1" w:rsidRDefault="00CD2EF7" w:rsidP="008F07C7">
      <w:pPr>
        <w:ind w:firstLine="720"/>
        <w:jc w:val="both"/>
        <w:rPr>
          <w:rFonts w:ascii="Times New Roman" w:hAnsi="Times New Roman" w:cs="Times New Roman"/>
          <w:sz w:val="24"/>
          <w:szCs w:val="24"/>
        </w:rPr>
      </w:pPr>
      <w:r w:rsidRPr="00CD2EF7">
        <w:rPr>
          <w:rFonts w:ascii="Times New Roman" w:hAnsi="Times New Roman" w:cs="Times New Roman"/>
          <w:b/>
          <w:bCs/>
          <w:sz w:val="24"/>
          <w:szCs w:val="24"/>
        </w:rPr>
        <w:t xml:space="preserve">(2)(g) </w:t>
      </w:r>
      <w:r w:rsidR="008C1CE7" w:rsidRPr="00CD2EF7">
        <w:rPr>
          <w:rFonts w:ascii="Times New Roman" w:eastAsia="Times New Roman" w:hAnsi="Times New Roman" w:cs="Times New Roman"/>
          <w:b/>
          <w:bCs/>
          <w:sz w:val="24"/>
          <w:szCs w:val="24"/>
        </w:rPr>
        <w:t>Du</w:t>
      </w:r>
      <w:r w:rsidR="008C1CE7" w:rsidRPr="007100E1">
        <w:rPr>
          <w:rFonts w:ascii="Times New Roman" w:eastAsia="Times New Roman" w:hAnsi="Times New Roman" w:cs="Times New Roman"/>
          <w:b/>
          <w:bCs/>
          <w:sz w:val="24"/>
          <w:szCs w:val="24"/>
        </w:rPr>
        <w:t>al Enrollment Option B</w:t>
      </w:r>
      <w:r w:rsidR="008C1CE7" w:rsidRPr="007100E1">
        <w:rPr>
          <w:rFonts w:ascii="Times New Roman" w:eastAsia="Times New Roman" w:hAnsi="Times New Roman" w:cs="Times New Roman"/>
          <w:b/>
          <w:bCs/>
          <w:spacing w:val="-8"/>
          <w:sz w:val="24"/>
          <w:szCs w:val="24"/>
        </w:rPr>
        <w:t xml:space="preserve"> </w:t>
      </w:r>
      <w:r w:rsidR="008C1CE7" w:rsidRPr="007100E1">
        <w:rPr>
          <w:rFonts w:ascii="Times New Roman" w:eastAsia="Times New Roman" w:hAnsi="Times New Roman" w:cs="Times New Roman"/>
          <w:b/>
          <w:bCs/>
          <w:sz w:val="24"/>
          <w:szCs w:val="24"/>
        </w:rPr>
        <w:t>Requirements</w:t>
      </w:r>
    </w:p>
    <w:p w14:paraId="3B60A37C" w14:textId="77777777" w:rsidR="008C1CE7" w:rsidRPr="00A45951" w:rsidRDefault="008C1CE7" w:rsidP="008F07C7">
      <w:pPr>
        <w:widowControl w:val="0"/>
        <w:autoSpaceDE w:val="0"/>
        <w:autoSpaceDN w:val="0"/>
        <w:spacing w:before="11" w:after="0" w:line="240" w:lineRule="auto"/>
        <w:ind w:left="1080" w:right="720"/>
        <w:jc w:val="both"/>
        <w:rPr>
          <w:rFonts w:ascii="Times New Roman" w:eastAsia="Times New Roman" w:hAnsi="Times New Roman" w:cs="Times New Roman"/>
          <w:b/>
          <w:sz w:val="24"/>
          <w:szCs w:val="24"/>
        </w:rPr>
      </w:pPr>
    </w:p>
    <w:p w14:paraId="056CB241" w14:textId="77777777" w:rsidR="008C1CE7" w:rsidRPr="00A45951" w:rsidRDefault="008C1CE7" w:rsidP="008F07C7">
      <w:pPr>
        <w:widowControl w:val="0"/>
        <w:autoSpaceDE w:val="0"/>
        <w:autoSpaceDN w:val="0"/>
        <w:spacing w:after="0" w:line="240" w:lineRule="auto"/>
        <w:ind w:left="108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1. An eligible high school student shall meet the following requirements, </w:t>
      </w:r>
      <w:r w:rsidRPr="00A45951">
        <w:rPr>
          <w:rFonts w:ascii="Times New Roman" w:eastAsia="Times New Roman" w:hAnsi="Times New Roman" w:cs="Times New Roman"/>
          <w:sz w:val="24"/>
          <w:szCs w:val="24"/>
        </w:rPr>
        <w:lastRenderedPageBreak/>
        <w:t xml:space="preserve">pursuant to O.C.G.A § 20-2-149.2, </w:t>
      </w:r>
      <w:proofErr w:type="gramStart"/>
      <w:r w:rsidRPr="00A45951">
        <w:rPr>
          <w:rFonts w:ascii="Times New Roman" w:eastAsia="Times New Roman" w:hAnsi="Times New Roman" w:cs="Times New Roman"/>
          <w:sz w:val="24"/>
          <w:szCs w:val="24"/>
        </w:rPr>
        <w:t>in order to</w:t>
      </w:r>
      <w:proofErr w:type="gramEnd"/>
      <w:r w:rsidRPr="00A45951">
        <w:rPr>
          <w:rFonts w:ascii="Times New Roman" w:eastAsia="Times New Roman" w:hAnsi="Times New Roman" w:cs="Times New Roman"/>
          <w:sz w:val="24"/>
          <w:szCs w:val="24"/>
        </w:rPr>
        <w:t xml:space="preserve"> be awarded a high school diploma:</w:t>
      </w:r>
    </w:p>
    <w:p w14:paraId="35FF11CD" w14:textId="77777777" w:rsidR="008C1CE7" w:rsidRPr="00A45951" w:rsidRDefault="008C1CE7" w:rsidP="008F07C7">
      <w:pPr>
        <w:widowControl w:val="0"/>
        <w:autoSpaceDE w:val="0"/>
        <w:autoSpaceDN w:val="0"/>
        <w:spacing w:after="0" w:line="240" w:lineRule="auto"/>
        <w:ind w:left="1080" w:right="720"/>
        <w:jc w:val="both"/>
        <w:rPr>
          <w:rFonts w:ascii="Times New Roman" w:eastAsia="Times New Roman" w:hAnsi="Times New Roman" w:cs="Times New Roman"/>
          <w:sz w:val="24"/>
          <w:szCs w:val="24"/>
        </w:rPr>
      </w:pPr>
    </w:p>
    <w:p w14:paraId="155AA311" w14:textId="77777777" w:rsidR="008C1CE7" w:rsidRPr="00A45951" w:rsidRDefault="008C1CE7" w:rsidP="007169E7">
      <w:pPr>
        <w:widowControl w:val="0"/>
        <w:numPr>
          <w:ilvl w:val="0"/>
          <w:numId w:val="10"/>
        </w:numPr>
        <w:tabs>
          <w:tab w:val="left" w:pos="906"/>
        </w:tabs>
        <w:autoSpaceDE w:val="0"/>
        <w:autoSpaceDN w:val="0"/>
        <w:spacing w:after="0" w:line="240" w:lineRule="auto"/>
        <w:ind w:left="144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Receives a score of admission acceptable on the readiness assessment</w:t>
      </w:r>
      <w:r w:rsidRPr="00A45951">
        <w:rPr>
          <w:rFonts w:ascii="Times New Roman" w:eastAsia="Times New Roman" w:hAnsi="Times New Roman" w:cs="Times New Roman"/>
          <w:spacing w:val="-11"/>
          <w:sz w:val="24"/>
          <w:szCs w:val="24"/>
        </w:rPr>
        <w:t xml:space="preserve"> </w:t>
      </w:r>
      <w:r w:rsidRPr="00A45951">
        <w:rPr>
          <w:rFonts w:ascii="Times New Roman" w:eastAsia="Times New Roman" w:hAnsi="Times New Roman" w:cs="Times New Roman"/>
          <w:sz w:val="24"/>
          <w:szCs w:val="24"/>
        </w:rPr>
        <w:t>required by the eligible postsecondary</w:t>
      </w:r>
      <w:r w:rsidRPr="00A45951">
        <w:rPr>
          <w:rFonts w:ascii="Times New Roman" w:eastAsia="Times New Roman" w:hAnsi="Times New Roman" w:cs="Times New Roman"/>
          <w:spacing w:val="-5"/>
          <w:sz w:val="24"/>
          <w:szCs w:val="24"/>
        </w:rPr>
        <w:t xml:space="preserve"> </w:t>
      </w:r>
      <w:r w:rsidRPr="00A45951">
        <w:rPr>
          <w:rFonts w:ascii="Times New Roman" w:eastAsia="Times New Roman" w:hAnsi="Times New Roman" w:cs="Times New Roman"/>
          <w:sz w:val="24"/>
          <w:szCs w:val="24"/>
        </w:rPr>
        <w:t>institution.</w:t>
      </w:r>
    </w:p>
    <w:p w14:paraId="512E827D" w14:textId="77777777" w:rsidR="008C1CE7" w:rsidRPr="00A45951" w:rsidRDefault="008C1CE7" w:rsidP="008F07C7">
      <w:pPr>
        <w:widowControl w:val="0"/>
        <w:autoSpaceDE w:val="0"/>
        <w:autoSpaceDN w:val="0"/>
        <w:spacing w:after="0" w:line="240" w:lineRule="auto"/>
        <w:ind w:left="1440" w:right="720"/>
        <w:jc w:val="both"/>
        <w:rPr>
          <w:rFonts w:ascii="Times New Roman" w:eastAsia="Times New Roman" w:hAnsi="Times New Roman" w:cs="Times New Roman"/>
          <w:sz w:val="24"/>
          <w:szCs w:val="24"/>
        </w:rPr>
      </w:pPr>
    </w:p>
    <w:p w14:paraId="0050E1E9" w14:textId="77777777" w:rsidR="008C1CE7" w:rsidRPr="00A45951" w:rsidRDefault="008C1CE7" w:rsidP="007169E7">
      <w:pPr>
        <w:widowControl w:val="0"/>
        <w:numPr>
          <w:ilvl w:val="0"/>
          <w:numId w:val="10"/>
        </w:numPr>
        <w:tabs>
          <w:tab w:val="left" w:pos="974"/>
        </w:tabs>
        <w:autoSpaceDE w:val="0"/>
        <w:autoSpaceDN w:val="0"/>
        <w:spacing w:after="0" w:line="240" w:lineRule="auto"/>
        <w:ind w:left="144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Earns two secondary credits in state required ninth and tenth grade level</w:t>
      </w:r>
      <w:r w:rsidRPr="00A45951">
        <w:rPr>
          <w:rFonts w:ascii="Times New Roman" w:eastAsia="Times New Roman" w:hAnsi="Times New Roman" w:cs="Times New Roman"/>
          <w:spacing w:val="-12"/>
          <w:sz w:val="24"/>
          <w:szCs w:val="24"/>
        </w:rPr>
        <w:t xml:space="preserve"> </w:t>
      </w:r>
      <w:r w:rsidRPr="00A45951">
        <w:rPr>
          <w:rFonts w:ascii="Times New Roman" w:eastAsia="Times New Roman" w:hAnsi="Times New Roman" w:cs="Times New Roman"/>
          <w:sz w:val="24"/>
          <w:szCs w:val="24"/>
        </w:rPr>
        <w:t>high school courses or their equivalent: two English courses, two mathematics courses, two science courses, and two social studies courses; and any state required tests associated with any such</w:t>
      </w:r>
      <w:r w:rsidRPr="00A45951">
        <w:rPr>
          <w:rFonts w:ascii="Times New Roman" w:eastAsia="Times New Roman" w:hAnsi="Times New Roman" w:cs="Times New Roman"/>
          <w:spacing w:val="-7"/>
          <w:sz w:val="24"/>
          <w:szCs w:val="24"/>
        </w:rPr>
        <w:t xml:space="preserve"> </w:t>
      </w:r>
      <w:r w:rsidRPr="00A45951">
        <w:rPr>
          <w:rFonts w:ascii="Times New Roman" w:eastAsia="Times New Roman" w:hAnsi="Times New Roman" w:cs="Times New Roman"/>
          <w:sz w:val="24"/>
          <w:szCs w:val="24"/>
        </w:rPr>
        <w:t>course.</w:t>
      </w:r>
    </w:p>
    <w:p w14:paraId="39F75BB8" w14:textId="77777777" w:rsidR="008C1CE7" w:rsidRPr="00A45951" w:rsidRDefault="008C1CE7" w:rsidP="008F07C7">
      <w:pPr>
        <w:widowControl w:val="0"/>
        <w:autoSpaceDE w:val="0"/>
        <w:autoSpaceDN w:val="0"/>
        <w:spacing w:after="0" w:line="240" w:lineRule="auto"/>
        <w:ind w:left="1440" w:right="720"/>
        <w:jc w:val="both"/>
        <w:rPr>
          <w:rFonts w:ascii="Times New Roman" w:eastAsia="Times New Roman" w:hAnsi="Times New Roman" w:cs="Times New Roman"/>
          <w:sz w:val="24"/>
          <w:szCs w:val="24"/>
        </w:rPr>
      </w:pPr>
    </w:p>
    <w:p w14:paraId="618684E6" w14:textId="77777777" w:rsidR="008C1CE7" w:rsidRPr="00A45951" w:rsidRDefault="008C1CE7" w:rsidP="007169E7">
      <w:pPr>
        <w:widowControl w:val="0"/>
        <w:numPr>
          <w:ilvl w:val="1"/>
          <w:numId w:val="10"/>
        </w:numPr>
        <w:autoSpaceDE w:val="0"/>
        <w:autoSpaceDN w:val="0"/>
        <w:spacing w:after="0" w:line="240" w:lineRule="auto"/>
        <w:ind w:left="2160" w:right="720" w:firstLine="180"/>
        <w:jc w:val="both"/>
        <w:rPr>
          <w:rFonts w:ascii="Times New Roman" w:eastAsia="Times New Roman" w:hAnsi="Times New Roman" w:cs="Times New Roman"/>
          <w:sz w:val="24"/>
          <w:szCs w:val="24"/>
        </w:rPr>
      </w:pPr>
      <w:bookmarkStart w:id="13" w:name="_Hlk70333191"/>
      <w:r w:rsidRPr="00A45951">
        <w:rPr>
          <w:rFonts w:ascii="Times New Roman" w:eastAsia="Times New Roman" w:hAnsi="Times New Roman" w:cs="Times New Roman"/>
          <w:sz w:val="24"/>
          <w:szCs w:val="24"/>
        </w:rPr>
        <w:t>Students pursuing a high school diploma according to the provisions of (2)(g) of this rule must successfully complete and pass the following courses and participate in the specified end-of-course assessments: Algebra I or Coordinate Algebra, and Biology. Beginning with the 2021-2022 school year, students pursuing a high school diploma according to the provisions of (2)(g) of this rule must also successfully complete and pass American Literature and Composition and participate in the specified end-of-course</w:t>
      </w:r>
      <w:r w:rsidRPr="00A45951">
        <w:rPr>
          <w:rFonts w:ascii="Times New Roman" w:eastAsia="Times New Roman" w:hAnsi="Times New Roman" w:cs="Times New Roman"/>
          <w:spacing w:val="-3"/>
          <w:sz w:val="24"/>
          <w:szCs w:val="24"/>
        </w:rPr>
        <w:t xml:space="preserve"> </w:t>
      </w:r>
      <w:r w:rsidRPr="00A45951">
        <w:rPr>
          <w:rFonts w:ascii="Times New Roman" w:eastAsia="Times New Roman" w:hAnsi="Times New Roman" w:cs="Times New Roman"/>
          <w:sz w:val="24"/>
          <w:szCs w:val="24"/>
        </w:rPr>
        <w:t>assessment.</w:t>
      </w:r>
    </w:p>
    <w:bookmarkEnd w:id="13"/>
    <w:p w14:paraId="00A558BB" w14:textId="77777777" w:rsidR="008C1CE7" w:rsidRPr="00A45951" w:rsidRDefault="008C1CE7" w:rsidP="008F07C7">
      <w:pPr>
        <w:widowControl w:val="0"/>
        <w:autoSpaceDE w:val="0"/>
        <w:autoSpaceDN w:val="0"/>
        <w:spacing w:before="10" w:after="0" w:line="240" w:lineRule="auto"/>
        <w:ind w:left="1080" w:right="720"/>
        <w:jc w:val="both"/>
        <w:rPr>
          <w:rFonts w:ascii="Times New Roman" w:eastAsia="Times New Roman" w:hAnsi="Times New Roman" w:cs="Times New Roman"/>
          <w:sz w:val="24"/>
          <w:szCs w:val="24"/>
        </w:rPr>
      </w:pPr>
    </w:p>
    <w:p w14:paraId="6249A3FF" w14:textId="77777777" w:rsidR="008C1CE7" w:rsidRPr="00A45951" w:rsidRDefault="008C1CE7" w:rsidP="00346E8C">
      <w:pPr>
        <w:widowControl w:val="0"/>
        <w:numPr>
          <w:ilvl w:val="0"/>
          <w:numId w:val="10"/>
        </w:numPr>
        <w:autoSpaceDE w:val="0"/>
        <w:autoSpaceDN w:val="0"/>
        <w:spacing w:before="1" w:after="0" w:line="240" w:lineRule="auto"/>
        <w:ind w:left="1710" w:right="720" w:hanging="4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Earns one secondary credit in health and physical</w:t>
      </w:r>
      <w:r w:rsidRPr="00A45951">
        <w:rPr>
          <w:rFonts w:ascii="Times New Roman" w:eastAsia="Times New Roman" w:hAnsi="Times New Roman" w:cs="Times New Roman"/>
          <w:spacing w:val="-12"/>
          <w:sz w:val="24"/>
          <w:szCs w:val="24"/>
        </w:rPr>
        <w:t xml:space="preserve"> </w:t>
      </w:r>
      <w:r w:rsidRPr="00A45951">
        <w:rPr>
          <w:rFonts w:ascii="Times New Roman" w:eastAsia="Times New Roman" w:hAnsi="Times New Roman" w:cs="Times New Roman"/>
          <w:sz w:val="24"/>
          <w:szCs w:val="24"/>
        </w:rPr>
        <w:t>education.</w:t>
      </w:r>
    </w:p>
    <w:p w14:paraId="3E2551F8" w14:textId="77777777" w:rsidR="008C1CE7" w:rsidRPr="00A45951" w:rsidRDefault="008C1CE7" w:rsidP="00346E8C">
      <w:pPr>
        <w:widowControl w:val="0"/>
        <w:autoSpaceDE w:val="0"/>
        <w:autoSpaceDN w:val="0"/>
        <w:spacing w:after="0" w:line="240" w:lineRule="auto"/>
        <w:ind w:left="1710" w:right="720"/>
        <w:jc w:val="both"/>
        <w:rPr>
          <w:rFonts w:ascii="Times New Roman" w:eastAsia="Times New Roman" w:hAnsi="Times New Roman" w:cs="Times New Roman"/>
          <w:sz w:val="24"/>
          <w:szCs w:val="24"/>
        </w:rPr>
      </w:pPr>
    </w:p>
    <w:p w14:paraId="38C65E5A" w14:textId="77777777" w:rsidR="008C1CE7" w:rsidRPr="00A45951" w:rsidRDefault="008C1CE7" w:rsidP="00346E8C">
      <w:pPr>
        <w:widowControl w:val="0"/>
        <w:numPr>
          <w:ilvl w:val="0"/>
          <w:numId w:val="10"/>
        </w:numPr>
        <w:autoSpaceDE w:val="0"/>
        <w:autoSpaceDN w:val="0"/>
        <w:spacing w:after="0" w:line="240" w:lineRule="auto"/>
        <w:ind w:left="1710" w:right="720" w:hanging="406"/>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Completes one of the following postsecondary</w:t>
      </w:r>
      <w:r w:rsidRPr="00A45951">
        <w:rPr>
          <w:rFonts w:ascii="Times New Roman" w:eastAsia="Times New Roman" w:hAnsi="Times New Roman" w:cs="Times New Roman"/>
          <w:spacing w:val="-8"/>
          <w:sz w:val="24"/>
          <w:szCs w:val="24"/>
        </w:rPr>
        <w:t xml:space="preserve"> </w:t>
      </w:r>
      <w:r w:rsidRPr="00A45951">
        <w:rPr>
          <w:rFonts w:ascii="Times New Roman" w:eastAsia="Times New Roman" w:hAnsi="Times New Roman" w:cs="Times New Roman"/>
          <w:sz w:val="24"/>
          <w:szCs w:val="24"/>
        </w:rPr>
        <w:t>requirements:</w:t>
      </w:r>
    </w:p>
    <w:p w14:paraId="2D1E7292" w14:textId="77777777" w:rsidR="008C1CE7" w:rsidRPr="00A45951" w:rsidRDefault="008C1CE7" w:rsidP="008F07C7">
      <w:pPr>
        <w:widowControl w:val="0"/>
        <w:autoSpaceDE w:val="0"/>
        <w:autoSpaceDN w:val="0"/>
        <w:spacing w:after="0" w:line="240" w:lineRule="auto"/>
        <w:ind w:left="1080" w:right="720"/>
        <w:jc w:val="both"/>
        <w:rPr>
          <w:rFonts w:ascii="Times New Roman" w:eastAsia="Times New Roman" w:hAnsi="Times New Roman" w:cs="Times New Roman"/>
          <w:sz w:val="24"/>
          <w:szCs w:val="24"/>
        </w:rPr>
      </w:pPr>
    </w:p>
    <w:p w14:paraId="041E16A5" w14:textId="77777777" w:rsidR="008C1CE7" w:rsidRPr="00A45951" w:rsidRDefault="008C1CE7" w:rsidP="007169E7">
      <w:pPr>
        <w:widowControl w:val="0"/>
        <w:numPr>
          <w:ilvl w:val="0"/>
          <w:numId w:val="9"/>
        </w:numPr>
        <w:tabs>
          <w:tab w:val="left" w:pos="919"/>
        </w:tabs>
        <w:autoSpaceDE w:val="0"/>
        <w:autoSpaceDN w:val="0"/>
        <w:spacing w:after="0" w:line="240" w:lineRule="auto"/>
        <w:ind w:left="216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An associate degree program;</w:t>
      </w:r>
      <w:r w:rsidRPr="00A45951">
        <w:rPr>
          <w:rFonts w:ascii="Times New Roman" w:eastAsia="Times New Roman" w:hAnsi="Times New Roman" w:cs="Times New Roman"/>
          <w:spacing w:val="-3"/>
          <w:sz w:val="24"/>
          <w:szCs w:val="24"/>
        </w:rPr>
        <w:t xml:space="preserve"> </w:t>
      </w:r>
      <w:r w:rsidRPr="00A45951">
        <w:rPr>
          <w:rFonts w:ascii="Times New Roman" w:eastAsia="Times New Roman" w:hAnsi="Times New Roman" w:cs="Times New Roman"/>
          <w:sz w:val="24"/>
          <w:szCs w:val="24"/>
        </w:rPr>
        <w:t>or</w:t>
      </w:r>
    </w:p>
    <w:p w14:paraId="115775FC" w14:textId="77777777" w:rsidR="008C1CE7" w:rsidRPr="00A45951" w:rsidRDefault="008C1CE7" w:rsidP="008F07C7">
      <w:pPr>
        <w:widowControl w:val="0"/>
        <w:autoSpaceDE w:val="0"/>
        <w:autoSpaceDN w:val="0"/>
        <w:spacing w:before="11" w:after="0" w:line="240" w:lineRule="auto"/>
        <w:ind w:left="2160" w:right="720"/>
        <w:jc w:val="both"/>
        <w:rPr>
          <w:rFonts w:ascii="Times New Roman" w:eastAsia="Times New Roman" w:hAnsi="Times New Roman" w:cs="Times New Roman"/>
          <w:sz w:val="24"/>
          <w:szCs w:val="24"/>
        </w:rPr>
      </w:pPr>
    </w:p>
    <w:p w14:paraId="6356074E" w14:textId="77777777" w:rsidR="008C1CE7" w:rsidRPr="00A45951" w:rsidRDefault="008C1CE7" w:rsidP="007169E7">
      <w:pPr>
        <w:widowControl w:val="0"/>
        <w:numPr>
          <w:ilvl w:val="0"/>
          <w:numId w:val="9"/>
        </w:numPr>
        <w:tabs>
          <w:tab w:val="left" w:pos="998"/>
        </w:tabs>
        <w:autoSpaceDE w:val="0"/>
        <w:autoSpaceDN w:val="0"/>
        <w:spacing w:after="0" w:line="240" w:lineRule="auto"/>
        <w:ind w:left="216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 technical college diploma program and all postsecondary academic education and technical education and training prerequisites for any state, national, or industry occupational certifications or licenses required to work in the field;</w:t>
      </w:r>
      <w:r w:rsidRPr="00A45951">
        <w:rPr>
          <w:rFonts w:ascii="Times New Roman" w:eastAsia="Times New Roman" w:hAnsi="Times New Roman" w:cs="Times New Roman"/>
          <w:spacing w:val="-13"/>
          <w:sz w:val="24"/>
          <w:szCs w:val="24"/>
        </w:rPr>
        <w:t xml:space="preserve"> </w:t>
      </w:r>
      <w:r w:rsidRPr="00A45951">
        <w:rPr>
          <w:rFonts w:ascii="Times New Roman" w:eastAsia="Times New Roman" w:hAnsi="Times New Roman" w:cs="Times New Roman"/>
          <w:sz w:val="24"/>
          <w:szCs w:val="24"/>
        </w:rPr>
        <w:t>or</w:t>
      </w:r>
    </w:p>
    <w:p w14:paraId="76633577" w14:textId="77777777" w:rsidR="008C1CE7" w:rsidRPr="00A45951" w:rsidRDefault="008C1CE7" w:rsidP="008F07C7">
      <w:pPr>
        <w:widowControl w:val="0"/>
        <w:autoSpaceDE w:val="0"/>
        <w:autoSpaceDN w:val="0"/>
        <w:spacing w:before="11" w:after="0" w:line="240" w:lineRule="auto"/>
        <w:ind w:left="2160" w:right="720"/>
        <w:jc w:val="both"/>
        <w:rPr>
          <w:rFonts w:ascii="Times New Roman" w:eastAsia="Times New Roman" w:hAnsi="Times New Roman" w:cs="Times New Roman"/>
          <w:sz w:val="24"/>
          <w:szCs w:val="24"/>
        </w:rPr>
      </w:pPr>
    </w:p>
    <w:p w14:paraId="57071947" w14:textId="77777777" w:rsidR="008C1CE7" w:rsidRPr="00A45951" w:rsidRDefault="008C1CE7" w:rsidP="007169E7">
      <w:pPr>
        <w:widowControl w:val="0"/>
        <w:numPr>
          <w:ilvl w:val="0"/>
          <w:numId w:val="9"/>
        </w:numPr>
        <w:tabs>
          <w:tab w:val="left" w:pos="1080"/>
        </w:tabs>
        <w:autoSpaceDE w:val="0"/>
        <w:autoSpaceDN w:val="0"/>
        <w:spacing w:after="0" w:line="240" w:lineRule="auto"/>
        <w:ind w:left="2160" w:right="720" w:firstLine="1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At least two technical college certificate of credit programs in one specific career pathway and all postsecondary academic education and technical education and training prerequisites for any state, national, or industry occupational certifications or licenses required to work in the field as determined by the</w:t>
      </w:r>
      <w:r w:rsidRPr="00A45951">
        <w:rPr>
          <w:rFonts w:ascii="Times New Roman" w:eastAsia="Times New Roman" w:hAnsi="Times New Roman" w:cs="Times New Roman"/>
          <w:spacing w:val="-13"/>
          <w:sz w:val="24"/>
          <w:szCs w:val="24"/>
        </w:rPr>
        <w:t xml:space="preserve"> </w:t>
      </w:r>
      <w:r w:rsidRPr="00A45951">
        <w:rPr>
          <w:rFonts w:ascii="Times New Roman" w:eastAsia="Times New Roman" w:hAnsi="Times New Roman" w:cs="Times New Roman"/>
          <w:sz w:val="24"/>
          <w:szCs w:val="24"/>
        </w:rPr>
        <w:t>Technical College System of</w:t>
      </w:r>
      <w:r w:rsidRPr="00A45951">
        <w:rPr>
          <w:rFonts w:ascii="Times New Roman" w:eastAsia="Times New Roman" w:hAnsi="Times New Roman" w:cs="Times New Roman"/>
          <w:spacing w:val="-4"/>
          <w:sz w:val="24"/>
          <w:szCs w:val="24"/>
        </w:rPr>
        <w:t xml:space="preserve"> </w:t>
      </w:r>
      <w:r w:rsidRPr="00A45951">
        <w:rPr>
          <w:rFonts w:ascii="Times New Roman" w:eastAsia="Times New Roman" w:hAnsi="Times New Roman" w:cs="Times New Roman"/>
          <w:sz w:val="24"/>
          <w:szCs w:val="24"/>
        </w:rPr>
        <w:t>Georgia.</w:t>
      </w:r>
    </w:p>
    <w:p w14:paraId="4661AD28" w14:textId="77777777" w:rsidR="008C1CE7" w:rsidRPr="00A45951" w:rsidRDefault="008C1CE7" w:rsidP="008F07C7">
      <w:pPr>
        <w:widowControl w:val="0"/>
        <w:autoSpaceDE w:val="0"/>
        <w:autoSpaceDN w:val="0"/>
        <w:spacing w:before="11" w:after="0" w:line="240" w:lineRule="auto"/>
        <w:ind w:left="1080" w:right="720"/>
        <w:jc w:val="both"/>
        <w:rPr>
          <w:rFonts w:ascii="Times New Roman" w:eastAsia="Times New Roman" w:hAnsi="Times New Roman" w:cs="Times New Roman"/>
          <w:sz w:val="24"/>
          <w:szCs w:val="24"/>
        </w:rPr>
      </w:pPr>
    </w:p>
    <w:p w14:paraId="01AE7CDA" w14:textId="121B9136" w:rsidR="00944425" w:rsidRPr="00A45951" w:rsidRDefault="00A469A1" w:rsidP="00346E8C">
      <w:pPr>
        <w:pStyle w:val="ListParagraph"/>
        <w:widowControl w:val="0"/>
        <w:numPr>
          <w:ilvl w:val="0"/>
          <w:numId w:val="10"/>
        </w:numPr>
        <w:autoSpaceDE w:val="0"/>
        <w:autoSpaceDN w:val="0"/>
        <w:spacing w:after="0" w:line="240" w:lineRule="auto"/>
        <w:ind w:left="1620" w:right="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  </w:t>
      </w:r>
      <w:r w:rsidR="008C1CE7" w:rsidRPr="00A45951">
        <w:rPr>
          <w:rFonts w:ascii="Times New Roman" w:eastAsia="Times New Roman" w:hAnsi="Times New Roman" w:cs="Times New Roman"/>
          <w:sz w:val="24"/>
          <w:szCs w:val="24"/>
        </w:rPr>
        <w:t>A student who meets the requirements of sections (2)(g) 1. (i) through (iv) shall be deemed to have met all graduation requirements of the State Board of Education and shall not be subject to any courses or assessments otherwise required for</w:t>
      </w:r>
      <w:r w:rsidR="008C1CE7" w:rsidRPr="00A45951">
        <w:rPr>
          <w:rFonts w:ascii="Times New Roman" w:eastAsia="Times New Roman" w:hAnsi="Times New Roman" w:cs="Times New Roman"/>
          <w:spacing w:val="-10"/>
          <w:sz w:val="24"/>
          <w:szCs w:val="24"/>
        </w:rPr>
        <w:t xml:space="preserve"> </w:t>
      </w:r>
      <w:r w:rsidR="008C1CE7" w:rsidRPr="00A45951">
        <w:rPr>
          <w:rFonts w:ascii="Times New Roman" w:eastAsia="Times New Roman" w:hAnsi="Times New Roman" w:cs="Times New Roman"/>
          <w:sz w:val="24"/>
          <w:szCs w:val="24"/>
        </w:rPr>
        <w:t>purposes of</w:t>
      </w:r>
      <w:r w:rsidR="008C1CE7" w:rsidRPr="00A45951">
        <w:rPr>
          <w:rFonts w:ascii="Times New Roman" w:eastAsia="Times New Roman" w:hAnsi="Times New Roman" w:cs="Times New Roman"/>
          <w:spacing w:val="-4"/>
          <w:sz w:val="24"/>
          <w:szCs w:val="24"/>
        </w:rPr>
        <w:t xml:space="preserve"> </w:t>
      </w:r>
      <w:r w:rsidR="008C1CE7" w:rsidRPr="00A45951">
        <w:rPr>
          <w:rFonts w:ascii="Times New Roman" w:eastAsia="Times New Roman" w:hAnsi="Times New Roman" w:cs="Times New Roman"/>
          <w:sz w:val="24"/>
          <w:szCs w:val="24"/>
        </w:rPr>
        <w:t>graduation.</w:t>
      </w:r>
    </w:p>
    <w:p w14:paraId="686E4853" w14:textId="77777777" w:rsidR="00944425" w:rsidRPr="00A45951" w:rsidRDefault="00944425" w:rsidP="008F07C7">
      <w:pPr>
        <w:widowControl w:val="0"/>
        <w:autoSpaceDE w:val="0"/>
        <w:autoSpaceDN w:val="0"/>
        <w:spacing w:after="0" w:line="240" w:lineRule="auto"/>
        <w:ind w:left="1980" w:right="107"/>
        <w:jc w:val="both"/>
        <w:rPr>
          <w:rFonts w:ascii="Times New Roman" w:eastAsia="Times New Roman" w:hAnsi="Times New Roman" w:cs="Times New Roman"/>
          <w:sz w:val="24"/>
          <w:szCs w:val="24"/>
        </w:rPr>
      </w:pPr>
    </w:p>
    <w:p w14:paraId="1AF62AD1" w14:textId="61F171B8" w:rsidR="003434E4" w:rsidRPr="00710770" w:rsidRDefault="00D323DF" w:rsidP="007169E7">
      <w:pPr>
        <w:pStyle w:val="Heading2"/>
        <w:numPr>
          <w:ilvl w:val="1"/>
          <w:numId w:val="21"/>
        </w:numPr>
        <w:jc w:val="both"/>
        <w:rPr>
          <w:rFonts w:ascii="Times New Roman" w:hAnsi="Times New Roman" w:cs="Times New Roman"/>
          <w:sz w:val="32"/>
          <w:szCs w:val="32"/>
        </w:rPr>
      </w:pPr>
      <w:r w:rsidRPr="00710770">
        <w:rPr>
          <w:rFonts w:ascii="Times New Roman" w:hAnsi="Times New Roman" w:cs="Times New Roman"/>
          <w:sz w:val="32"/>
          <w:szCs w:val="32"/>
        </w:rPr>
        <w:lastRenderedPageBreak/>
        <w:t xml:space="preserve">    </w:t>
      </w:r>
      <w:r w:rsidR="0062528B" w:rsidRPr="00710770">
        <w:rPr>
          <w:rFonts w:ascii="Times New Roman" w:hAnsi="Times New Roman" w:cs="Times New Roman"/>
          <w:sz w:val="32"/>
          <w:szCs w:val="32"/>
        </w:rPr>
        <w:t xml:space="preserve">  </w:t>
      </w:r>
      <w:bookmarkStart w:id="14" w:name="_Toc71008171"/>
      <w:r w:rsidR="00E05638" w:rsidRPr="00710770">
        <w:rPr>
          <w:rFonts w:ascii="Times New Roman" w:hAnsi="Times New Roman" w:cs="Times New Roman"/>
          <w:sz w:val="32"/>
          <w:szCs w:val="32"/>
        </w:rPr>
        <w:t>R</w:t>
      </w:r>
      <w:r w:rsidR="00276CEB" w:rsidRPr="00710770">
        <w:rPr>
          <w:rFonts w:ascii="Times New Roman" w:hAnsi="Times New Roman" w:cs="Times New Roman"/>
          <w:sz w:val="32"/>
          <w:szCs w:val="32"/>
        </w:rPr>
        <w:t>equirement of Nine (9) High School Courses</w:t>
      </w:r>
      <w:bookmarkEnd w:id="14"/>
    </w:p>
    <w:p w14:paraId="3E82FA1B" w14:textId="77777777" w:rsidR="0062528B" w:rsidRPr="0062528B" w:rsidRDefault="0062528B" w:rsidP="008F07C7">
      <w:pPr>
        <w:jc w:val="both"/>
      </w:pPr>
    </w:p>
    <w:p w14:paraId="6914B2FF" w14:textId="77777777"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Senate Bill 2 (Code Section 20-2-149.2) requires an Option B student to earn a total of 8 credits for high school academic courses plus a credit in health and physical education as follows:</w:t>
      </w:r>
    </w:p>
    <w:p w14:paraId="5A23D7EC" w14:textId="77777777" w:rsidR="00D60BD5" w:rsidRPr="00A45951" w:rsidRDefault="00D60BD5" w:rsidP="008F07C7">
      <w:pPr>
        <w:ind w:left="1440" w:right="1440"/>
        <w:jc w:val="both"/>
        <w:rPr>
          <w:rFonts w:ascii="Times New Roman" w:hAnsi="Times New Roman" w:cs="Times New Roman"/>
          <w:sz w:val="24"/>
          <w:szCs w:val="24"/>
        </w:rPr>
      </w:pPr>
      <w:r w:rsidRPr="00A45951">
        <w:rPr>
          <w:rFonts w:ascii="Times New Roman" w:hAnsi="Times New Roman" w:cs="Times New Roman"/>
          <w:sz w:val="24"/>
          <w:szCs w:val="24"/>
        </w:rPr>
        <w:t>(ii)</w:t>
      </w:r>
      <w:r w:rsidRPr="00A45951">
        <w:rPr>
          <w:rFonts w:ascii="Times New Roman" w:hAnsi="Times New Roman" w:cs="Times New Roman"/>
          <w:sz w:val="24"/>
          <w:szCs w:val="24"/>
        </w:rPr>
        <w:tab/>
        <w:t xml:space="preserve">[A student must earn] two secondary credits in state required ninth and tenth grade level high school courses or their equivalent: two English courses, two mathematics courses, two science courses, and two social studies courses; and any state required tests associated with any such course. </w:t>
      </w:r>
    </w:p>
    <w:p w14:paraId="2C1F592B" w14:textId="6560EA9F"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Paragraph </w:t>
      </w:r>
      <w:r w:rsidR="00A45951">
        <w:rPr>
          <w:rFonts w:ascii="Times New Roman" w:hAnsi="Times New Roman" w:cs="Times New Roman"/>
          <w:sz w:val="24"/>
          <w:szCs w:val="24"/>
        </w:rPr>
        <w:t>(2)</w:t>
      </w:r>
      <w:r w:rsidRPr="00A45951">
        <w:rPr>
          <w:rFonts w:ascii="Times New Roman" w:hAnsi="Times New Roman" w:cs="Times New Roman"/>
          <w:sz w:val="24"/>
          <w:szCs w:val="24"/>
        </w:rPr>
        <w:t>(g)</w:t>
      </w:r>
      <w:r w:rsidR="00A45951">
        <w:rPr>
          <w:rFonts w:ascii="Times New Roman" w:hAnsi="Times New Roman" w:cs="Times New Roman"/>
          <w:sz w:val="24"/>
          <w:szCs w:val="24"/>
        </w:rPr>
        <w:t>(ii)</w:t>
      </w:r>
      <w:r w:rsidRPr="00A45951">
        <w:rPr>
          <w:rFonts w:ascii="Times New Roman" w:hAnsi="Times New Roman" w:cs="Times New Roman"/>
          <w:sz w:val="24"/>
          <w:szCs w:val="24"/>
        </w:rPr>
        <w:t xml:space="preserve"> </w:t>
      </w:r>
      <w:r w:rsidR="00A81E4F">
        <w:rPr>
          <w:rFonts w:ascii="Times New Roman" w:hAnsi="Times New Roman" w:cs="Times New Roman"/>
          <w:sz w:val="24"/>
          <w:szCs w:val="24"/>
        </w:rPr>
        <w:t xml:space="preserve">of the </w:t>
      </w:r>
      <w:r w:rsidRPr="00A45951">
        <w:rPr>
          <w:rFonts w:ascii="Times New Roman" w:hAnsi="Times New Roman" w:cs="Times New Roman"/>
          <w:sz w:val="24"/>
          <w:szCs w:val="24"/>
        </w:rPr>
        <w:t xml:space="preserve">State Board’s </w:t>
      </w:r>
      <w:r w:rsidR="006A348E" w:rsidRPr="00A45951">
        <w:rPr>
          <w:rFonts w:ascii="Times New Roman" w:hAnsi="Times New Roman" w:cs="Times New Roman"/>
          <w:sz w:val="24"/>
          <w:szCs w:val="24"/>
        </w:rPr>
        <w:t>Dual Enrollment Rule</w:t>
      </w:r>
      <w:r w:rsidRPr="00A45951">
        <w:rPr>
          <w:rFonts w:ascii="Times New Roman" w:hAnsi="Times New Roman" w:cs="Times New Roman"/>
          <w:sz w:val="24"/>
          <w:szCs w:val="24"/>
        </w:rPr>
        <w:t xml:space="preserve"> </w:t>
      </w:r>
      <w:r w:rsidR="00862796" w:rsidRPr="00A45951">
        <w:rPr>
          <w:rFonts w:ascii="Times New Roman" w:hAnsi="Times New Roman" w:cs="Times New Roman"/>
          <w:sz w:val="24"/>
          <w:szCs w:val="24"/>
        </w:rPr>
        <w:t xml:space="preserve">repeats this requirement but </w:t>
      </w:r>
      <w:r w:rsidRPr="00A45951">
        <w:rPr>
          <w:rFonts w:ascii="Times New Roman" w:hAnsi="Times New Roman" w:cs="Times New Roman"/>
          <w:sz w:val="24"/>
          <w:szCs w:val="24"/>
        </w:rPr>
        <w:t>adds a subparagraph (</w:t>
      </w:r>
      <w:r w:rsidR="001B5522" w:rsidRPr="00A45951">
        <w:rPr>
          <w:rFonts w:ascii="Times New Roman" w:hAnsi="Times New Roman" w:cs="Times New Roman"/>
          <w:sz w:val="24"/>
          <w:szCs w:val="24"/>
        </w:rPr>
        <w:t>see</w:t>
      </w:r>
      <w:r w:rsidRPr="00A45951">
        <w:rPr>
          <w:rFonts w:ascii="Times New Roman" w:hAnsi="Times New Roman" w:cs="Times New Roman"/>
          <w:sz w:val="24"/>
          <w:szCs w:val="24"/>
        </w:rPr>
        <w:t xml:space="preserve"> above) to clarify </w:t>
      </w:r>
      <w:r w:rsidR="006A348E" w:rsidRPr="00A45951">
        <w:rPr>
          <w:rFonts w:ascii="Times New Roman" w:hAnsi="Times New Roman" w:cs="Times New Roman"/>
          <w:sz w:val="24"/>
          <w:szCs w:val="24"/>
        </w:rPr>
        <w:t>EOC test</w:t>
      </w:r>
      <w:r w:rsidRPr="00A45951">
        <w:rPr>
          <w:rFonts w:ascii="Times New Roman" w:hAnsi="Times New Roman" w:cs="Times New Roman"/>
          <w:sz w:val="24"/>
          <w:szCs w:val="24"/>
        </w:rPr>
        <w:t xml:space="preserve"> requirements:</w:t>
      </w:r>
    </w:p>
    <w:p w14:paraId="693D5284" w14:textId="05A3B145" w:rsidR="00E53F36" w:rsidRPr="00A45951" w:rsidRDefault="00E53F36" w:rsidP="008F07C7">
      <w:pPr>
        <w:ind w:left="1440" w:right="1440" w:firstLine="270"/>
        <w:jc w:val="both"/>
        <w:rPr>
          <w:rFonts w:ascii="Times New Roman" w:hAnsi="Times New Roman" w:cs="Times New Roman"/>
          <w:sz w:val="24"/>
          <w:szCs w:val="24"/>
        </w:rPr>
      </w:pPr>
      <w:r w:rsidRPr="00A45951">
        <w:rPr>
          <w:rFonts w:ascii="Times New Roman" w:hAnsi="Times New Roman" w:cs="Times New Roman"/>
          <w:sz w:val="24"/>
          <w:szCs w:val="24"/>
        </w:rPr>
        <w:tab/>
        <w:t>(I)</w:t>
      </w:r>
      <w:r w:rsidRPr="00A45951">
        <w:rPr>
          <w:rFonts w:ascii="Times New Roman" w:hAnsi="Times New Roman" w:cs="Times New Roman"/>
          <w:sz w:val="24"/>
          <w:szCs w:val="24"/>
        </w:rPr>
        <w:tab/>
        <w:t>Students pursuing a high school diploma according to the provisions of (2)(g) of this rule must successfully complete and pass the following courses and participate in the specified end-of-course assessments: Algebra I or Coordinate Algebra, and Biology. Beginning with the 2021-2022 school year, students pursuing a high school diploma according to the provisions of (2)(g) of this rule must also successfully complete and pass American Literature and Composition and participate in the specified end-of-course assessment.</w:t>
      </w:r>
    </w:p>
    <w:p w14:paraId="0D105ADD" w14:textId="77777777"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Thus, starting the 2021-22 school year, at a minimum, Option B students will be required to “complete and pass” Algebra I, Biology and American Literature and take the corresponding EOC tests.  These requirements meet federal assessment requirements.  The other five (5) academic courses may be selected by the student so that the student takes two (2) each in English, math, </w:t>
      </w:r>
      <w:proofErr w:type="gramStart"/>
      <w:r w:rsidRPr="00A45951">
        <w:rPr>
          <w:rFonts w:ascii="Times New Roman" w:hAnsi="Times New Roman" w:cs="Times New Roman"/>
          <w:sz w:val="24"/>
          <w:szCs w:val="24"/>
        </w:rPr>
        <w:t>science</w:t>
      </w:r>
      <w:proofErr w:type="gramEnd"/>
      <w:r w:rsidRPr="00A45951">
        <w:rPr>
          <w:rFonts w:ascii="Times New Roman" w:hAnsi="Times New Roman" w:cs="Times New Roman"/>
          <w:sz w:val="24"/>
          <w:szCs w:val="24"/>
        </w:rPr>
        <w:t xml:space="preserve"> and social studies.</w:t>
      </w:r>
    </w:p>
    <w:p w14:paraId="477A9658" w14:textId="4D2ABCB8" w:rsidR="00D60BD5"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Georgia chooses to require students to take an </w:t>
      </w:r>
      <w:r w:rsidR="006A348E" w:rsidRPr="00A45951">
        <w:rPr>
          <w:rFonts w:ascii="Times New Roman" w:hAnsi="Times New Roman" w:cs="Times New Roman"/>
          <w:sz w:val="24"/>
          <w:szCs w:val="24"/>
        </w:rPr>
        <w:t>EOC test</w:t>
      </w:r>
      <w:r w:rsidRPr="00A45951">
        <w:rPr>
          <w:rFonts w:ascii="Times New Roman" w:hAnsi="Times New Roman" w:cs="Times New Roman"/>
          <w:sz w:val="24"/>
          <w:szCs w:val="24"/>
        </w:rPr>
        <w:t xml:space="preserve"> for U.S. History.  Option B students are not required to take U.S. History.  If a student</w:t>
      </w:r>
      <w:r w:rsidR="00FC423F" w:rsidRPr="00A45951">
        <w:rPr>
          <w:rFonts w:ascii="Times New Roman" w:hAnsi="Times New Roman" w:cs="Times New Roman"/>
          <w:sz w:val="24"/>
          <w:szCs w:val="24"/>
        </w:rPr>
        <w:t xml:space="preserve"> does take</w:t>
      </w:r>
      <w:r w:rsidRPr="00A45951">
        <w:rPr>
          <w:rFonts w:ascii="Times New Roman" w:hAnsi="Times New Roman" w:cs="Times New Roman"/>
          <w:sz w:val="24"/>
          <w:szCs w:val="24"/>
        </w:rPr>
        <w:t xml:space="preserve"> U.S. History at the high school, the student will be required to take the </w:t>
      </w:r>
      <w:r w:rsidR="006A348E" w:rsidRPr="00A45951">
        <w:rPr>
          <w:rFonts w:ascii="Times New Roman" w:hAnsi="Times New Roman" w:cs="Times New Roman"/>
          <w:sz w:val="24"/>
          <w:szCs w:val="24"/>
        </w:rPr>
        <w:t>EOC test</w:t>
      </w:r>
      <w:r w:rsidRPr="00A45951">
        <w:rPr>
          <w:rFonts w:ascii="Times New Roman" w:hAnsi="Times New Roman" w:cs="Times New Roman"/>
          <w:sz w:val="24"/>
          <w:szCs w:val="24"/>
        </w:rPr>
        <w:t xml:space="preserve">.  If the student takes U.S. History at a technical college or USG institution, the student will not be required to take the </w:t>
      </w:r>
      <w:r w:rsidR="006A348E" w:rsidRPr="00A45951">
        <w:rPr>
          <w:rFonts w:ascii="Times New Roman" w:hAnsi="Times New Roman" w:cs="Times New Roman"/>
          <w:sz w:val="24"/>
          <w:szCs w:val="24"/>
        </w:rPr>
        <w:t xml:space="preserve">EOC </w:t>
      </w:r>
      <w:proofErr w:type="gramStart"/>
      <w:r w:rsidR="006A348E" w:rsidRPr="00A45951">
        <w:rPr>
          <w:rFonts w:ascii="Times New Roman" w:hAnsi="Times New Roman" w:cs="Times New Roman"/>
          <w:sz w:val="24"/>
          <w:szCs w:val="24"/>
        </w:rPr>
        <w:t>test</w:t>
      </w:r>
      <w:proofErr w:type="gramEnd"/>
      <w:r w:rsidRPr="00A45951">
        <w:rPr>
          <w:rFonts w:ascii="Times New Roman" w:hAnsi="Times New Roman" w:cs="Times New Roman"/>
          <w:sz w:val="24"/>
          <w:szCs w:val="24"/>
        </w:rPr>
        <w:t xml:space="preserve"> but the student’s grade must be reported so it can be used for accountability (CCPRI) purposes in lieu of an EOC test score.</w:t>
      </w:r>
    </w:p>
    <w:p w14:paraId="7B96B7A1" w14:textId="77777777" w:rsidR="009C2AC7" w:rsidRPr="00A45951" w:rsidRDefault="009C2AC7" w:rsidP="008F07C7">
      <w:pPr>
        <w:ind w:firstLine="720"/>
        <w:jc w:val="both"/>
        <w:rPr>
          <w:rFonts w:ascii="Times New Roman" w:hAnsi="Times New Roman" w:cs="Times New Roman"/>
          <w:sz w:val="24"/>
          <w:szCs w:val="24"/>
        </w:rPr>
      </w:pPr>
    </w:p>
    <w:p w14:paraId="115D0E60" w14:textId="77777777" w:rsidR="003434E4" w:rsidRPr="00A45951" w:rsidRDefault="003434E4" w:rsidP="008F07C7">
      <w:pPr>
        <w:ind w:firstLine="720"/>
        <w:jc w:val="both"/>
        <w:rPr>
          <w:rFonts w:ascii="Times New Roman" w:hAnsi="Times New Roman" w:cs="Times New Roman"/>
          <w:sz w:val="24"/>
          <w:szCs w:val="24"/>
        </w:rPr>
      </w:pPr>
    </w:p>
    <w:p w14:paraId="44E68170" w14:textId="6F75029A" w:rsidR="00D60BD5" w:rsidRPr="00B93827" w:rsidRDefault="003434E4" w:rsidP="008F07C7">
      <w:pPr>
        <w:pStyle w:val="Heading2"/>
        <w:jc w:val="both"/>
        <w:rPr>
          <w:rFonts w:ascii="Times New Roman" w:hAnsi="Times New Roman" w:cs="Times New Roman"/>
          <w:sz w:val="32"/>
          <w:szCs w:val="32"/>
        </w:rPr>
      </w:pPr>
      <w:bookmarkStart w:id="15" w:name="_Toc71008172"/>
      <w:r w:rsidRPr="00B93827">
        <w:rPr>
          <w:rFonts w:ascii="Times New Roman" w:hAnsi="Times New Roman" w:cs="Times New Roman"/>
          <w:sz w:val="32"/>
          <w:szCs w:val="32"/>
        </w:rPr>
        <w:lastRenderedPageBreak/>
        <w:t>3.4</w:t>
      </w:r>
      <w:r w:rsidR="00AC79DA" w:rsidRPr="00B93827">
        <w:rPr>
          <w:rFonts w:ascii="Times New Roman" w:hAnsi="Times New Roman" w:cs="Times New Roman"/>
          <w:sz w:val="32"/>
          <w:szCs w:val="32"/>
        </w:rPr>
        <w:t xml:space="preserve"> </w:t>
      </w:r>
      <w:r w:rsidR="00B93827">
        <w:rPr>
          <w:rFonts w:ascii="Times New Roman" w:hAnsi="Times New Roman" w:cs="Times New Roman"/>
          <w:sz w:val="32"/>
          <w:szCs w:val="32"/>
        </w:rPr>
        <w:t xml:space="preserve">  </w:t>
      </w:r>
      <w:r w:rsidR="006A348E" w:rsidRPr="00B93827">
        <w:rPr>
          <w:rFonts w:ascii="Times New Roman" w:hAnsi="Times New Roman" w:cs="Times New Roman"/>
          <w:sz w:val="32"/>
          <w:szCs w:val="32"/>
        </w:rPr>
        <w:t>R</w:t>
      </w:r>
      <w:r w:rsidR="00276CEB">
        <w:rPr>
          <w:rFonts w:ascii="Times New Roman" w:hAnsi="Times New Roman" w:cs="Times New Roman"/>
          <w:sz w:val="32"/>
          <w:szCs w:val="32"/>
        </w:rPr>
        <w:t>equirement of Postsecondary Credential</w:t>
      </w:r>
      <w:bookmarkEnd w:id="15"/>
    </w:p>
    <w:p w14:paraId="1582832E" w14:textId="77777777" w:rsidR="003434E4" w:rsidRPr="00A45951" w:rsidRDefault="003434E4" w:rsidP="008F07C7">
      <w:pPr>
        <w:jc w:val="both"/>
        <w:rPr>
          <w:rFonts w:ascii="Times New Roman" w:hAnsi="Times New Roman" w:cs="Times New Roman"/>
          <w:sz w:val="24"/>
          <w:szCs w:val="24"/>
        </w:rPr>
      </w:pPr>
    </w:p>
    <w:p w14:paraId="5A008CDD" w14:textId="77777777"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Senate Bill 2 and the Dual Enrollment Rule require that an Option B student must complete “one of the following postsecondary requirements”:</w:t>
      </w:r>
    </w:p>
    <w:p w14:paraId="6228D8B1" w14:textId="77777777" w:rsidR="00D60BD5" w:rsidRPr="00A45951" w:rsidRDefault="00D60BD5" w:rsidP="008F07C7">
      <w:pPr>
        <w:numPr>
          <w:ilvl w:val="0"/>
          <w:numId w:val="1"/>
        </w:numPr>
        <w:ind w:right="1440"/>
        <w:jc w:val="both"/>
        <w:rPr>
          <w:rFonts w:ascii="Times New Roman" w:hAnsi="Times New Roman" w:cs="Times New Roman"/>
          <w:sz w:val="24"/>
          <w:szCs w:val="24"/>
        </w:rPr>
      </w:pPr>
      <w:r w:rsidRPr="00A45951">
        <w:rPr>
          <w:rFonts w:ascii="Times New Roman" w:hAnsi="Times New Roman" w:cs="Times New Roman"/>
          <w:sz w:val="24"/>
          <w:szCs w:val="24"/>
        </w:rPr>
        <w:t>An associate degree program; or</w:t>
      </w:r>
    </w:p>
    <w:p w14:paraId="540DF968" w14:textId="77777777" w:rsidR="00D60BD5" w:rsidRPr="00A45951" w:rsidRDefault="00D60BD5" w:rsidP="008F07C7">
      <w:pPr>
        <w:numPr>
          <w:ilvl w:val="0"/>
          <w:numId w:val="1"/>
        </w:numPr>
        <w:ind w:right="1440"/>
        <w:jc w:val="both"/>
        <w:rPr>
          <w:rFonts w:ascii="Times New Roman" w:hAnsi="Times New Roman" w:cs="Times New Roman"/>
          <w:sz w:val="24"/>
          <w:szCs w:val="24"/>
        </w:rPr>
      </w:pPr>
      <w:r w:rsidRPr="00A45951">
        <w:rPr>
          <w:rFonts w:ascii="Times New Roman" w:hAnsi="Times New Roman" w:cs="Times New Roman"/>
          <w:sz w:val="24"/>
          <w:szCs w:val="24"/>
        </w:rPr>
        <w:t>A technical college diploma program and all postsecondary academic education and technical education and training prerequisites for any state, national, or industry occupational certifications or licenses required to work in the field; or</w:t>
      </w:r>
    </w:p>
    <w:p w14:paraId="3725F555" w14:textId="77777777" w:rsidR="00D60BD5" w:rsidRPr="00A45951" w:rsidRDefault="00D60BD5" w:rsidP="008F07C7">
      <w:pPr>
        <w:numPr>
          <w:ilvl w:val="0"/>
          <w:numId w:val="1"/>
        </w:numPr>
        <w:ind w:right="1440"/>
        <w:jc w:val="both"/>
        <w:rPr>
          <w:rFonts w:ascii="Times New Roman" w:hAnsi="Times New Roman" w:cs="Times New Roman"/>
          <w:b/>
          <w:bCs/>
          <w:sz w:val="24"/>
          <w:szCs w:val="24"/>
          <w:u w:val="single"/>
        </w:rPr>
      </w:pPr>
      <w:r w:rsidRPr="00A45951">
        <w:rPr>
          <w:rFonts w:ascii="Times New Roman" w:hAnsi="Times New Roman" w:cs="Times New Roman"/>
          <w:sz w:val="24"/>
          <w:szCs w:val="24"/>
        </w:rPr>
        <w:t>At least two technical college certificate of credit programs in one specific career pathway and all postsecondary academic education and technical education and training prerequisites for any state, national, or industry occupational certifications or licenses required to work in the field as determined by the Technical College System of Georgia.</w:t>
      </w:r>
    </w:p>
    <w:p w14:paraId="5955AE55" w14:textId="7F7F22C9" w:rsidR="00D60BD5" w:rsidRPr="00A45951" w:rsidRDefault="00D60BD5"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TCSG publishes a list of approved technical college certificates (“TCCs”) that an Option B student can </w:t>
      </w:r>
      <w:r w:rsidR="006A348E" w:rsidRPr="00A45951">
        <w:rPr>
          <w:rFonts w:ascii="Times New Roman" w:hAnsi="Times New Roman" w:cs="Times New Roman"/>
          <w:sz w:val="24"/>
          <w:szCs w:val="24"/>
        </w:rPr>
        <w:t>complete</w:t>
      </w:r>
      <w:r w:rsidRPr="00A45951">
        <w:rPr>
          <w:rFonts w:ascii="Times New Roman" w:hAnsi="Times New Roman" w:cs="Times New Roman"/>
          <w:sz w:val="24"/>
          <w:szCs w:val="24"/>
        </w:rPr>
        <w:t xml:space="preserve"> to earn a high school diploma.  Each TCC on the list was added to meet employer needs as determined by the school district, its local technical </w:t>
      </w:r>
      <w:r w:rsidR="00A45951" w:rsidRPr="00A45951">
        <w:rPr>
          <w:rFonts w:ascii="Times New Roman" w:hAnsi="Times New Roman" w:cs="Times New Roman"/>
          <w:sz w:val="24"/>
          <w:szCs w:val="24"/>
        </w:rPr>
        <w:t>college,</w:t>
      </w:r>
      <w:r w:rsidRPr="00A45951">
        <w:rPr>
          <w:rFonts w:ascii="Times New Roman" w:hAnsi="Times New Roman" w:cs="Times New Roman"/>
          <w:sz w:val="24"/>
          <w:szCs w:val="24"/>
        </w:rPr>
        <w:t xml:space="preserve"> and local employers.  If there is a need for graduates with certain training and/or certifications that are not on the approved list, the local technical college and school district should submit a request to TCSG to add new TCCs. </w:t>
      </w:r>
      <w:r w:rsidR="006A348E" w:rsidRPr="00A45951">
        <w:rPr>
          <w:rFonts w:ascii="Times New Roman" w:hAnsi="Times New Roman" w:cs="Times New Roman"/>
          <w:sz w:val="24"/>
          <w:szCs w:val="24"/>
        </w:rPr>
        <w:t xml:space="preserve"> </w:t>
      </w:r>
      <w:r w:rsidR="00E706F7">
        <w:rPr>
          <w:rFonts w:ascii="Times New Roman" w:hAnsi="Times New Roman" w:cs="Times New Roman"/>
          <w:sz w:val="24"/>
          <w:szCs w:val="24"/>
        </w:rPr>
        <w:t>Section 3.5 below lists the</w:t>
      </w:r>
      <w:r w:rsidR="006A348E" w:rsidRPr="00A45951">
        <w:rPr>
          <w:rFonts w:ascii="Times New Roman" w:hAnsi="Times New Roman" w:cs="Times New Roman"/>
          <w:sz w:val="24"/>
          <w:szCs w:val="24"/>
        </w:rPr>
        <w:t xml:space="preserve"> TCCs currently approved by TCSG.  </w:t>
      </w:r>
    </w:p>
    <w:p w14:paraId="6A47355A" w14:textId="77777777" w:rsidR="00331754" w:rsidRDefault="00D60BD5" w:rsidP="00331754">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In the past, TCSG required high school students to take two technical college courses in English (Fundamentals in English I – ENGL 1010) and Math (Foundations of Mathematics – MATH 1012) </w:t>
      </w:r>
      <w:r w:rsidR="00A45951" w:rsidRPr="00A45951">
        <w:rPr>
          <w:rFonts w:ascii="Times New Roman" w:hAnsi="Times New Roman" w:cs="Times New Roman"/>
          <w:sz w:val="24"/>
          <w:szCs w:val="24"/>
        </w:rPr>
        <w:t>to</w:t>
      </w:r>
      <w:r w:rsidRPr="00A45951">
        <w:rPr>
          <w:rFonts w:ascii="Times New Roman" w:hAnsi="Times New Roman" w:cs="Times New Roman"/>
          <w:sz w:val="24"/>
          <w:szCs w:val="24"/>
        </w:rPr>
        <w:t xml:space="preserve"> earn a TCC.  Adult students were not required to take these two fundamental academic courses to earn the TCC</w:t>
      </w:r>
      <w:r w:rsidR="006A348E" w:rsidRPr="00A45951">
        <w:rPr>
          <w:rFonts w:ascii="Times New Roman" w:hAnsi="Times New Roman" w:cs="Times New Roman"/>
          <w:sz w:val="24"/>
          <w:szCs w:val="24"/>
        </w:rPr>
        <w:t xml:space="preserve">.  Thus, technical colleges </w:t>
      </w:r>
      <w:r w:rsidR="009824A3">
        <w:rPr>
          <w:rFonts w:ascii="Times New Roman" w:hAnsi="Times New Roman" w:cs="Times New Roman"/>
          <w:sz w:val="24"/>
          <w:szCs w:val="24"/>
        </w:rPr>
        <w:t xml:space="preserve">in the past </w:t>
      </w:r>
      <w:r w:rsidR="006A348E" w:rsidRPr="00A45951">
        <w:rPr>
          <w:rFonts w:ascii="Times New Roman" w:hAnsi="Times New Roman" w:cs="Times New Roman"/>
          <w:sz w:val="24"/>
          <w:szCs w:val="24"/>
        </w:rPr>
        <w:t xml:space="preserve">have published the requirements for </w:t>
      </w:r>
      <w:r w:rsidRPr="00A45951">
        <w:rPr>
          <w:rFonts w:ascii="Times New Roman" w:hAnsi="Times New Roman" w:cs="Times New Roman"/>
          <w:sz w:val="24"/>
          <w:szCs w:val="24"/>
        </w:rPr>
        <w:t xml:space="preserve">“Dual Enrollment” TCCs for high school students and regular TCCs for adults.  Recognizing that Option B high school students are required to complete two high school English courses (including American Lit) and two Math courses (including Algebra I), TCSG agreed in December 2020 </w:t>
      </w:r>
      <w:r w:rsidR="0085737D">
        <w:rPr>
          <w:rFonts w:ascii="Times New Roman" w:hAnsi="Times New Roman" w:cs="Times New Roman"/>
          <w:sz w:val="24"/>
          <w:szCs w:val="24"/>
        </w:rPr>
        <w:t xml:space="preserve">to </w:t>
      </w:r>
      <w:r w:rsidRPr="00A45951">
        <w:rPr>
          <w:rFonts w:ascii="Times New Roman" w:hAnsi="Times New Roman" w:cs="Times New Roman"/>
          <w:sz w:val="24"/>
          <w:szCs w:val="24"/>
        </w:rPr>
        <w:t>eliminate the English/</w:t>
      </w:r>
      <w:r w:rsidR="00A45951">
        <w:rPr>
          <w:rFonts w:ascii="Times New Roman" w:hAnsi="Times New Roman" w:cs="Times New Roman"/>
          <w:sz w:val="24"/>
          <w:szCs w:val="24"/>
        </w:rPr>
        <w:t>M</w:t>
      </w:r>
      <w:r w:rsidRPr="00A45951">
        <w:rPr>
          <w:rFonts w:ascii="Times New Roman" w:hAnsi="Times New Roman" w:cs="Times New Roman"/>
          <w:sz w:val="24"/>
          <w:szCs w:val="24"/>
        </w:rPr>
        <w:t>ath requirements</w:t>
      </w:r>
      <w:r w:rsidR="00A45951">
        <w:rPr>
          <w:rFonts w:ascii="Times New Roman" w:hAnsi="Times New Roman" w:cs="Times New Roman"/>
          <w:sz w:val="24"/>
          <w:szCs w:val="24"/>
        </w:rPr>
        <w:t xml:space="preserve"> for TCCs</w:t>
      </w:r>
      <w:r w:rsidRPr="00A45951">
        <w:rPr>
          <w:rFonts w:ascii="Times New Roman" w:hAnsi="Times New Roman" w:cs="Times New Roman"/>
          <w:sz w:val="24"/>
          <w:szCs w:val="24"/>
        </w:rPr>
        <w:t>.  Note, however, that Option B students who pursue a technical college diploma will still be required to take</w:t>
      </w:r>
      <w:r w:rsidR="006A348E" w:rsidRPr="00A45951">
        <w:rPr>
          <w:rFonts w:ascii="Times New Roman" w:hAnsi="Times New Roman" w:cs="Times New Roman"/>
          <w:sz w:val="24"/>
          <w:szCs w:val="24"/>
        </w:rPr>
        <w:t xml:space="preserve"> the fundamental English</w:t>
      </w:r>
      <w:r w:rsidRPr="00A45951">
        <w:rPr>
          <w:rFonts w:ascii="Times New Roman" w:hAnsi="Times New Roman" w:cs="Times New Roman"/>
          <w:sz w:val="24"/>
          <w:szCs w:val="24"/>
        </w:rPr>
        <w:t xml:space="preserve"> (Fundamentals in English I – ENGL 1010) and Math (Foundations of Mathematics – MATH 1012)</w:t>
      </w:r>
      <w:r w:rsidR="006A348E" w:rsidRPr="00A45951">
        <w:rPr>
          <w:rFonts w:ascii="Times New Roman" w:hAnsi="Times New Roman" w:cs="Times New Roman"/>
          <w:sz w:val="24"/>
          <w:szCs w:val="24"/>
        </w:rPr>
        <w:t xml:space="preserve"> courses.</w:t>
      </w:r>
    </w:p>
    <w:p w14:paraId="6DEA38A2" w14:textId="77777777" w:rsidR="00331754" w:rsidRDefault="00331754" w:rsidP="00331754">
      <w:pPr>
        <w:ind w:firstLine="720"/>
        <w:jc w:val="both"/>
        <w:rPr>
          <w:rFonts w:ascii="Times New Roman" w:hAnsi="Times New Roman" w:cs="Times New Roman"/>
          <w:sz w:val="24"/>
          <w:szCs w:val="24"/>
        </w:rPr>
      </w:pPr>
    </w:p>
    <w:p w14:paraId="7FC394DE" w14:textId="03F2AFE3" w:rsidR="00331754" w:rsidRPr="00710770" w:rsidRDefault="000B1FA4" w:rsidP="000B1FA4">
      <w:pPr>
        <w:pStyle w:val="Heading2"/>
        <w:rPr>
          <w:rFonts w:ascii="Times New Roman" w:hAnsi="Times New Roman" w:cs="Times New Roman"/>
          <w:sz w:val="32"/>
          <w:szCs w:val="32"/>
        </w:rPr>
      </w:pPr>
      <w:bookmarkStart w:id="16" w:name="_Toc71008173"/>
      <w:r w:rsidRPr="00710770">
        <w:rPr>
          <w:rFonts w:ascii="Times New Roman" w:hAnsi="Times New Roman" w:cs="Times New Roman"/>
          <w:sz w:val="32"/>
          <w:szCs w:val="32"/>
        </w:rPr>
        <w:lastRenderedPageBreak/>
        <w:t>3.5 List of TCCs Approved by TCSG</w:t>
      </w:r>
      <w:bookmarkEnd w:id="16"/>
    </w:p>
    <w:p w14:paraId="7EE03988" w14:textId="77777777" w:rsidR="000B1FA4" w:rsidRDefault="000B1FA4" w:rsidP="00331754">
      <w:pPr>
        <w:ind w:firstLine="720"/>
        <w:jc w:val="both"/>
        <w:rPr>
          <w:rFonts w:ascii="Times New Roman" w:hAnsi="Times New Roman" w:cs="Times New Roman"/>
          <w:sz w:val="24"/>
          <w:szCs w:val="24"/>
        </w:rPr>
      </w:pPr>
    </w:p>
    <w:p w14:paraId="3ACE5741" w14:textId="7BDDA8E2" w:rsidR="00666A14" w:rsidRDefault="00331754" w:rsidP="00331754">
      <w:pPr>
        <w:ind w:firstLine="720"/>
        <w:jc w:val="both"/>
        <w:rPr>
          <w:rFonts w:ascii="Times New Roman" w:hAnsi="Times New Roman" w:cs="Times New Roman"/>
          <w:sz w:val="24"/>
          <w:szCs w:val="24"/>
        </w:rPr>
      </w:pPr>
      <w:r>
        <w:rPr>
          <w:rFonts w:ascii="Times New Roman" w:hAnsi="Times New Roman" w:cs="Times New Roman"/>
          <w:sz w:val="24"/>
          <w:szCs w:val="24"/>
        </w:rPr>
        <w:t xml:space="preserve">As it receives requests from technical colleges to add a </w:t>
      </w:r>
      <w:r w:rsidR="0024058A">
        <w:rPr>
          <w:rFonts w:ascii="Times New Roman" w:hAnsi="Times New Roman" w:cs="Times New Roman"/>
          <w:sz w:val="24"/>
          <w:szCs w:val="24"/>
        </w:rPr>
        <w:t xml:space="preserve">Field or Study with new TCCs, </w:t>
      </w:r>
      <w:r>
        <w:rPr>
          <w:rFonts w:ascii="Times New Roman" w:hAnsi="Times New Roman" w:cs="Times New Roman"/>
          <w:sz w:val="24"/>
          <w:szCs w:val="24"/>
        </w:rPr>
        <w:t xml:space="preserve">TCSG will periodically </w:t>
      </w:r>
      <w:r w:rsidR="0024058A">
        <w:rPr>
          <w:rFonts w:ascii="Times New Roman" w:hAnsi="Times New Roman" w:cs="Times New Roman"/>
          <w:sz w:val="24"/>
          <w:szCs w:val="24"/>
        </w:rPr>
        <w:t xml:space="preserve">update the approved list (after approval by the </w:t>
      </w:r>
      <w:r w:rsidR="000B1FA4">
        <w:rPr>
          <w:rFonts w:ascii="Times New Roman" w:hAnsi="Times New Roman" w:cs="Times New Roman"/>
          <w:sz w:val="24"/>
          <w:szCs w:val="24"/>
        </w:rPr>
        <w:t>TCSG State Board).</w:t>
      </w:r>
      <w:r w:rsidR="00666A14">
        <w:rPr>
          <w:rFonts w:ascii="Times New Roman" w:hAnsi="Times New Roman" w:cs="Times New Roman"/>
          <w:sz w:val="24"/>
          <w:szCs w:val="24"/>
        </w:rPr>
        <w:t xml:space="preserve">  </w:t>
      </w:r>
      <w:r w:rsidR="00973C97">
        <w:rPr>
          <w:rFonts w:ascii="Times New Roman" w:hAnsi="Times New Roman" w:cs="Times New Roman"/>
          <w:sz w:val="24"/>
          <w:szCs w:val="24"/>
        </w:rPr>
        <w:t>Below</w:t>
      </w:r>
      <w:r w:rsidR="007830D7">
        <w:rPr>
          <w:rFonts w:ascii="Times New Roman" w:hAnsi="Times New Roman" w:cs="Times New Roman"/>
          <w:sz w:val="24"/>
          <w:szCs w:val="24"/>
        </w:rPr>
        <w:t xml:space="preserve"> is the </w:t>
      </w:r>
      <w:r w:rsidR="00E9192C">
        <w:rPr>
          <w:rFonts w:ascii="Times New Roman" w:hAnsi="Times New Roman" w:cs="Times New Roman"/>
          <w:sz w:val="24"/>
          <w:szCs w:val="24"/>
        </w:rPr>
        <w:t>list of TCCs approved as of August</w:t>
      </w:r>
      <w:r w:rsidR="00973C97">
        <w:rPr>
          <w:rFonts w:ascii="Times New Roman" w:hAnsi="Times New Roman" w:cs="Times New Roman"/>
          <w:sz w:val="24"/>
          <w:szCs w:val="24"/>
        </w:rPr>
        <w:t xml:space="preserve"> 11,</w:t>
      </w:r>
      <w:r w:rsidR="00666A14">
        <w:rPr>
          <w:rFonts w:ascii="Times New Roman" w:hAnsi="Times New Roman" w:cs="Times New Roman"/>
          <w:sz w:val="24"/>
          <w:szCs w:val="24"/>
        </w:rPr>
        <w:t xml:space="preserve"> 2021.</w:t>
      </w:r>
    </w:p>
    <w:p w14:paraId="7EAFFDAD" w14:textId="40A3DE84" w:rsidR="00C26710" w:rsidRDefault="00C26710" w:rsidP="00C26710">
      <w:pPr>
        <w:jc w:val="both"/>
        <w:rPr>
          <w:rFonts w:ascii="Times New Roman" w:hAnsi="Times New Roman" w:cs="Times New Roman"/>
          <w:sz w:val="24"/>
          <w:szCs w:val="24"/>
        </w:rPr>
      </w:pPr>
    </w:p>
    <w:p w14:paraId="699C53C7" w14:textId="74389381" w:rsidR="006802CA" w:rsidRDefault="006802CA">
      <w:r>
        <w:br w:type="page"/>
      </w:r>
    </w:p>
    <w:p w14:paraId="397FC3C9" w14:textId="3974FE00" w:rsidR="00C26710" w:rsidRDefault="00973C97" w:rsidP="00C2671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8412036" wp14:editId="0A29A195">
            <wp:extent cx="5943600" cy="7641590"/>
            <wp:effectExtent l="0" t="0" r="0" b="0"/>
            <wp:docPr id="66" name="Picture 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41590"/>
                    </a:xfrm>
                    <a:prstGeom prst="rect">
                      <a:avLst/>
                    </a:prstGeom>
                  </pic:spPr>
                </pic:pic>
              </a:graphicData>
            </a:graphic>
          </wp:inline>
        </w:drawing>
      </w:r>
    </w:p>
    <w:p w14:paraId="4014920A" w14:textId="429D66E8" w:rsidR="001F2927" w:rsidRDefault="00973C97">
      <w:pPr>
        <w:rPr>
          <w:rFonts w:ascii="Times New Roman" w:eastAsia="Calibri" w:hAnsi="Times New Roman" w:cs="Times New Roman"/>
          <w:b/>
          <w:bCs/>
          <w:color w:val="262626" w:themeColor="text1" w:themeTint="D9"/>
          <w:sz w:val="40"/>
          <w:szCs w:val="40"/>
        </w:rPr>
      </w:pPr>
      <w:bookmarkStart w:id="17" w:name="_Toc71008174"/>
      <w:r>
        <w:rPr>
          <w:rFonts w:ascii="Times New Roman" w:eastAsia="Calibri" w:hAnsi="Times New Roman" w:cs="Times New Roman"/>
          <w:b/>
          <w:bCs/>
          <w:noProof/>
        </w:rPr>
        <w:lastRenderedPageBreak/>
        <w:drawing>
          <wp:inline distT="0" distB="0" distL="0" distR="0" wp14:anchorId="2B81AD05" wp14:editId="1FAC34A9">
            <wp:extent cx="5943600" cy="7641590"/>
            <wp:effectExtent l="0" t="0" r="0" b="0"/>
            <wp:docPr id="67" name="Picture 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41590"/>
                    </a:xfrm>
                    <a:prstGeom prst="rect">
                      <a:avLst/>
                    </a:prstGeom>
                  </pic:spPr>
                </pic:pic>
              </a:graphicData>
            </a:graphic>
          </wp:inline>
        </w:drawing>
      </w:r>
      <w:r w:rsidR="001F2927">
        <w:rPr>
          <w:rFonts w:ascii="Times New Roman" w:eastAsia="Calibri" w:hAnsi="Times New Roman" w:cs="Times New Roman"/>
          <w:b/>
          <w:bCs/>
        </w:rPr>
        <w:br w:type="page"/>
      </w:r>
    </w:p>
    <w:p w14:paraId="4A350D4C" w14:textId="7752D725" w:rsidR="00AB456D" w:rsidRPr="00F308D4" w:rsidRDefault="00003283" w:rsidP="00E4662E">
      <w:pPr>
        <w:pStyle w:val="Heading1"/>
        <w:jc w:val="both"/>
        <w:rPr>
          <w:rFonts w:ascii="Times New Roman" w:hAnsi="Times New Roman" w:cs="Times New Roman"/>
        </w:rPr>
      </w:pPr>
      <w:r w:rsidRPr="00F308D4">
        <w:rPr>
          <w:rFonts w:ascii="Times New Roman" w:eastAsia="Calibri" w:hAnsi="Times New Roman" w:cs="Times New Roman"/>
          <w:b/>
          <w:bCs/>
        </w:rPr>
        <w:lastRenderedPageBreak/>
        <w:t xml:space="preserve">Section 4: </w:t>
      </w:r>
      <w:r w:rsidR="00B047B9" w:rsidRPr="00F308D4">
        <w:rPr>
          <w:rFonts w:ascii="Times New Roman" w:hAnsi="Times New Roman" w:cs="Times New Roman"/>
          <w:b/>
          <w:bCs/>
        </w:rPr>
        <w:t>FIELDS OF STUDY</w:t>
      </w:r>
      <w:r w:rsidR="00BA3F39" w:rsidRPr="00F308D4">
        <w:rPr>
          <w:rFonts w:ascii="Times New Roman" w:hAnsi="Times New Roman" w:cs="Times New Roman"/>
          <w:b/>
          <w:bCs/>
        </w:rPr>
        <w:t xml:space="preserve"> TO MEET </w:t>
      </w:r>
      <w:r w:rsidR="008F4213">
        <w:rPr>
          <w:rFonts w:ascii="Times New Roman" w:hAnsi="Times New Roman" w:cs="Times New Roman"/>
          <w:b/>
          <w:bCs/>
        </w:rPr>
        <w:t xml:space="preserve">    </w:t>
      </w:r>
      <w:r w:rsidR="00BA3F39" w:rsidRPr="00F308D4">
        <w:rPr>
          <w:rFonts w:ascii="Times New Roman" w:hAnsi="Times New Roman" w:cs="Times New Roman"/>
          <w:b/>
          <w:bCs/>
        </w:rPr>
        <w:t>EMPLOYER NEEDS</w:t>
      </w:r>
      <w:bookmarkEnd w:id="17"/>
    </w:p>
    <w:p w14:paraId="3A5A993D" w14:textId="77777777" w:rsidR="00FC6370" w:rsidRPr="00A45951" w:rsidRDefault="00FC6370" w:rsidP="008F07C7">
      <w:pPr>
        <w:pStyle w:val="Heading2"/>
        <w:jc w:val="both"/>
        <w:rPr>
          <w:rFonts w:ascii="Times New Roman" w:hAnsi="Times New Roman" w:cs="Times New Roman"/>
          <w:sz w:val="24"/>
          <w:szCs w:val="24"/>
        </w:rPr>
      </w:pPr>
    </w:p>
    <w:p w14:paraId="3AAE81B2" w14:textId="5BBF2EFD" w:rsidR="00D033C1" w:rsidRPr="00F308D4" w:rsidRDefault="00D033C1" w:rsidP="008F07C7">
      <w:pPr>
        <w:pStyle w:val="Heading2"/>
        <w:jc w:val="both"/>
        <w:rPr>
          <w:rFonts w:ascii="Times New Roman" w:hAnsi="Times New Roman" w:cs="Times New Roman"/>
          <w:sz w:val="32"/>
          <w:szCs w:val="32"/>
        </w:rPr>
      </w:pPr>
      <w:bookmarkStart w:id="18" w:name="_Toc71008175"/>
      <w:r w:rsidRPr="00F308D4">
        <w:rPr>
          <w:rFonts w:ascii="Times New Roman" w:hAnsi="Times New Roman" w:cs="Times New Roman"/>
          <w:sz w:val="32"/>
          <w:szCs w:val="32"/>
        </w:rPr>
        <w:t xml:space="preserve">4.1 </w:t>
      </w:r>
      <w:r w:rsidR="0062528B" w:rsidRPr="00F308D4">
        <w:rPr>
          <w:rFonts w:ascii="Times New Roman" w:hAnsi="Times New Roman" w:cs="Times New Roman"/>
          <w:sz w:val="32"/>
          <w:szCs w:val="32"/>
        </w:rPr>
        <w:t xml:space="preserve">       </w:t>
      </w:r>
      <w:r w:rsidR="00996D4B" w:rsidRPr="00F308D4">
        <w:rPr>
          <w:rFonts w:ascii="Times New Roman" w:hAnsi="Times New Roman" w:cs="Times New Roman"/>
          <w:sz w:val="32"/>
          <w:szCs w:val="32"/>
        </w:rPr>
        <w:t>G</w:t>
      </w:r>
      <w:r w:rsidR="00276CEB">
        <w:rPr>
          <w:rFonts w:ascii="Times New Roman" w:hAnsi="Times New Roman" w:cs="Times New Roman"/>
          <w:sz w:val="32"/>
          <w:szCs w:val="32"/>
        </w:rPr>
        <w:t>eneral</w:t>
      </w:r>
      <w:bookmarkEnd w:id="18"/>
    </w:p>
    <w:p w14:paraId="2A5C3DA6" w14:textId="090FCA2D" w:rsidR="00003283" w:rsidRPr="00A45951" w:rsidRDefault="00003283" w:rsidP="008F07C7">
      <w:pPr>
        <w:jc w:val="both"/>
        <w:rPr>
          <w:rFonts w:ascii="Times New Roman" w:hAnsi="Times New Roman" w:cs="Times New Roman"/>
          <w:sz w:val="24"/>
          <w:szCs w:val="24"/>
        </w:rPr>
      </w:pPr>
    </w:p>
    <w:p w14:paraId="7CC91753" w14:textId="50B88E35" w:rsidR="007903E9" w:rsidRPr="00A45951" w:rsidRDefault="003C6582" w:rsidP="008F07C7">
      <w:pPr>
        <w:spacing w:line="252" w:lineRule="auto"/>
        <w:ind w:firstLine="720"/>
        <w:jc w:val="both"/>
        <w:rPr>
          <w:rFonts w:ascii="Times New Roman" w:eastAsia="Calibri" w:hAnsi="Times New Roman" w:cs="Times New Roman"/>
          <w:sz w:val="24"/>
          <w:szCs w:val="24"/>
        </w:rPr>
      </w:pPr>
      <w:r w:rsidRPr="00A45951">
        <w:rPr>
          <w:rFonts w:ascii="Times New Roman" w:eastAsia="Calibri" w:hAnsi="Times New Roman" w:cs="Times New Roman"/>
          <w:sz w:val="24"/>
          <w:szCs w:val="24"/>
        </w:rPr>
        <w:t>Subsection</w:t>
      </w:r>
      <w:r w:rsidR="007903E9" w:rsidRPr="00A45951">
        <w:rPr>
          <w:rFonts w:ascii="Times New Roman" w:eastAsia="Calibri" w:hAnsi="Times New Roman" w:cs="Times New Roman"/>
          <w:sz w:val="24"/>
          <w:szCs w:val="24"/>
        </w:rPr>
        <w:t xml:space="preserve"> </w:t>
      </w:r>
      <w:r w:rsidR="009E1610" w:rsidRPr="00A45951">
        <w:rPr>
          <w:rFonts w:ascii="Times New Roman" w:eastAsia="Calibri" w:hAnsi="Times New Roman" w:cs="Times New Roman"/>
          <w:sz w:val="24"/>
          <w:szCs w:val="24"/>
        </w:rPr>
        <w:t>(b) of Senate Bill 2</w:t>
      </w:r>
      <w:r w:rsidR="000A6013" w:rsidRPr="00A45951">
        <w:rPr>
          <w:rFonts w:ascii="Times New Roman" w:eastAsia="Calibri" w:hAnsi="Times New Roman" w:cs="Times New Roman"/>
          <w:sz w:val="24"/>
          <w:szCs w:val="24"/>
        </w:rPr>
        <w:t xml:space="preserve"> requires </w:t>
      </w:r>
      <w:r w:rsidR="009E1610" w:rsidRPr="00A45951">
        <w:rPr>
          <w:rFonts w:ascii="Times New Roman" w:eastAsia="Calibri" w:hAnsi="Times New Roman" w:cs="Times New Roman"/>
          <w:sz w:val="24"/>
          <w:szCs w:val="24"/>
        </w:rPr>
        <w:t>TCSG</w:t>
      </w:r>
      <w:r w:rsidR="000A6013" w:rsidRPr="00A45951">
        <w:rPr>
          <w:rFonts w:ascii="Times New Roman" w:eastAsia="Calibri" w:hAnsi="Times New Roman" w:cs="Times New Roman"/>
          <w:sz w:val="24"/>
          <w:szCs w:val="24"/>
        </w:rPr>
        <w:t xml:space="preserve"> to</w:t>
      </w:r>
      <w:r w:rsidR="009E1610" w:rsidRPr="00A45951">
        <w:rPr>
          <w:rFonts w:ascii="Times New Roman" w:eastAsia="Calibri" w:hAnsi="Times New Roman" w:cs="Times New Roman"/>
          <w:sz w:val="24"/>
          <w:szCs w:val="24"/>
        </w:rPr>
        <w:t xml:space="preserve"> </w:t>
      </w:r>
      <w:r w:rsidR="006E14AC" w:rsidRPr="00A45951">
        <w:rPr>
          <w:rFonts w:ascii="Times New Roman" w:eastAsia="Calibri" w:hAnsi="Times New Roman" w:cs="Times New Roman"/>
          <w:sz w:val="24"/>
          <w:szCs w:val="24"/>
        </w:rPr>
        <w:t>“</w:t>
      </w:r>
      <w:r w:rsidR="007903E9" w:rsidRPr="00A45951">
        <w:rPr>
          <w:rFonts w:ascii="Times New Roman" w:hAnsi="Times New Roman" w:cs="Times New Roman"/>
          <w:sz w:val="24"/>
          <w:szCs w:val="24"/>
        </w:rPr>
        <w:t>annually identify fields of study in which a critical need or shortage of trained personnel exists in the labor markets in this state</w:t>
      </w:r>
      <w:r w:rsidR="006E14AC" w:rsidRPr="00A45951">
        <w:rPr>
          <w:rFonts w:ascii="Times New Roman" w:hAnsi="Times New Roman" w:cs="Times New Roman"/>
          <w:sz w:val="24"/>
          <w:szCs w:val="24"/>
        </w:rPr>
        <w:t xml:space="preserve">.”  </w:t>
      </w:r>
      <w:r w:rsidR="0084753F" w:rsidRPr="00A45951">
        <w:rPr>
          <w:rFonts w:ascii="Times New Roman" w:hAnsi="Times New Roman" w:cs="Times New Roman"/>
          <w:sz w:val="24"/>
          <w:szCs w:val="24"/>
        </w:rPr>
        <w:t>Districts should use this information “f</w:t>
      </w:r>
      <w:r w:rsidR="007903E9" w:rsidRPr="00A45951">
        <w:rPr>
          <w:rFonts w:ascii="Times New Roman" w:hAnsi="Times New Roman" w:cs="Times New Roman"/>
          <w:sz w:val="24"/>
          <w:szCs w:val="24"/>
        </w:rPr>
        <w:t>or the purpose of emphasizing areas of critical workforce needs and shortages in the labor markets in our state to high school students to support their career pathway decisions.</w:t>
      </w:r>
      <w:r w:rsidR="0084753F" w:rsidRPr="00A45951">
        <w:rPr>
          <w:rFonts w:ascii="Times New Roman" w:hAnsi="Times New Roman" w:cs="Times New Roman"/>
          <w:sz w:val="24"/>
          <w:szCs w:val="24"/>
        </w:rPr>
        <w:t>”</w:t>
      </w:r>
      <w:r w:rsidR="007903E9" w:rsidRPr="00A45951">
        <w:rPr>
          <w:rFonts w:ascii="Times New Roman" w:hAnsi="Times New Roman" w:cs="Times New Roman"/>
          <w:sz w:val="24"/>
          <w:szCs w:val="24"/>
        </w:rPr>
        <w:t xml:space="preserve"> </w:t>
      </w:r>
    </w:p>
    <w:p w14:paraId="06E08EE9" w14:textId="0AFF8DA1" w:rsidR="007D032F" w:rsidRDefault="007D032F" w:rsidP="008F07C7">
      <w:pPr>
        <w:ind w:firstLine="720"/>
        <w:jc w:val="both"/>
        <w:rPr>
          <w:rFonts w:ascii="Times New Roman" w:eastAsia="Calibri"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17D6D382" wp14:editId="0A48B1A7">
                <wp:simplePos x="0" y="0"/>
                <wp:positionH relativeFrom="margin">
                  <wp:posOffset>28575</wp:posOffset>
                </wp:positionH>
                <wp:positionV relativeFrom="paragraph">
                  <wp:posOffset>2858</wp:posOffset>
                </wp:positionV>
                <wp:extent cx="5900737" cy="823913"/>
                <wp:effectExtent l="0" t="0" r="24130" b="14605"/>
                <wp:wrapNone/>
                <wp:docPr id="6" name="Text Box 6"/>
                <wp:cNvGraphicFramePr/>
                <a:graphic xmlns:a="http://schemas.openxmlformats.org/drawingml/2006/main">
                  <a:graphicData uri="http://schemas.microsoft.com/office/word/2010/wordprocessingShape">
                    <wps:wsp>
                      <wps:cNvSpPr txBox="1"/>
                      <wps:spPr>
                        <a:xfrm>
                          <a:off x="0" y="0"/>
                          <a:ext cx="5900737" cy="823913"/>
                        </a:xfrm>
                        <a:prstGeom prst="rect">
                          <a:avLst/>
                        </a:prstGeom>
                        <a:solidFill>
                          <a:schemeClr val="lt1"/>
                        </a:solidFill>
                        <a:ln w="12700">
                          <a:solidFill>
                            <a:srgbClr val="0070C0"/>
                          </a:solidFill>
                        </a:ln>
                      </wps:spPr>
                      <wps:txbx>
                        <w:txbxContent>
                          <w:p w14:paraId="32E36A89" w14:textId="7A0EE01B" w:rsidR="00867B7F" w:rsidRPr="00867B7F" w:rsidRDefault="007B5A95" w:rsidP="00867B7F">
                            <w:pPr>
                              <w:rPr>
                                <w:rFonts w:ascii="Times New Roman" w:hAnsi="Times New Roman" w:cs="Times New Roman"/>
                                <w:sz w:val="24"/>
                                <w:szCs w:val="24"/>
                              </w:rPr>
                            </w:pPr>
                            <w:r w:rsidRPr="00BA0DD6">
                              <w:rPr>
                                <w:rFonts w:ascii="Times New Roman" w:hAnsi="Times New Roman" w:cs="Times New Roman"/>
                                <w:b/>
                                <w:bCs/>
                                <w:color w:val="0070C0"/>
                                <w:sz w:val="24"/>
                                <w:szCs w:val="24"/>
                              </w:rPr>
                              <w:t xml:space="preserve">Video </w:t>
                            </w:r>
                            <w:r w:rsidR="00867B7F" w:rsidRPr="00BA0DD6">
                              <w:rPr>
                                <w:rFonts w:ascii="Times New Roman" w:hAnsi="Times New Roman" w:cs="Times New Roman"/>
                                <w:b/>
                                <w:bCs/>
                                <w:color w:val="0070C0"/>
                                <w:sz w:val="24"/>
                                <w:szCs w:val="24"/>
                              </w:rPr>
                              <w:t>from TCSG</w:t>
                            </w:r>
                            <w:r w:rsidR="00B81300" w:rsidRPr="00BA0DD6">
                              <w:rPr>
                                <w:rFonts w:ascii="Times New Roman" w:hAnsi="Times New Roman" w:cs="Times New Roman"/>
                                <w:b/>
                                <w:bCs/>
                                <w:color w:val="0070C0"/>
                                <w:sz w:val="24"/>
                                <w:szCs w:val="24"/>
                              </w:rPr>
                              <w:t>.</w:t>
                            </w:r>
                            <w:r w:rsidR="00B81300" w:rsidRPr="00D9120E">
                              <w:rPr>
                                <w:rFonts w:ascii="Times New Roman" w:hAnsi="Times New Roman" w:cs="Times New Roman"/>
                                <w:color w:val="0070C0"/>
                                <w:sz w:val="24"/>
                                <w:szCs w:val="24"/>
                              </w:rPr>
                              <w:t xml:space="preserve">  </w:t>
                            </w:r>
                            <w:r w:rsidR="00B81300">
                              <w:rPr>
                                <w:rFonts w:ascii="Times New Roman" w:hAnsi="Times New Roman" w:cs="Times New Roman"/>
                                <w:sz w:val="24"/>
                                <w:szCs w:val="24"/>
                              </w:rPr>
                              <w:t xml:space="preserve">TCSG stands ready to work with any district that </w:t>
                            </w:r>
                            <w:r w:rsidR="00D9120E">
                              <w:rPr>
                                <w:rFonts w:ascii="Times New Roman" w:hAnsi="Times New Roman" w:cs="Times New Roman"/>
                                <w:sz w:val="24"/>
                                <w:szCs w:val="24"/>
                              </w:rPr>
                              <w:t>wishe</w:t>
                            </w:r>
                            <w:r w:rsidR="00BA0DD6">
                              <w:rPr>
                                <w:rFonts w:ascii="Times New Roman" w:hAnsi="Times New Roman" w:cs="Times New Roman"/>
                                <w:sz w:val="24"/>
                                <w:szCs w:val="24"/>
                              </w:rPr>
                              <w:t>s</w:t>
                            </w:r>
                            <w:r w:rsidR="00D9120E">
                              <w:rPr>
                                <w:rFonts w:ascii="Times New Roman" w:hAnsi="Times New Roman" w:cs="Times New Roman"/>
                                <w:sz w:val="24"/>
                                <w:szCs w:val="24"/>
                              </w:rPr>
                              <w:t xml:space="preserve"> to add a new field of study/TCCs.  Here</w:t>
                            </w:r>
                            <w:r w:rsidR="00BA0DD6">
                              <w:rPr>
                                <w:rFonts w:ascii="Times New Roman" w:hAnsi="Times New Roman" w:cs="Times New Roman"/>
                                <w:sz w:val="24"/>
                                <w:szCs w:val="24"/>
                              </w:rPr>
                              <w:t xml:space="preserve"> is</w:t>
                            </w:r>
                            <w:r w:rsidR="00D9120E">
                              <w:rPr>
                                <w:rFonts w:ascii="Times New Roman" w:hAnsi="Times New Roman" w:cs="Times New Roman"/>
                                <w:sz w:val="24"/>
                                <w:szCs w:val="24"/>
                              </w:rPr>
                              <w:t xml:space="preserve"> a link to a 2-minute video from Mr. Mark Peevy, Assistant Commissioner, ex</w:t>
                            </w:r>
                            <w:r w:rsidR="007D032F">
                              <w:rPr>
                                <w:rFonts w:ascii="Times New Roman" w:hAnsi="Times New Roman" w:cs="Times New Roman"/>
                                <w:sz w:val="24"/>
                                <w:szCs w:val="24"/>
                              </w:rPr>
                              <w:t>plai</w:t>
                            </w:r>
                            <w:r w:rsidR="00D9120E">
                              <w:rPr>
                                <w:rFonts w:ascii="Times New Roman" w:hAnsi="Times New Roman" w:cs="Times New Roman"/>
                                <w:sz w:val="24"/>
                                <w:szCs w:val="24"/>
                              </w:rPr>
                              <w:t>ning</w:t>
                            </w:r>
                            <w:r w:rsidR="00BA0DD6">
                              <w:rPr>
                                <w:rFonts w:ascii="Times New Roman" w:hAnsi="Times New Roman" w:cs="Times New Roman"/>
                                <w:sz w:val="24"/>
                                <w:szCs w:val="24"/>
                              </w:rPr>
                              <w:t xml:space="preserve"> how it works:</w:t>
                            </w:r>
                            <w:r w:rsidR="00867B7F">
                              <w:rPr>
                                <w:rFonts w:ascii="Times New Roman" w:hAnsi="Times New Roman" w:cs="Times New Roman"/>
                                <w:sz w:val="24"/>
                                <w:szCs w:val="24"/>
                              </w:rPr>
                              <w:t xml:space="preserve">  </w:t>
                            </w:r>
                            <w:hyperlink r:id="rId21" w:tgtFrame="_blank" w:history="1">
                              <w:r w:rsidR="00867B7F" w:rsidRPr="00867B7F">
                                <w:rPr>
                                  <w:rStyle w:val="Hyperlink"/>
                                  <w:rFonts w:ascii="Times New Roman" w:hAnsi="Times New Roman" w:cs="Times New Roman"/>
                                  <w:sz w:val="24"/>
                                  <w:szCs w:val="24"/>
                                </w:rPr>
                                <w:t>https://youtu.be/_6Qcwqdb96Q</w:t>
                              </w:r>
                            </w:hyperlink>
                          </w:p>
                          <w:p w14:paraId="541FB8D5" w14:textId="597AE22F" w:rsidR="007B5A95" w:rsidRPr="007B5A95" w:rsidRDefault="007B5A95">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D6D382" id="_x0000_t202" coordsize="21600,21600" o:spt="202" path="m,l,21600r21600,l21600,xe">
                <v:stroke joinstyle="miter"/>
                <v:path gradientshapeok="t" o:connecttype="rect"/>
              </v:shapetype>
              <v:shape id="Text Box 6" o:spid="_x0000_s1026" type="#_x0000_t202" style="position:absolute;left:0;text-align:left;margin-left:2.25pt;margin-top:.25pt;width:464.6pt;height:64.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" fillcolor="white [3201]" strokecolor="#0070c0" strokeweight="1pt">
                <v:textbox>
                  <w:txbxContent>
                    <w:p w14:paraId="32E36A89" w14:textId="7A0EE01B" w:rsidR="00867B7F" w:rsidRPr="00867B7F" w:rsidRDefault="007B5A95" w:rsidP="00867B7F">
                      <w:pPr>
                        <w:rPr>
                          <w:rFonts w:ascii="Times New Roman" w:hAnsi="Times New Roman" w:cs="Times New Roman"/>
                          <w:sz w:val="24"/>
                          <w:szCs w:val="24"/>
                        </w:rPr>
                      </w:pPr>
                      <w:r w:rsidRPr="00BA0DD6">
                        <w:rPr>
                          <w:rFonts w:ascii="Times New Roman" w:hAnsi="Times New Roman" w:cs="Times New Roman"/>
                          <w:b/>
                          <w:bCs/>
                          <w:color w:val="0070C0"/>
                          <w:sz w:val="24"/>
                          <w:szCs w:val="24"/>
                        </w:rPr>
                        <w:t xml:space="preserve">Video </w:t>
                      </w:r>
                      <w:r w:rsidR="00867B7F" w:rsidRPr="00BA0DD6">
                        <w:rPr>
                          <w:rFonts w:ascii="Times New Roman" w:hAnsi="Times New Roman" w:cs="Times New Roman"/>
                          <w:b/>
                          <w:bCs/>
                          <w:color w:val="0070C0"/>
                          <w:sz w:val="24"/>
                          <w:szCs w:val="24"/>
                        </w:rPr>
                        <w:t>from TCSG</w:t>
                      </w:r>
                      <w:r w:rsidR="00B81300" w:rsidRPr="00BA0DD6">
                        <w:rPr>
                          <w:rFonts w:ascii="Times New Roman" w:hAnsi="Times New Roman" w:cs="Times New Roman"/>
                          <w:b/>
                          <w:bCs/>
                          <w:color w:val="0070C0"/>
                          <w:sz w:val="24"/>
                          <w:szCs w:val="24"/>
                        </w:rPr>
                        <w:t>.</w:t>
                      </w:r>
                      <w:r w:rsidR="00B81300" w:rsidRPr="00D9120E">
                        <w:rPr>
                          <w:rFonts w:ascii="Times New Roman" w:hAnsi="Times New Roman" w:cs="Times New Roman"/>
                          <w:color w:val="0070C0"/>
                          <w:sz w:val="24"/>
                          <w:szCs w:val="24"/>
                        </w:rPr>
                        <w:t xml:space="preserve">  </w:t>
                      </w:r>
                      <w:r w:rsidR="00B81300">
                        <w:rPr>
                          <w:rFonts w:ascii="Times New Roman" w:hAnsi="Times New Roman" w:cs="Times New Roman"/>
                          <w:sz w:val="24"/>
                          <w:szCs w:val="24"/>
                        </w:rPr>
                        <w:t xml:space="preserve">TCSG stands ready to work with any district that </w:t>
                      </w:r>
                      <w:r w:rsidR="00D9120E">
                        <w:rPr>
                          <w:rFonts w:ascii="Times New Roman" w:hAnsi="Times New Roman" w:cs="Times New Roman"/>
                          <w:sz w:val="24"/>
                          <w:szCs w:val="24"/>
                        </w:rPr>
                        <w:t>wishe</w:t>
                      </w:r>
                      <w:r w:rsidR="00BA0DD6">
                        <w:rPr>
                          <w:rFonts w:ascii="Times New Roman" w:hAnsi="Times New Roman" w:cs="Times New Roman"/>
                          <w:sz w:val="24"/>
                          <w:szCs w:val="24"/>
                        </w:rPr>
                        <w:t>s</w:t>
                      </w:r>
                      <w:r w:rsidR="00D9120E">
                        <w:rPr>
                          <w:rFonts w:ascii="Times New Roman" w:hAnsi="Times New Roman" w:cs="Times New Roman"/>
                          <w:sz w:val="24"/>
                          <w:szCs w:val="24"/>
                        </w:rPr>
                        <w:t xml:space="preserve"> to add a new field of study/TCCs.  Here</w:t>
                      </w:r>
                      <w:r w:rsidR="00BA0DD6">
                        <w:rPr>
                          <w:rFonts w:ascii="Times New Roman" w:hAnsi="Times New Roman" w:cs="Times New Roman"/>
                          <w:sz w:val="24"/>
                          <w:szCs w:val="24"/>
                        </w:rPr>
                        <w:t xml:space="preserve"> is</w:t>
                      </w:r>
                      <w:r w:rsidR="00D9120E">
                        <w:rPr>
                          <w:rFonts w:ascii="Times New Roman" w:hAnsi="Times New Roman" w:cs="Times New Roman"/>
                          <w:sz w:val="24"/>
                          <w:szCs w:val="24"/>
                        </w:rPr>
                        <w:t xml:space="preserve"> a link to a 2-minute video from Mr. Mark Peevy, Assistant Commissioner, ex</w:t>
                      </w:r>
                      <w:r w:rsidR="007D032F">
                        <w:rPr>
                          <w:rFonts w:ascii="Times New Roman" w:hAnsi="Times New Roman" w:cs="Times New Roman"/>
                          <w:sz w:val="24"/>
                          <w:szCs w:val="24"/>
                        </w:rPr>
                        <w:t>plai</w:t>
                      </w:r>
                      <w:r w:rsidR="00D9120E">
                        <w:rPr>
                          <w:rFonts w:ascii="Times New Roman" w:hAnsi="Times New Roman" w:cs="Times New Roman"/>
                          <w:sz w:val="24"/>
                          <w:szCs w:val="24"/>
                        </w:rPr>
                        <w:t>ning</w:t>
                      </w:r>
                      <w:r w:rsidR="00BA0DD6">
                        <w:rPr>
                          <w:rFonts w:ascii="Times New Roman" w:hAnsi="Times New Roman" w:cs="Times New Roman"/>
                          <w:sz w:val="24"/>
                          <w:szCs w:val="24"/>
                        </w:rPr>
                        <w:t xml:space="preserve"> how it works:</w:t>
                      </w:r>
                      <w:r w:rsidR="00867B7F">
                        <w:rPr>
                          <w:rFonts w:ascii="Times New Roman" w:hAnsi="Times New Roman" w:cs="Times New Roman"/>
                          <w:sz w:val="24"/>
                          <w:szCs w:val="24"/>
                        </w:rPr>
                        <w:t xml:space="preserve">  </w:t>
                      </w:r>
                      <w:hyperlink r:id="rId22" w:tgtFrame="_blank" w:history="1">
                        <w:r w:rsidR="00867B7F" w:rsidRPr="00867B7F">
                          <w:rPr>
                            <w:rStyle w:val="Hyperlink"/>
                            <w:rFonts w:ascii="Times New Roman" w:hAnsi="Times New Roman" w:cs="Times New Roman"/>
                            <w:sz w:val="24"/>
                            <w:szCs w:val="24"/>
                          </w:rPr>
                          <w:t>https://youtu.be/_6Qcwqdb96Q</w:t>
                        </w:r>
                      </w:hyperlink>
                    </w:p>
                    <w:p w14:paraId="541FB8D5" w14:textId="597AE22F" w:rsidR="007B5A95" w:rsidRPr="007B5A95" w:rsidRDefault="007B5A95">
                      <w:pPr>
                        <w:rPr>
                          <w:rFonts w:ascii="Times New Roman" w:hAnsi="Times New Roman" w:cs="Times New Roman"/>
                          <w:sz w:val="24"/>
                          <w:szCs w:val="24"/>
                        </w:rPr>
                      </w:pPr>
                    </w:p>
                  </w:txbxContent>
                </v:textbox>
                <w10:wrap anchorx="margin"/>
              </v:shape>
            </w:pict>
          </mc:Fallback>
        </mc:AlternateContent>
      </w:r>
    </w:p>
    <w:p w14:paraId="2F89C8D4" w14:textId="4432F934" w:rsidR="007D032F" w:rsidRDefault="007D032F" w:rsidP="008F07C7">
      <w:pPr>
        <w:ind w:firstLine="720"/>
        <w:jc w:val="both"/>
        <w:rPr>
          <w:rFonts w:ascii="Times New Roman" w:eastAsia="Calibri" w:hAnsi="Times New Roman" w:cs="Times New Roman"/>
          <w:sz w:val="24"/>
          <w:szCs w:val="24"/>
        </w:rPr>
      </w:pPr>
    </w:p>
    <w:p w14:paraId="5D681455" w14:textId="77777777" w:rsidR="007D032F" w:rsidRDefault="007D032F" w:rsidP="008F07C7">
      <w:pPr>
        <w:ind w:firstLine="720"/>
        <w:jc w:val="both"/>
        <w:rPr>
          <w:rFonts w:ascii="Times New Roman" w:eastAsia="Calibri" w:hAnsi="Times New Roman" w:cs="Times New Roman"/>
          <w:sz w:val="24"/>
          <w:szCs w:val="24"/>
        </w:rPr>
      </w:pPr>
    </w:p>
    <w:p w14:paraId="251E5332" w14:textId="64E73789" w:rsidR="00E658F7" w:rsidRDefault="00B44CFF" w:rsidP="008F07C7">
      <w:pPr>
        <w:ind w:firstLine="720"/>
        <w:jc w:val="both"/>
        <w:rPr>
          <w:rFonts w:ascii="Times New Roman" w:eastAsia="Times New Roman" w:hAnsi="Times New Roman" w:cs="Times New Roman"/>
          <w:sz w:val="24"/>
          <w:szCs w:val="24"/>
        </w:rPr>
      </w:pPr>
      <w:r w:rsidRPr="00A45951">
        <w:rPr>
          <w:rFonts w:ascii="Times New Roman" w:eastAsia="Calibri" w:hAnsi="Times New Roman" w:cs="Times New Roman"/>
          <w:sz w:val="24"/>
          <w:szCs w:val="24"/>
        </w:rPr>
        <w:t>As a practical matter,</w:t>
      </w:r>
      <w:r w:rsidR="00257EC6" w:rsidRPr="00A45951">
        <w:rPr>
          <w:rFonts w:ascii="Times New Roman" w:eastAsia="Calibri" w:hAnsi="Times New Roman" w:cs="Times New Roman"/>
          <w:sz w:val="24"/>
          <w:szCs w:val="24"/>
        </w:rPr>
        <w:t xml:space="preserve"> rather than focusing on statewide needs, </w:t>
      </w:r>
      <w:r w:rsidR="00B50C15" w:rsidRPr="00A45951">
        <w:rPr>
          <w:rFonts w:ascii="Times New Roman" w:eastAsia="Calibri" w:hAnsi="Times New Roman" w:cs="Times New Roman"/>
          <w:sz w:val="24"/>
          <w:szCs w:val="24"/>
        </w:rPr>
        <w:t xml:space="preserve">districts </w:t>
      </w:r>
      <w:r w:rsidR="00FC6370" w:rsidRPr="00A45951">
        <w:rPr>
          <w:rFonts w:ascii="Times New Roman" w:eastAsia="Calibri" w:hAnsi="Times New Roman" w:cs="Times New Roman"/>
          <w:sz w:val="24"/>
          <w:szCs w:val="24"/>
        </w:rPr>
        <w:t xml:space="preserve">typically </w:t>
      </w:r>
      <w:r w:rsidR="00806B13" w:rsidRPr="00A45951">
        <w:rPr>
          <w:rFonts w:ascii="Times New Roman" w:eastAsia="Calibri" w:hAnsi="Times New Roman" w:cs="Times New Roman"/>
          <w:sz w:val="24"/>
          <w:szCs w:val="24"/>
        </w:rPr>
        <w:t xml:space="preserve">work with </w:t>
      </w:r>
      <w:r w:rsidR="00E4206D">
        <w:rPr>
          <w:rFonts w:ascii="Times New Roman" w:eastAsia="Calibri" w:hAnsi="Times New Roman" w:cs="Times New Roman"/>
          <w:sz w:val="24"/>
          <w:szCs w:val="24"/>
        </w:rPr>
        <w:t xml:space="preserve">the </w:t>
      </w:r>
      <w:r w:rsidR="00806B13" w:rsidRPr="00A45951">
        <w:rPr>
          <w:rFonts w:ascii="Times New Roman" w:eastAsia="Calibri" w:hAnsi="Times New Roman" w:cs="Times New Roman"/>
          <w:sz w:val="24"/>
          <w:szCs w:val="24"/>
        </w:rPr>
        <w:t xml:space="preserve">local </w:t>
      </w:r>
      <w:r w:rsidR="00B53A53" w:rsidRPr="00A45951">
        <w:rPr>
          <w:rFonts w:ascii="Times New Roman" w:eastAsia="Times New Roman" w:hAnsi="Times New Roman" w:cs="Times New Roman"/>
          <w:sz w:val="24"/>
          <w:szCs w:val="24"/>
        </w:rPr>
        <w:t xml:space="preserve">technical college </w:t>
      </w:r>
      <w:r w:rsidR="00806B13" w:rsidRPr="00A45951">
        <w:rPr>
          <w:rFonts w:ascii="Times New Roman" w:eastAsia="Times New Roman" w:hAnsi="Times New Roman" w:cs="Times New Roman"/>
          <w:sz w:val="24"/>
          <w:szCs w:val="24"/>
        </w:rPr>
        <w:t>and</w:t>
      </w:r>
      <w:r w:rsidR="00B53A53" w:rsidRPr="00A45951">
        <w:rPr>
          <w:rFonts w:ascii="Times New Roman" w:eastAsia="Times New Roman" w:hAnsi="Times New Roman" w:cs="Times New Roman"/>
          <w:sz w:val="24"/>
          <w:szCs w:val="24"/>
        </w:rPr>
        <w:t xml:space="preserve"> local</w:t>
      </w:r>
      <w:r w:rsidR="00782972" w:rsidRPr="00A45951">
        <w:rPr>
          <w:rFonts w:ascii="Times New Roman" w:eastAsia="Times New Roman" w:hAnsi="Times New Roman" w:cs="Times New Roman"/>
          <w:sz w:val="24"/>
          <w:szCs w:val="24"/>
        </w:rPr>
        <w:t xml:space="preserve"> or regional</w:t>
      </w:r>
      <w:r w:rsidR="00B53A53" w:rsidRPr="00A45951">
        <w:rPr>
          <w:rFonts w:ascii="Times New Roman" w:eastAsia="Times New Roman" w:hAnsi="Times New Roman" w:cs="Times New Roman"/>
          <w:sz w:val="24"/>
          <w:szCs w:val="24"/>
        </w:rPr>
        <w:t xml:space="preserve"> employers to determine the employers’ needs</w:t>
      </w:r>
      <w:r w:rsidR="00806B13" w:rsidRPr="00A45951">
        <w:rPr>
          <w:rFonts w:ascii="Times New Roman" w:eastAsia="Times New Roman" w:hAnsi="Times New Roman" w:cs="Times New Roman"/>
          <w:sz w:val="24"/>
          <w:szCs w:val="24"/>
        </w:rPr>
        <w:t xml:space="preserve">.  </w:t>
      </w:r>
    </w:p>
    <w:p w14:paraId="05F6EE1B" w14:textId="7983C07C" w:rsidR="003E6A4E" w:rsidRPr="00A45951" w:rsidRDefault="003E6A4E"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If there is a </w:t>
      </w:r>
      <w:r w:rsidR="00E11FA3" w:rsidRPr="00A45951">
        <w:rPr>
          <w:rFonts w:ascii="Times New Roman" w:eastAsia="Times New Roman" w:hAnsi="Times New Roman" w:cs="Times New Roman"/>
          <w:sz w:val="24"/>
          <w:szCs w:val="24"/>
        </w:rPr>
        <w:t>f</w:t>
      </w:r>
      <w:r w:rsidRPr="00A45951">
        <w:rPr>
          <w:rFonts w:ascii="Times New Roman" w:eastAsia="Times New Roman" w:hAnsi="Times New Roman" w:cs="Times New Roman"/>
          <w:sz w:val="24"/>
          <w:szCs w:val="24"/>
        </w:rPr>
        <w:t xml:space="preserve">ield of </w:t>
      </w:r>
      <w:r w:rsidR="00E11FA3" w:rsidRPr="00A45951">
        <w:rPr>
          <w:rFonts w:ascii="Times New Roman" w:eastAsia="Times New Roman" w:hAnsi="Times New Roman" w:cs="Times New Roman"/>
          <w:sz w:val="24"/>
          <w:szCs w:val="24"/>
        </w:rPr>
        <w:t>s</w:t>
      </w:r>
      <w:r w:rsidRPr="00A45951">
        <w:rPr>
          <w:rFonts w:ascii="Times New Roman" w:eastAsia="Times New Roman" w:hAnsi="Times New Roman" w:cs="Times New Roman"/>
          <w:sz w:val="24"/>
          <w:szCs w:val="24"/>
        </w:rPr>
        <w:t>tudy</w:t>
      </w:r>
      <w:r w:rsidR="00B512A8">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TCCs on the approved list that would meet the needs of local employers, but the local technical college does not offer those TCCs, then the technical college should try to find a way to offer those TCCs.  To aid in this process, the district and technical college should consider contacting the district and technical college that developed the TCC coursework.  To determine whom to contact, please email Pam Tallmadge at </w:t>
      </w:r>
      <w:hyperlink r:id="rId23" w:history="1">
        <w:r w:rsidR="000136D1" w:rsidRPr="00A45951">
          <w:rPr>
            <w:rStyle w:val="Hyperlink"/>
            <w:rFonts w:ascii="Times New Roman" w:eastAsia="Times New Roman" w:hAnsi="Times New Roman" w:cs="Times New Roman"/>
            <w:sz w:val="24"/>
            <w:szCs w:val="24"/>
          </w:rPr>
          <w:t>pam@chareter-system.org</w:t>
        </w:r>
      </w:hyperlink>
      <w:r w:rsidRPr="00A45951">
        <w:rPr>
          <w:rFonts w:ascii="Times New Roman" w:eastAsia="Times New Roman" w:hAnsi="Times New Roman" w:cs="Times New Roman"/>
          <w:sz w:val="24"/>
          <w:szCs w:val="24"/>
        </w:rPr>
        <w:t xml:space="preserve"> and we will help you locate the individuals to contact. </w:t>
      </w:r>
    </w:p>
    <w:p w14:paraId="6D1943D1" w14:textId="3647B71D" w:rsidR="003E6A4E" w:rsidRPr="00A45951" w:rsidRDefault="003E6A4E"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Similarly, if there are no approved TCCs on the TCSG list that would meet the employers’ needs, then the technical college, district and employers should work together to create new TCCs and then request that TCSG add the new field of study/TCCs to the approved list.  Several new fields of study/TCCs have been added just in the last year.  </w:t>
      </w:r>
    </w:p>
    <w:p w14:paraId="7D4BAA19" w14:textId="1FBB007D" w:rsidR="003E6A4E" w:rsidRDefault="00B329AF" w:rsidP="008F07C7">
      <w:pPr>
        <w:ind w:firstLine="720"/>
        <w:jc w:val="both"/>
        <w:rPr>
          <w:rFonts w:ascii="Times New Roman" w:eastAsia="Times New Roman" w:hAnsi="Times New Roman" w:cs="Times New Roman"/>
          <w:sz w:val="24"/>
          <w:szCs w:val="24"/>
        </w:rPr>
      </w:pPr>
      <w:bookmarkStart w:id="19" w:name="_Hlk70417528"/>
      <w:r w:rsidRPr="00A45951">
        <w:rPr>
          <w:rFonts w:ascii="Times New Roman" w:eastAsia="Times New Roman" w:hAnsi="Times New Roman" w:cs="Times New Roman"/>
          <w:sz w:val="24"/>
          <w:szCs w:val="24"/>
        </w:rPr>
        <w:t xml:space="preserve">For example, </w:t>
      </w:r>
      <w:r w:rsidR="003E6A4E" w:rsidRPr="00A45951">
        <w:rPr>
          <w:rFonts w:ascii="Times New Roman" w:eastAsia="Times New Roman" w:hAnsi="Times New Roman" w:cs="Times New Roman"/>
          <w:sz w:val="24"/>
          <w:szCs w:val="24"/>
        </w:rPr>
        <w:t>Central Educational Center in Coweta County worked with West Georgia Technical College to address the need</w:t>
      </w:r>
      <w:r w:rsidRPr="00A45951">
        <w:rPr>
          <w:rFonts w:ascii="Times New Roman" w:eastAsia="Times New Roman" w:hAnsi="Times New Roman" w:cs="Times New Roman"/>
          <w:sz w:val="24"/>
          <w:szCs w:val="24"/>
        </w:rPr>
        <w:t xml:space="preserve"> </w:t>
      </w:r>
      <w:r w:rsidR="003E6A4E" w:rsidRPr="00A45951">
        <w:rPr>
          <w:rFonts w:ascii="Times New Roman" w:eastAsia="Times New Roman" w:hAnsi="Times New Roman" w:cs="Times New Roman"/>
          <w:sz w:val="24"/>
          <w:szCs w:val="24"/>
        </w:rPr>
        <w:t>for more dental assistants. West Georgia Tech asked TCSG to add</w:t>
      </w:r>
      <w:r w:rsidR="00AB2B03">
        <w:rPr>
          <w:rFonts w:ascii="Times New Roman" w:eastAsia="Times New Roman" w:hAnsi="Times New Roman" w:cs="Times New Roman"/>
          <w:sz w:val="24"/>
          <w:szCs w:val="24"/>
        </w:rPr>
        <w:t xml:space="preserve"> the two existing</w:t>
      </w:r>
      <w:r w:rsidR="003E6A4E" w:rsidRPr="00A45951">
        <w:rPr>
          <w:rFonts w:ascii="Times New Roman" w:eastAsia="Times New Roman" w:hAnsi="Times New Roman" w:cs="Times New Roman"/>
          <w:sz w:val="24"/>
          <w:szCs w:val="24"/>
        </w:rPr>
        <w:t xml:space="preserve"> Dental Assisting</w:t>
      </w:r>
      <w:r w:rsidR="00AB2B03">
        <w:rPr>
          <w:rFonts w:ascii="Times New Roman" w:eastAsia="Times New Roman" w:hAnsi="Times New Roman" w:cs="Times New Roman"/>
          <w:sz w:val="24"/>
          <w:szCs w:val="24"/>
        </w:rPr>
        <w:t xml:space="preserve"> TCCs, which had been developed </w:t>
      </w:r>
      <w:proofErr w:type="gramStart"/>
      <w:r w:rsidR="00AB2B03">
        <w:rPr>
          <w:rFonts w:ascii="Times New Roman" w:eastAsia="Times New Roman" w:hAnsi="Times New Roman" w:cs="Times New Roman"/>
          <w:sz w:val="24"/>
          <w:szCs w:val="24"/>
        </w:rPr>
        <w:t>especially</w:t>
      </w:r>
      <w:proofErr w:type="gramEnd"/>
      <w:r w:rsidR="00AB2B03">
        <w:rPr>
          <w:rFonts w:ascii="Times New Roman" w:eastAsia="Times New Roman" w:hAnsi="Times New Roman" w:cs="Times New Roman"/>
          <w:sz w:val="24"/>
          <w:szCs w:val="24"/>
        </w:rPr>
        <w:t xml:space="preserve"> to support dual enrollment, </w:t>
      </w:r>
      <w:r w:rsidR="003E6A4E" w:rsidRPr="00A45951">
        <w:rPr>
          <w:rFonts w:ascii="Times New Roman" w:eastAsia="Times New Roman" w:hAnsi="Times New Roman" w:cs="Times New Roman"/>
          <w:sz w:val="24"/>
          <w:szCs w:val="24"/>
        </w:rPr>
        <w:t xml:space="preserve">as a new </w:t>
      </w:r>
      <w:r w:rsidR="00AB2B03">
        <w:rPr>
          <w:rFonts w:ascii="Times New Roman" w:eastAsia="Times New Roman" w:hAnsi="Times New Roman" w:cs="Times New Roman"/>
          <w:sz w:val="24"/>
          <w:szCs w:val="24"/>
        </w:rPr>
        <w:t>field of study on the Option B list.</w:t>
      </w:r>
      <w:r w:rsidR="003E6A4E" w:rsidRPr="00A45951">
        <w:rPr>
          <w:rFonts w:ascii="Times New Roman" w:eastAsia="Times New Roman" w:hAnsi="Times New Roman" w:cs="Times New Roman"/>
          <w:sz w:val="24"/>
          <w:szCs w:val="24"/>
        </w:rPr>
        <w:t xml:space="preserve">  TCSG approved this new pathway in 2020.  </w:t>
      </w:r>
    </w:p>
    <w:bookmarkEnd w:id="19"/>
    <w:p w14:paraId="5AC986FA" w14:textId="7E3A8C8C" w:rsidR="003E6A4E" w:rsidRPr="00A45951" w:rsidRDefault="003E6A4E"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As another example, Foothills Charter High School/Walton County worked with Athens Technical College to create coursework for a new </w:t>
      </w:r>
      <w:r w:rsidR="00715355">
        <w:rPr>
          <w:rFonts w:ascii="Times New Roman" w:eastAsia="Times New Roman" w:hAnsi="Times New Roman" w:cs="Times New Roman"/>
          <w:sz w:val="24"/>
          <w:szCs w:val="24"/>
        </w:rPr>
        <w:t>field of study</w:t>
      </w:r>
      <w:r w:rsidRPr="00A45951">
        <w:rPr>
          <w:rFonts w:ascii="Times New Roman" w:eastAsia="Times New Roman" w:hAnsi="Times New Roman" w:cs="Times New Roman"/>
          <w:sz w:val="24"/>
          <w:szCs w:val="24"/>
        </w:rPr>
        <w:t xml:space="preserve"> in Precision Machining and </w:t>
      </w:r>
      <w:r w:rsidRPr="00A45951">
        <w:rPr>
          <w:rFonts w:ascii="Times New Roman" w:eastAsia="Times New Roman" w:hAnsi="Times New Roman" w:cs="Times New Roman"/>
          <w:sz w:val="24"/>
          <w:szCs w:val="24"/>
        </w:rPr>
        <w:lastRenderedPageBreak/>
        <w:t xml:space="preserve">Manufacturing.  In January 2021, TCSG approved three new TCCs </w:t>
      </w:r>
      <w:r w:rsidR="005E7C5F">
        <w:rPr>
          <w:rFonts w:ascii="Times New Roman" w:eastAsia="Times New Roman" w:hAnsi="Times New Roman" w:cs="Times New Roman"/>
          <w:sz w:val="24"/>
          <w:szCs w:val="24"/>
        </w:rPr>
        <w:t>for</w:t>
      </w:r>
      <w:r w:rsidRPr="00A45951">
        <w:rPr>
          <w:rFonts w:ascii="Times New Roman" w:eastAsia="Times New Roman" w:hAnsi="Times New Roman" w:cs="Times New Roman"/>
          <w:sz w:val="24"/>
          <w:szCs w:val="24"/>
        </w:rPr>
        <w:t xml:space="preserve"> this </w:t>
      </w:r>
      <w:r w:rsidR="005E7C5F">
        <w:rPr>
          <w:rFonts w:ascii="Times New Roman" w:eastAsia="Times New Roman" w:hAnsi="Times New Roman" w:cs="Times New Roman"/>
          <w:sz w:val="24"/>
          <w:szCs w:val="24"/>
        </w:rPr>
        <w:t>new field of study</w:t>
      </w:r>
      <w:r w:rsidRPr="00A45951">
        <w:rPr>
          <w:rFonts w:ascii="Times New Roman" w:eastAsia="Times New Roman" w:hAnsi="Times New Roman" w:cs="Times New Roman"/>
          <w:sz w:val="24"/>
          <w:szCs w:val="24"/>
        </w:rPr>
        <w:t xml:space="preserve">.  </w:t>
      </w:r>
      <w:r w:rsidR="0031567E">
        <w:rPr>
          <w:rFonts w:ascii="Times New Roman" w:eastAsia="Times New Roman" w:hAnsi="Times New Roman" w:cs="Times New Roman"/>
          <w:sz w:val="24"/>
          <w:szCs w:val="24"/>
        </w:rPr>
        <w:t>In support of this request, Foothills/Walton County/Athens Tech submitted the checklist presented in Section 6.3 below</w:t>
      </w:r>
      <w:r w:rsidRPr="00A45951">
        <w:rPr>
          <w:rFonts w:ascii="Times New Roman" w:eastAsia="Times New Roman" w:hAnsi="Times New Roman" w:cs="Times New Roman"/>
          <w:sz w:val="24"/>
          <w:szCs w:val="24"/>
        </w:rPr>
        <w:t>.</w:t>
      </w:r>
    </w:p>
    <w:p w14:paraId="01DF43C1" w14:textId="3A06B1C0" w:rsidR="003E6A4E" w:rsidRPr="00A45951" w:rsidRDefault="003E6A4E"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 challenge in providing new fields of study is finding qualified instructors.  Keep in mind that </w:t>
      </w:r>
      <w:r w:rsidR="000A3AE6" w:rsidRPr="00A45951">
        <w:rPr>
          <w:rFonts w:ascii="Times New Roman" w:eastAsia="Times New Roman" w:hAnsi="Times New Roman" w:cs="Times New Roman"/>
          <w:sz w:val="24"/>
          <w:szCs w:val="24"/>
        </w:rPr>
        <w:t xml:space="preserve">charter systems </w:t>
      </w:r>
      <w:r w:rsidR="00855B5A">
        <w:rPr>
          <w:rFonts w:ascii="Times New Roman" w:eastAsia="Times New Roman" w:hAnsi="Times New Roman" w:cs="Times New Roman"/>
          <w:sz w:val="24"/>
          <w:szCs w:val="24"/>
        </w:rPr>
        <w:t xml:space="preserve">and some strategic waiver districts </w:t>
      </w:r>
      <w:r w:rsidR="000A3AE6" w:rsidRPr="00A45951">
        <w:rPr>
          <w:rFonts w:ascii="Times New Roman" w:eastAsia="Times New Roman" w:hAnsi="Times New Roman" w:cs="Times New Roman"/>
          <w:sz w:val="24"/>
          <w:szCs w:val="24"/>
        </w:rPr>
        <w:t>have</w:t>
      </w:r>
      <w:r w:rsidR="00F020F2" w:rsidRPr="00A45951">
        <w:rPr>
          <w:rFonts w:ascii="Times New Roman" w:eastAsia="Times New Roman" w:hAnsi="Times New Roman" w:cs="Times New Roman"/>
          <w:sz w:val="24"/>
          <w:szCs w:val="24"/>
        </w:rPr>
        <w:t xml:space="preserve"> the</w:t>
      </w:r>
      <w:r w:rsidRPr="00A45951">
        <w:rPr>
          <w:rFonts w:ascii="Times New Roman" w:eastAsia="Times New Roman" w:hAnsi="Times New Roman" w:cs="Times New Roman"/>
          <w:sz w:val="24"/>
          <w:szCs w:val="24"/>
        </w:rPr>
        <w:t xml:space="preserve"> flexibility to hire instructors that do not hold PSC certification.  Current Option B district</w:t>
      </w:r>
      <w:r w:rsidR="00855B5A">
        <w:rPr>
          <w:rFonts w:ascii="Times New Roman" w:eastAsia="Times New Roman" w:hAnsi="Times New Roman" w:cs="Times New Roman"/>
          <w:sz w:val="24"/>
          <w:szCs w:val="24"/>
        </w:rPr>
        <w:t>s</w:t>
      </w:r>
      <w:r w:rsidRPr="00A45951">
        <w:rPr>
          <w:rFonts w:ascii="Times New Roman" w:eastAsia="Times New Roman" w:hAnsi="Times New Roman" w:cs="Times New Roman"/>
          <w:sz w:val="24"/>
          <w:szCs w:val="24"/>
        </w:rPr>
        <w:t xml:space="preserve"> have dealt with this challenge in a variety of ways, including:</w:t>
      </w:r>
    </w:p>
    <w:p w14:paraId="6D370353" w14:textId="0BF356A6" w:rsidR="003E6A4E" w:rsidRPr="00A45951" w:rsidRDefault="00855B5A" w:rsidP="007169E7">
      <w:pPr>
        <w:pStyle w:val="ListParagraph"/>
        <w:numPr>
          <w:ilvl w:val="0"/>
          <w:numId w:val="5"/>
        </w:numPr>
        <w:ind w:left="9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Qualify</w:t>
      </w:r>
      <w:r w:rsidR="003E6A4E" w:rsidRPr="00A45951">
        <w:rPr>
          <w:rFonts w:ascii="Times New Roman" w:eastAsia="Times New Roman" w:hAnsi="Times New Roman" w:cs="Times New Roman"/>
          <w:sz w:val="24"/>
          <w:szCs w:val="24"/>
        </w:rPr>
        <w:t xml:space="preserve"> high</w:t>
      </w:r>
      <w:r w:rsidR="00421698">
        <w:rPr>
          <w:rFonts w:ascii="Times New Roman" w:eastAsia="Times New Roman" w:hAnsi="Times New Roman" w:cs="Times New Roman"/>
          <w:sz w:val="24"/>
          <w:szCs w:val="24"/>
        </w:rPr>
        <w:t xml:space="preserve"> school</w:t>
      </w:r>
      <w:r w:rsidR="003E6A4E" w:rsidRPr="00A45951">
        <w:rPr>
          <w:rFonts w:ascii="Times New Roman" w:eastAsia="Times New Roman" w:hAnsi="Times New Roman" w:cs="Times New Roman"/>
          <w:sz w:val="24"/>
          <w:szCs w:val="24"/>
        </w:rPr>
        <w:t xml:space="preserve"> teachers as adjuncts for the technical college.</w:t>
      </w:r>
    </w:p>
    <w:p w14:paraId="728788EA" w14:textId="48CA6469" w:rsidR="003E6A4E" w:rsidRPr="00A45951" w:rsidRDefault="003E6A4E" w:rsidP="007169E7">
      <w:pPr>
        <w:pStyle w:val="ListParagraph"/>
        <w:numPr>
          <w:ilvl w:val="0"/>
          <w:numId w:val="5"/>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Arrange for technical college instructors to come to the high school or </w:t>
      </w:r>
      <w:r w:rsidR="00701326">
        <w:rPr>
          <w:rFonts w:ascii="Times New Roman" w:eastAsia="Times New Roman" w:hAnsi="Times New Roman" w:cs="Times New Roman"/>
          <w:sz w:val="24"/>
          <w:szCs w:val="24"/>
        </w:rPr>
        <w:t>CCA</w:t>
      </w:r>
      <w:r w:rsidRPr="00A45951">
        <w:rPr>
          <w:rFonts w:ascii="Times New Roman" w:eastAsia="Times New Roman" w:hAnsi="Times New Roman" w:cs="Times New Roman"/>
          <w:sz w:val="24"/>
          <w:szCs w:val="24"/>
        </w:rPr>
        <w:t>.</w:t>
      </w:r>
    </w:p>
    <w:p w14:paraId="549C6A13" w14:textId="77777777" w:rsidR="003E6A4E" w:rsidRPr="00A45951" w:rsidRDefault="003E6A4E" w:rsidP="007169E7">
      <w:pPr>
        <w:pStyle w:val="ListParagraph"/>
        <w:numPr>
          <w:ilvl w:val="0"/>
          <w:numId w:val="5"/>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Ask employers to provide instructors.</w:t>
      </w:r>
    </w:p>
    <w:p w14:paraId="0F9E387E" w14:textId="77777777" w:rsidR="003E6A4E" w:rsidRPr="00A45951" w:rsidRDefault="003E6A4E" w:rsidP="007169E7">
      <w:pPr>
        <w:pStyle w:val="ListParagraph"/>
        <w:numPr>
          <w:ilvl w:val="0"/>
          <w:numId w:val="5"/>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Hire instructors on a part-time, independent contractor, basis.</w:t>
      </w:r>
    </w:p>
    <w:p w14:paraId="28A08A5A" w14:textId="0C2D1F0D" w:rsidR="00480499" w:rsidRPr="00480499" w:rsidRDefault="003E6A4E" w:rsidP="00480499">
      <w:pPr>
        <w:pStyle w:val="ListParagraph"/>
        <w:numPr>
          <w:ilvl w:val="0"/>
          <w:numId w:val="5"/>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Consider virtual or hybrid instruction where appropriate.</w:t>
      </w:r>
    </w:p>
    <w:p w14:paraId="4D4A6129" w14:textId="77777777" w:rsidR="00F308D4" w:rsidRPr="00A45951" w:rsidRDefault="00F308D4" w:rsidP="00F308D4">
      <w:pPr>
        <w:pStyle w:val="ListParagraph"/>
        <w:ind w:left="990"/>
        <w:jc w:val="both"/>
        <w:rPr>
          <w:rFonts w:ascii="Times New Roman" w:eastAsia="Times New Roman" w:hAnsi="Times New Roman" w:cs="Times New Roman"/>
          <w:sz w:val="24"/>
          <w:szCs w:val="24"/>
        </w:rPr>
      </w:pPr>
    </w:p>
    <w:p w14:paraId="6D030254" w14:textId="75CF33B8" w:rsidR="003E6A4E" w:rsidRPr="00F308D4" w:rsidRDefault="009942F0" w:rsidP="008F07C7">
      <w:pPr>
        <w:pStyle w:val="Heading2"/>
        <w:jc w:val="both"/>
        <w:rPr>
          <w:rFonts w:ascii="Times New Roman" w:eastAsia="Times New Roman" w:hAnsi="Times New Roman" w:cs="Times New Roman"/>
          <w:sz w:val="32"/>
          <w:szCs w:val="32"/>
        </w:rPr>
      </w:pPr>
      <w:bookmarkStart w:id="20" w:name="_Toc71008176"/>
      <w:r w:rsidRPr="00F308D4">
        <w:rPr>
          <w:rFonts w:ascii="Times New Roman" w:eastAsia="Times New Roman" w:hAnsi="Times New Roman" w:cs="Times New Roman"/>
          <w:sz w:val="32"/>
          <w:szCs w:val="32"/>
        </w:rPr>
        <w:t xml:space="preserve">4.2 </w:t>
      </w:r>
      <w:r w:rsidR="0062528B" w:rsidRPr="00F308D4">
        <w:rPr>
          <w:rFonts w:ascii="Times New Roman" w:eastAsia="Times New Roman" w:hAnsi="Times New Roman" w:cs="Times New Roman"/>
          <w:sz w:val="32"/>
          <w:szCs w:val="32"/>
        </w:rPr>
        <w:t xml:space="preserve">     B</w:t>
      </w:r>
      <w:r w:rsidR="00276CEB">
        <w:rPr>
          <w:rFonts w:ascii="Times New Roman" w:eastAsia="Times New Roman" w:hAnsi="Times New Roman" w:cs="Times New Roman"/>
          <w:sz w:val="32"/>
          <w:szCs w:val="32"/>
        </w:rPr>
        <w:t>est Practices from Option B Districts</w:t>
      </w:r>
      <w:bookmarkEnd w:id="20"/>
    </w:p>
    <w:p w14:paraId="114B0593" w14:textId="77777777" w:rsidR="00310C9C" w:rsidRPr="00A45951" w:rsidRDefault="00310C9C" w:rsidP="008F07C7">
      <w:pPr>
        <w:jc w:val="both"/>
        <w:rPr>
          <w:rFonts w:ascii="Times New Roman" w:hAnsi="Times New Roman" w:cs="Times New Roman"/>
          <w:sz w:val="24"/>
          <w:szCs w:val="24"/>
        </w:rPr>
      </w:pPr>
    </w:p>
    <w:p w14:paraId="1836F82C" w14:textId="5E31005A" w:rsidR="00C9651F" w:rsidRPr="00A45951" w:rsidRDefault="00AF6C08"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posed questions to current Option B district</w:t>
      </w:r>
      <w:r w:rsidR="00E91214" w:rsidRPr="00A45951">
        <w:rPr>
          <w:rFonts w:ascii="Times New Roman" w:eastAsia="Times New Roman" w:hAnsi="Times New Roman" w:cs="Times New Roman"/>
          <w:sz w:val="24"/>
          <w:szCs w:val="24"/>
        </w:rPr>
        <w:t>s</w:t>
      </w:r>
      <w:r w:rsidRPr="00A45951">
        <w:rPr>
          <w:rFonts w:ascii="Times New Roman" w:eastAsia="Times New Roman" w:hAnsi="Times New Roman" w:cs="Times New Roman"/>
          <w:sz w:val="24"/>
          <w:szCs w:val="24"/>
        </w:rPr>
        <w:t xml:space="preserve"> to find out how they went about </w:t>
      </w:r>
      <w:r w:rsidR="008804D9" w:rsidRPr="00A45951">
        <w:rPr>
          <w:rFonts w:ascii="Times New Roman" w:eastAsia="Times New Roman" w:hAnsi="Times New Roman" w:cs="Times New Roman"/>
          <w:sz w:val="24"/>
          <w:szCs w:val="24"/>
        </w:rPr>
        <w:t>identifying employers’ needs</w:t>
      </w:r>
      <w:r w:rsidR="00855B5A">
        <w:rPr>
          <w:rFonts w:ascii="Times New Roman" w:eastAsia="Times New Roman" w:hAnsi="Times New Roman" w:cs="Times New Roman"/>
          <w:sz w:val="24"/>
          <w:szCs w:val="24"/>
        </w:rPr>
        <w:t xml:space="preserve"> and setting up the needed TCCs to meet those needs. </w:t>
      </w:r>
      <w:r w:rsidR="008804D9" w:rsidRPr="00A45951">
        <w:rPr>
          <w:rFonts w:ascii="Times New Roman" w:eastAsia="Times New Roman" w:hAnsi="Times New Roman" w:cs="Times New Roman"/>
          <w:sz w:val="24"/>
          <w:szCs w:val="24"/>
        </w:rPr>
        <w:t xml:space="preserve"> </w:t>
      </w:r>
      <w:r w:rsidR="00C9651F" w:rsidRPr="00A45951">
        <w:rPr>
          <w:rFonts w:ascii="Times New Roman" w:eastAsia="Times New Roman" w:hAnsi="Times New Roman" w:cs="Times New Roman"/>
          <w:sz w:val="24"/>
          <w:szCs w:val="24"/>
        </w:rPr>
        <w:t>Here are the responses from</w:t>
      </w:r>
      <w:r w:rsidR="0069400B" w:rsidRPr="00A45951">
        <w:rPr>
          <w:rFonts w:ascii="Times New Roman" w:eastAsia="Times New Roman" w:hAnsi="Times New Roman" w:cs="Times New Roman"/>
          <w:sz w:val="24"/>
          <w:szCs w:val="24"/>
        </w:rPr>
        <w:t xml:space="preserve"> 4</w:t>
      </w:r>
      <w:r w:rsidR="00C9651F" w:rsidRPr="00A45951">
        <w:rPr>
          <w:rFonts w:ascii="Times New Roman" w:eastAsia="Times New Roman" w:hAnsi="Times New Roman" w:cs="Times New Roman"/>
          <w:sz w:val="24"/>
          <w:szCs w:val="24"/>
        </w:rPr>
        <w:t xml:space="preserve"> districts:</w:t>
      </w:r>
    </w:p>
    <w:p w14:paraId="2B81830A" w14:textId="5EE065C9" w:rsidR="00A43022" w:rsidRPr="00A45951" w:rsidRDefault="00A43022" w:rsidP="008F07C7">
      <w:pPr>
        <w:ind w:firstLine="720"/>
        <w:jc w:val="both"/>
        <w:rPr>
          <w:rFonts w:ascii="Times New Roman" w:eastAsia="Times New Roman" w:hAnsi="Times New Roman" w:cs="Times New Roman"/>
          <w:sz w:val="24"/>
          <w:szCs w:val="24"/>
        </w:rPr>
      </w:pPr>
      <w:bookmarkStart w:id="21" w:name="_Hlk70339008"/>
      <w:r w:rsidRPr="00A45951">
        <w:rPr>
          <w:rFonts w:ascii="Times New Roman" w:eastAsia="Times New Roman" w:hAnsi="Times New Roman" w:cs="Times New Roman"/>
          <w:sz w:val="24"/>
          <w:szCs w:val="24"/>
        </w:rPr>
        <w:t xml:space="preserve">1. </w:t>
      </w:r>
      <w:r w:rsidRPr="00A45951">
        <w:rPr>
          <w:rFonts w:ascii="Times New Roman" w:eastAsia="Times New Roman" w:hAnsi="Times New Roman" w:cs="Times New Roman"/>
          <w:sz w:val="24"/>
          <w:szCs w:val="24"/>
          <w:u w:val="single"/>
        </w:rPr>
        <w:t>How did your district go about identifying the needs of regional and local employers</w:t>
      </w:r>
      <w:r w:rsidRPr="00A45951">
        <w:rPr>
          <w:rFonts w:ascii="Times New Roman" w:eastAsia="Times New Roman" w:hAnsi="Times New Roman" w:cs="Times New Roman"/>
          <w:sz w:val="24"/>
          <w:szCs w:val="24"/>
        </w:rPr>
        <w:t xml:space="preserve">?  </w:t>
      </w:r>
      <w:r w:rsidR="00C51464" w:rsidRPr="00A45951">
        <w:rPr>
          <w:rFonts w:ascii="Times New Roman" w:eastAsia="Times New Roman" w:hAnsi="Times New Roman" w:cs="Times New Roman"/>
          <w:sz w:val="24"/>
          <w:szCs w:val="24"/>
          <w:u w:val="single"/>
        </w:rPr>
        <w:t>What are some of those needs</w:t>
      </w:r>
      <w:r w:rsidR="00C51464" w:rsidRPr="00A45951">
        <w:rPr>
          <w:rFonts w:ascii="Times New Roman" w:eastAsia="Times New Roman" w:hAnsi="Times New Roman" w:cs="Times New Roman"/>
          <w:sz w:val="24"/>
          <w:szCs w:val="24"/>
        </w:rPr>
        <w:t xml:space="preserve">?   </w:t>
      </w:r>
      <w:r w:rsidR="00C51464" w:rsidRPr="00A45951">
        <w:rPr>
          <w:rFonts w:ascii="Times New Roman" w:eastAsia="Times New Roman" w:hAnsi="Times New Roman" w:cs="Times New Roman"/>
          <w:sz w:val="24"/>
          <w:szCs w:val="24"/>
          <w:u w:val="single"/>
        </w:rPr>
        <w:t>What TCCs, technical college diplomas and associate degrees have you found to be in demand by your employers</w:t>
      </w:r>
      <w:r w:rsidR="00C51464" w:rsidRPr="00A45951">
        <w:rPr>
          <w:rFonts w:ascii="Times New Roman" w:eastAsia="Times New Roman" w:hAnsi="Times New Roman" w:cs="Times New Roman"/>
          <w:sz w:val="24"/>
          <w:szCs w:val="24"/>
        </w:rPr>
        <w:t>?</w:t>
      </w:r>
    </w:p>
    <w:p w14:paraId="60E6191F" w14:textId="7F9A86C3" w:rsidR="00433D1A" w:rsidRPr="00A45951" w:rsidRDefault="00C51464" w:rsidP="008F07C7">
      <w:pPr>
        <w:ind w:firstLine="720"/>
        <w:jc w:val="both"/>
        <w:rPr>
          <w:rFonts w:ascii="Times New Roman" w:eastAsia="Times New Roman" w:hAnsi="Times New Roman" w:cs="Times New Roman"/>
          <w:b/>
          <w:bCs/>
          <w:i/>
          <w:iCs/>
          <w:sz w:val="24"/>
          <w:szCs w:val="24"/>
        </w:rPr>
      </w:pPr>
      <w:bookmarkStart w:id="22" w:name="_Hlk70410737"/>
      <w:r w:rsidRPr="00A45951">
        <w:rPr>
          <w:rFonts w:ascii="Times New Roman" w:eastAsia="Times New Roman" w:hAnsi="Times New Roman" w:cs="Times New Roman"/>
          <w:b/>
          <w:bCs/>
          <w:i/>
          <w:iCs/>
          <w:sz w:val="24"/>
          <w:szCs w:val="24"/>
        </w:rPr>
        <w:t xml:space="preserve">Mr. </w:t>
      </w:r>
      <w:r w:rsidR="00433D1A" w:rsidRPr="00A45951">
        <w:rPr>
          <w:rFonts w:ascii="Times New Roman" w:eastAsia="Times New Roman" w:hAnsi="Times New Roman" w:cs="Times New Roman"/>
          <w:b/>
          <w:bCs/>
          <w:i/>
          <w:iCs/>
          <w:sz w:val="24"/>
          <w:szCs w:val="24"/>
        </w:rPr>
        <w:t xml:space="preserve">Mark </w:t>
      </w:r>
      <w:r w:rsidRPr="00A45951">
        <w:rPr>
          <w:rFonts w:ascii="Times New Roman" w:eastAsia="Times New Roman" w:hAnsi="Times New Roman" w:cs="Times New Roman"/>
          <w:b/>
          <w:bCs/>
          <w:i/>
          <w:iCs/>
          <w:sz w:val="24"/>
          <w:szCs w:val="24"/>
        </w:rPr>
        <w:t>Whitlock</w:t>
      </w:r>
      <w:r w:rsidR="00433D1A" w:rsidRPr="00A45951">
        <w:rPr>
          <w:rFonts w:ascii="Times New Roman" w:eastAsia="Times New Roman" w:hAnsi="Times New Roman" w:cs="Times New Roman"/>
          <w:b/>
          <w:bCs/>
          <w:i/>
          <w:iCs/>
          <w:sz w:val="24"/>
          <w:szCs w:val="24"/>
        </w:rPr>
        <w:t xml:space="preserve"> (Central Educational Center, Coweta County)</w:t>
      </w:r>
      <w:r w:rsidRPr="00A45951">
        <w:rPr>
          <w:rFonts w:ascii="Times New Roman" w:eastAsia="Times New Roman" w:hAnsi="Times New Roman" w:cs="Times New Roman"/>
          <w:b/>
          <w:bCs/>
          <w:i/>
          <w:iCs/>
          <w:sz w:val="24"/>
          <w:szCs w:val="24"/>
        </w:rPr>
        <w:t xml:space="preserve"> reports: </w:t>
      </w:r>
    </w:p>
    <w:bookmarkEnd w:id="22"/>
    <w:p w14:paraId="228CE04B" w14:textId="729889A9" w:rsidR="00A43022" w:rsidRPr="00A45951" w:rsidRDefault="00A43022" w:rsidP="008F07C7">
      <w:pPr>
        <w:ind w:left="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work to locate and review data in multiple ways, particularly by placing our College and Career Academy on point to lead in this effort</w:t>
      </w:r>
      <w:r w:rsidR="005A7E99" w:rsidRPr="00A45951">
        <w:rPr>
          <w:rFonts w:ascii="Times New Roman" w:eastAsia="Times New Roman" w:hAnsi="Times New Roman" w:cs="Times New Roman"/>
          <w:sz w:val="24"/>
          <w:szCs w:val="24"/>
        </w:rPr>
        <w:t>:</w:t>
      </w:r>
    </w:p>
    <w:p w14:paraId="0EE8F53F" w14:textId="6DB228B7" w:rsidR="00A87345" w:rsidRPr="00A87345" w:rsidRDefault="00FF4CA0" w:rsidP="007169E7">
      <w:pPr>
        <w:pStyle w:val="ListParagraph"/>
        <w:numPr>
          <w:ilvl w:val="0"/>
          <w:numId w:val="11"/>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Review placement data gathered by the</w:t>
      </w:r>
      <w:r w:rsidR="00A87345" w:rsidRPr="00A45951">
        <w:rPr>
          <w:rFonts w:ascii="Times New Roman" w:eastAsia="Times New Roman" w:hAnsi="Times New Roman" w:cs="Times New Roman"/>
          <w:sz w:val="24"/>
          <w:szCs w:val="24"/>
        </w:rPr>
        <w:t xml:space="preserve"> Office of Institutional Effectiveness at WGTC.  CEC works with this Office on a continuous basis to review the placement rate for each of the programs (TCCs, diplomas, etc.) to determine the level of employer need.  As data flow in, CEC with adjust current programs to meet changing employer needs. </w:t>
      </w:r>
    </w:p>
    <w:p w14:paraId="3B0A52A5" w14:textId="77777777" w:rsidR="00A87345" w:rsidRDefault="00A87345" w:rsidP="00A87345">
      <w:pPr>
        <w:pStyle w:val="ListParagraph"/>
        <w:ind w:left="1440"/>
        <w:jc w:val="both"/>
        <w:rPr>
          <w:rFonts w:ascii="Times New Roman" w:eastAsia="Times New Roman" w:hAnsi="Times New Roman" w:cs="Times New Roman"/>
          <w:sz w:val="24"/>
          <w:szCs w:val="24"/>
        </w:rPr>
      </w:pPr>
    </w:p>
    <w:p w14:paraId="1806318F" w14:textId="1A1537CC" w:rsidR="00F72497" w:rsidRPr="00A45951" w:rsidRDefault="00F72497"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Interview employers directly. </w:t>
      </w:r>
    </w:p>
    <w:p w14:paraId="07B75184" w14:textId="77777777" w:rsidR="00F72497" w:rsidRPr="00A45951" w:rsidRDefault="00F72497" w:rsidP="008F07C7">
      <w:pPr>
        <w:pStyle w:val="ListParagraph"/>
        <w:ind w:left="1440"/>
        <w:jc w:val="both"/>
        <w:rPr>
          <w:rFonts w:ascii="Times New Roman" w:eastAsia="Times New Roman" w:hAnsi="Times New Roman" w:cs="Times New Roman"/>
          <w:sz w:val="24"/>
          <w:szCs w:val="24"/>
        </w:rPr>
      </w:pPr>
    </w:p>
    <w:p w14:paraId="4F5D77A3" w14:textId="40A7FD90" w:rsidR="00F72497" w:rsidRPr="00A45951" w:rsidRDefault="00F72497"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Meet with companies, industry representatives referred by our stakeholders. </w:t>
      </w:r>
    </w:p>
    <w:p w14:paraId="28577FD8" w14:textId="4FC397A2" w:rsidR="00A42FC0" w:rsidRPr="00A45951" w:rsidRDefault="00A42FC0" w:rsidP="008F07C7">
      <w:pPr>
        <w:pStyle w:val="ListParagraph"/>
        <w:ind w:left="1440"/>
        <w:jc w:val="both"/>
        <w:rPr>
          <w:rFonts w:ascii="Times New Roman" w:eastAsia="Times New Roman" w:hAnsi="Times New Roman" w:cs="Times New Roman"/>
          <w:sz w:val="24"/>
          <w:szCs w:val="24"/>
        </w:rPr>
      </w:pPr>
    </w:p>
    <w:p w14:paraId="017A59B4" w14:textId="77777777" w:rsidR="00A42FC0" w:rsidRPr="00A45951" w:rsidRDefault="00A42FC0"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lastRenderedPageBreak/>
        <w:t>Collect data gathered by</w:t>
      </w:r>
      <w:r w:rsidR="003A2B39" w:rsidRPr="00A45951">
        <w:rPr>
          <w:rFonts w:ascii="Times New Roman" w:eastAsia="Times New Roman" w:hAnsi="Times New Roman" w:cs="Times New Roman"/>
          <w:sz w:val="24"/>
          <w:szCs w:val="24"/>
        </w:rPr>
        <w:t xml:space="preserve"> Chamber of Commerce and Development Authority </w:t>
      </w:r>
      <w:r w:rsidRPr="00A45951">
        <w:rPr>
          <w:rFonts w:ascii="Times New Roman" w:eastAsia="Times New Roman" w:hAnsi="Times New Roman" w:cs="Times New Roman"/>
          <w:sz w:val="24"/>
          <w:szCs w:val="24"/>
        </w:rPr>
        <w:t>f</w:t>
      </w:r>
      <w:r w:rsidR="008B3F8B" w:rsidRPr="00A45951">
        <w:rPr>
          <w:rFonts w:ascii="Times New Roman" w:eastAsia="Times New Roman" w:hAnsi="Times New Roman" w:cs="Times New Roman"/>
          <w:sz w:val="24"/>
          <w:szCs w:val="24"/>
        </w:rPr>
        <w:t>rom companies</w:t>
      </w:r>
      <w:r w:rsidR="00DF659A" w:rsidRPr="00A45951">
        <w:rPr>
          <w:rFonts w:ascii="Times New Roman" w:eastAsia="Times New Roman" w:hAnsi="Times New Roman" w:cs="Times New Roman"/>
          <w:sz w:val="24"/>
          <w:szCs w:val="24"/>
        </w:rPr>
        <w:t xml:space="preserve"> to</w:t>
      </w:r>
      <w:r w:rsidR="008B3F8B" w:rsidRPr="00A45951">
        <w:rPr>
          <w:rFonts w:ascii="Times New Roman" w:eastAsia="Times New Roman" w:hAnsi="Times New Roman" w:cs="Times New Roman"/>
          <w:sz w:val="24"/>
          <w:szCs w:val="24"/>
        </w:rPr>
        <w:t xml:space="preserve"> </w:t>
      </w:r>
      <w:r w:rsidR="003A2B39" w:rsidRPr="00A45951">
        <w:rPr>
          <w:rFonts w:ascii="Times New Roman" w:eastAsia="Times New Roman" w:hAnsi="Times New Roman" w:cs="Times New Roman"/>
          <w:sz w:val="24"/>
          <w:szCs w:val="24"/>
        </w:rPr>
        <w:t>determine needs</w:t>
      </w:r>
      <w:r w:rsidR="008B3F8B" w:rsidRPr="00A45951">
        <w:rPr>
          <w:rFonts w:ascii="Times New Roman" w:eastAsia="Times New Roman" w:hAnsi="Times New Roman" w:cs="Times New Roman"/>
          <w:sz w:val="24"/>
          <w:szCs w:val="24"/>
        </w:rPr>
        <w:t xml:space="preserve"> of employers.</w:t>
      </w:r>
    </w:p>
    <w:p w14:paraId="4DD00A7C" w14:textId="77777777" w:rsidR="00A42FC0" w:rsidRPr="00A45951" w:rsidRDefault="00A42FC0" w:rsidP="008F07C7">
      <w:pPr>
        <w:pStyle w:val="ListParagraph"/>
        <w:ind w:left="1440"/>
        <w:jc w:val="both"/>
        <w:rPr>
          <w:rFonts w:ascii="Times New Roman" w:eastAsia="Times New Roman" w:hAnsi="Times New Roman" w:cs="Times New Roman"/>
          <w:sz w:val="24"/>
          <w:szCs w:val="24"/>
        </w:rPr>
      </w:pPr>
    </w:p>
    <w:p w14:paraId="384DEE84" w14:textId="77777777" w:rsidR="00F72497" w:rsidRPr="00A45951" w:rsidRDefault="00A43022"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Interview other agencies, including DOL, WGTC Office of Institutional Effectiveness, Georgia Tech Enterprise Innovation Institute, to gather data from macro-economic forecasting groups with which they communicate, or to gather summary data from companies with which they consult.</w:t>
      </w:r>
    </w:p>
    <w:p w14:paraId="20C4043D" w14:textId="77777777" w:rsidR="00F72497" w:rsidRPr="00A45951" w:rsidRDefault="00F72497" w:rsidP="008F07C7">
      <w:pPr>
        <w:pStyle w:val="ListParagraph"/>
        <w:ind w:left="1440"/>
        <w:jc w:val="both"/>
        <w:rPr>
          <w:rFonts w:ascii="Times New Roman" w:eastAsia="Times New Roman" w:hAnsi="Times New Roman" w:cs="Times New Roman"/>
          <w:sz w:val="24"/>
          <w:szCs w:val="24"/>
        </w:rPr>
      </w:pPr>
    </w:p>
    <w:p w14:paraId="546FA6E9" w14:textId="77777777" w:rsidR="00433D1A" w:rsidRPr="00A45951" w:rsidRDefault="00A43022"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Review state economic development initiatives/state policy initiatives.</w:t>
      </w:r>
    </w:p>
    <w:p w14:paraId="5A6309CA" w14:textId="77777777" w:rsidR="00433D1A" w:rsidRPr="00A45951" w:rsidRDefault="00433D1A" w:rsidP="008F07C7">
      <w:pPr>
        <w:pStyle w:val="ListParagraph"/>
        <w:ind w:left="1440"/>
        <w:jc w:val="both"/>
        <w:rPr>
          <w:rFonts w:ascii="Times New Roman" w:eastAsia="Times New Roman" w:hAnsi="Times New Roman" w:cs="Times New Roman"/>
          <w:sz w:val="24"/>
          <w:szCs w:val="24"/>
        </w:rPr>
      </w:pPr>
    </w:p>
    <w:p w14:paraId="6DB05A3D" w14:textId="3A3746B8" w:rsidR="00433D1A" w:rsidRPr="00A45951" w:rsidRDefault="00F72497" w:rsidP="007169E7">
      <w:pPr>
        <w:pStyle w:val="ListParagraph"/>
        <w:numPr>
          <w:ilvl w:val="0"/>
          <w:numId w:val="11"/>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Generally, CEC finds that </w:t>
      </w:r>
      <w:r w:rsidR="00A43022" w:rsidRPr="00A45951">
        <w:rPr>
          <w:rFonts w:ascii="Times New Roman" w:eastAsia="Times New Roman" w:hAnsi="Times New Roman" w:cs="Times New Roman"/>
          <w:sz w:val="24"/>
          <w:szCs w:val="24"/>
        </w:rPr>
        <w:t xml:space="preserve">the needs revolve around high-skill jobs/careers for which the pipeline of young (by age 18) talent is less than acceptable. The needs define </w:t>
      </w:r>
      <w:r w:rsidR="009E210E">
        <w:rPr>
          <w:rFonts w:ascii="Times New Roman" w:eastAsia="Times New Roman" w:hAnsi="Times New Roman" w:cs="Times New Roman"/>
          <w:sz w:val="24"/>
          <w:szCs w:val="24"/>
        </w:rPr>
        <w:t>CEC’s prog</w:t>
      </w:r>
      <w:r w:rsidR="00A43022" w:rsidRPr="00A45951">
        <w:rPr>
          <w:rFonts w:ascii="Times New Roman" w:eastAsia="Times New Roman" w:hAnsi="Times New Roman" w:cs="Times New Roman"/>
          <w:sz w:val="24"/>
          <w:szCs w:val="24"/>
        </w:rPr>
        <w:t xml:space="preserve">ram offerings in the College and Career Academy.  Increasingly, those program offerings sync with growing Option B program area lists, since "high demand" fields lack enough qualified applicants to fill available jobs.  </w:t>
      </w:r>
      <w:proofErr w:type="gramStart"/>
      <w:r w:rsidR="007563CD" w:rsidRPr="00A45951">
        <w:rPr>
          <w:rFonts w:ascii="Times New Roman" w:eastAsia="Times New Roman" w:hAnsi="Times New Roman" w:cs="Times New Roman"/>
          <w:sz w:val="24"/>
          <w:szCs w:val="24"/>
        </w:rPr>
        <w:t xml:space="preserve">In particular, </w:t>
      </w:r>
      <w:r w:rsidR="00093C44">
        <w:rPr>
          <w:rFonts w:ascii="Times New Roman" w:eastAsia="Times New Roman" w:hAnsi="Times New Roman" w:cs="Times New Roman"/>
          <w:sz w:val="24"/>
          <w:szCs w:val="24"/>
        </w:rPr>
        <w:t>we</w:t>
      </w:r>
      <w:proofErr w:type="gramEnd"/>
      <w:r w:rsidR="00093C44">
        <w:rPr>
          <w:rFonts w:ascii="Times New Roman" w:eastAsia="Times New Roman" w:hAnsi="Times New Roman" w:cs="Times New Roman"/>
          <w:sz w:val="24"/>
          <w:szCs w:val="24"/>
        </w:rPr>
        <w:t xml:space="preserve"> find high demand for</w:t>
      </w:r>
      <w:r w:rsidR="007563CD" w:rsidRPr="00A45951">
        <w:rPr>
          <w:rFonts w:ascii="Times New Roman" w:eastAsia="Times New Roman" w:hAnsi="Times New Roman" w:cs="Times New Roman"/>
          <w:sz w:val="24"/>
          <w:szCs w:val="24"/>
        </w:rPr>
        <w:t xml:space="preserve"> TCCs/diplomas/associate</w:t>
      </w:r>
      <w:r w:rsidR="0013198F">
        <w:rPr>
          <w:rFonts w:ascii="Times New Roman" w:eastAsia="Times New Roman" w:hAnsi="Times New Roman" w:cs="Times New Roman"/>
          <w:sz w:val="24"/>
          <w:szCs w:val="24"/>
        </w:rPr>
        <w:t xml:space="preserve"> degrees</w:t>
      </w:r>
      <w:r w:rsidR="007563CD" w:rsidRPr="00A45951">
        <w:rPr>
          <w:rFonts w:ascii="Times New Roman" w:eastAsia="Times New Roman" w:hAnsi="Times New Roman" w:cs="Times New Roman"/>
          <w:sz w:val="24"/>
          <w:szCs w:val="24"/>
        </w:rPr>
        <w:t xml:space="preserve"> in skilled positions in healthcare and manufacturing.  </w:t>
      </w:r>
    </w:p>
    <w:p w14:paraId="2182B7A5" w14:textId="77777777" w:rsidR="00433D1A" w:rsidRPr="00A45951" w:rsidRDefault="00433D1A" w:rsidP="008F07C7">
      <w:pPr>
        <w:pStyle w:val="ListParagraph"/>
        <w:jc w:val="both"/>
        <w:rPr>
          <w:rFonts w:ascii="Times New Roman" w:eastAsia="Times New Roman" w:hAnsi="Times New Roman" w:cs="Times New Roman"/>
          <w:b/>
          <w:bCs/>
          <w:sz w:val="24"/>
          <w:szCs w:val="24"/>
        </w:rPr>
      </w:pPr>
    </w:p>
    <w:p w14:paraId="0953C1EE" w14:textId="16B169DA" w:rsidR="00433D1A" w:rsidRPr="00A45951" w:rsidRDefault="00433D1A" w:rsidP="008F07C7">
      <w:pPr>
        <w:ind w:firstLine="720"/>
        <w:jc w:val="both"/>
        <w:rPr>
          <w:rFonts w:ascii="Times New Roman" w:eastAsia="Times New Roman" w:hAnsi="Times New Roman" w:cs="Times New Roman"/>
          <w:b/>
          <w:bCs/>
          <w:i/>
          <w:iCs/>
          <w:sz w:val="24"/>
          <w:szCs w:val="24"/>
        </w:rPr>
      </w:pPr>
      <w:bookmarkStart w:id="23" w:name="_Hlk70411062"/>
      <w:r w:rsidRPr="00A45951">
        <w:rPr>
          <w:rFonts w:ascii="Times New Roman" w:eastAsia="Times New Roman" w:hAnsi="Times New Roman" w:cs="Times New Roman"/>
          <w:b/>
          <w:bCs/>
          <w:i/>
          <w:iCs/>
          <w:sz w:val="24"/>
          <w:szCs w:val="24"/>
        </w:rPr>
        <w:t>Ms. Pam Smith (Wiregrass Regional CCA, Coffee County) reports:</w:t>
      </w:r>
    </w:p>
    <w:bookmarkEnd w:id="23"/>
    <w:p w14:paraId="6D437EC1" w14:textId="77777777" w:rsidR="00433D1A" w:rsidRPr="00A45951" w:rsidRDefault="00433D1A" w:rsidP="007169E7">
      <w:pPr>
        <w:pStyle w:val="ListParagraph"/>
        <w:numPr>
          <w:ilvl w:val="0"/>
          <w:numId w:val="15"/>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Needs survey conducted by our partnering technical college. </w:t>
      </w:r>
    </w:p>
    <w:p w14:paraId="5162B443" w14:textId="77777777" w:rsidR="00433D1A" w:rsidRPr="00A45951" w:rsidRDefault="00433D1A" w:rsidP="008F07C7">
      <w:pPr>
        <w:pStyle w:val="ListParagraph"/>
        <w:ind w:left="1440"/>
        <w:jc w:val="both"/>
        <w:rPr>
          <w:rFonts w:ascii="Times New Roman" w:eastAsia="Times New Roman" w:hAnsi="Times New Roman" w:cs="Times New Roman"/>
          <w:sz w:val="24"/>
          <w:szCs w:val="24"/>
        </w:rPr>
      </w:pPr>
    </w:p>
    <w:p w14:paraId="52AA5BCF" w14:textId="0D5500BD" w:rsidR="00433D1A" w:rsidRPr="00A45951" w:rsidRDefault="00433D1A" w:rsidP="007169E7">
      <w:pPr>
        <w:pStyle w:val="ListParagraph"/>
        <w:numPr>
          <w:ilvl w:val="0"/>
          <w:numId w:val="15"/>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have found needs in Welding, Healthcare, Precision Machine and Manufacturing.</w:t>
      </w:r>
    </w:p>
    <w:p w14:paraId="46D9D290" w14:textId="77777777" w:rsidR="007909AF" w:rsidRPr="00A45951" w:rsidRDefault="007909AF" w:rsidP="008F07C7">
      <w:pPr>
        <w:pStyle w:val="ListParagraph"/>
        <w:jc w:val="both"/>
        <w:rPr>
          <w:rFonts w:ascii="Times New Roman" w:eastAsia="Times New Roman" w:hAnsi="Times New Roman" w:cs="Times New Roman"/>
          <w:sz w:val="24"/>
          <w:szCs w:val="24"/>
        </w:rPr>
      </w:pPr>
    </w:p>
    <w:p w14:paraId="1109FA73" w14:textId="66D06F91" w:rsidR="007909AF" w:rsidRPr="00A45951" w:rsidRDefault="007909AF" w:rsidP="008F07C7">
      <w:pPr>
        <w:ind w:firstLine="720"/>
        <w:jc w:val="both"/>
        <w:rPr>
          <w:rFonts w:ascii="Times New Roman" w:eastAsia="Times New Roman" w:hAnsi="Times New Roman" w:cs="Times New Roman"/>
          <w:b/>
          <w:bCs/>
          <w:i/>
          <w:iCs/>
          <w:sz w:val="24"/>
          <w:szCs w:val="24"/>
        </w:rPr>
      </w:pPr>
      <w:bookmarkStart w:id="24" w:name="_Hlk70410959"/>
      <w:r w:rsidRPr="00A45951">
        <w:rPr>
          <w:rFonts w:ascii="Times New Roman" w:eastAsia="Times New Roman" w:hAnsi="Times New Roman" w:cs="Times New Roman"/>
          <w:b/>
          <w:bCs/>
          <w:i/>
          <w:iCs/>
          <w:sz w:val="24"/>
          <w:szCs w:val="24"/>
        </w:rPr>
        <w:t>Ms. Holly Durrence (Evan</w:t>
      </w:r>
      <w:r w:rsidR="00855B5A">
        <w:rPr>
          <w:rFonts w:ascii="Times New Roman" w:eastAsia="Times New Roman" w:hAnsi="Times New Roman" w:cs="Times New Roman"/>
          <w:b/>
          <w:bCs/>
          <w:i/>
          <w:iCs/>
          <w:sz w:val="24"/>
          <w:szCs w:val="24"/>
        </w:rPr>
        <w:t>s</w:t>
      </w:r>
      <w:r w:rsidRPr="00A45951">
        <w:rPr>
          <w:rFonts w:ascii="Times New Roman" w:eastAsia="Times New Roman" w:hAnsi="Times New Roman" w:cs="Times New Roman"/>
          <w:b/>
          <w:bCs/>
          <w:i/>
          <w:iCs/>
          <w:sz w:val="24"/>
          <w:szCs w:val="24"/>
        </w:rPr>
        <w:t xml:space="preserve"> Region CCA</w:t>
      </w:r>
      <w:r w:rsidR="00EF52AE" w:rsidRPr="00A45951">
        <w:rPr>
          <w:rFonts w:ascii="Times New Roman" w:eastAsia="Times New Roman" w:hAnsi="Times New Roman" w:cs="Times New Roman"/>
          <w:b/>
          <w:bCs/>
          <w:i/>
          <w:iCs/>
          <w:sz w:val="24"/>
          <w:szCs w:val="24"/>
        </w:rPr>
        <w:t>) reports:</w:t>
      </w:r>
    </w:p>
    <w:bookmarkEnd w:id="24"/>
    <w:p w14:paraId="3736EAEF" w14:textId="77777777" w:rsidR="000A5B83" w:rsidRPr="00A45951" w:rsidRDefault="000A5B83" w:rsidP="007169E7">
      <w:pPr>
        <w:pStyle w:val="ListParagraph"/>
        <w:numPr>
          <w:ilvl w:val="0"/>
          <w:numId w:val="16"/>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 needs assessment was conducted.  This 100-question assessment had 50 respondents. </w:t>
      </w:r>
    </w:p>
    <w:p w14:paraId="307CA118" w14:textId="77777777" w:rsidR="000A5B83" w:rsidRPr="00A45951" w:rsidRDefault="000A5B83" w:rsidP="008F07C7">
      <w:pPr>
        <w:pStyle w:val="ListParagraph"/>
        <w:ind w:left="1440"/>
        <w:jc w:val="both"/>
        <w:rPr>
          <w:rFonts w:ascii="Times New Roman" w:eastAsia="Times New Roman" w:hAnsi="Times New Roman" w:cs="Times New Roman"/>
          <w:sz w:val="24"/>
          <w:szCs w:val="24"/>
        </w:rPr>
      </w:pPr>
    </w:p>
    <w:p w14:paraId="4FBBF508" w14:textId="77777777" w:rsidR="000A5B83" w:rsidRPr="00A45951" w:rsidRDefault="000A5B83" w:rsidP="007169E7">
      <w:pPr>
        <w:pStyle w:val="ListParagraph"/>
        <w:numPr>
          <w:ilvl w:val="0"/>
          <w:numId w:val="17"/>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The top four areas of need were agribusiness, manufacturing, life sciences, and construction. </w:t>
      </w:r>
    </w:p>
    <w:p w14:paraId="2D4C97E6" w14:textId="77777777" w:rsidR="000A5B83" w:rsidRPr="00A45951" w:rsidRDefault="000A5B83" w:rsidP="008F07C7">
      <w:pPr>
        <w:pStyle w:val="ListParagraph"/>
        <w:ind w:left="1440"/>
        <w:jc w:val="both"/>
        <w:rPr>
          <w:rFonts w:ascii="Times New Roman" w:eastAsia="Times New Roman" w:hAnsi="Times New Roman" w:cs="Times New Roman"/>
          <w:sz w:val="24"/>
          <w:szCs w:val="24"/>
        </w:rPr>
      </w:pPr>
    </w:p>
    <w:p w14:paraId="35BE8491" w14:textId="78B405BA" w:rsidR="000A5B83" w:rsidRPr="00A45951" w:rsidRDefault="000A5B83" w:rsidP="007169E7">
      <w:pPr>
        <w:pStyle w:val="ListParagraph"/>
        <w:numPr>
          <w:ilvl w:val="0"/>
          <w:numId w:val="17"/>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We will open the Evans Region College and Career Academy in August.  </w:t>
      </w:r>
    </w:p>
    <w:p w14:paraId="68F08C7C" w14:textId="77777777" w:rsidR="000A5B83" w:rsidRPr="00A45951" w:rsidRDefault="000A5B83" w:rsidP="008F07C7">
      <w:pPr>
        <w:pStyle w:val="ListParagraph"/>
        <w:ind w:left="1440"/>
        <w:jc w:val="both"/>
        <w:rPr>
          <w:rFonts w:ascii="Times New Roman" w:eastAsia="Times New Roman" w:hAnsi="Times New Roman" w:cs="Times New Roman"/>
          <w:sz w:val="24"/>
          <w:szCs w:val="24"/>
        </w:rPr>
      </w:pPr>
    </w:p>
    <w:p w14:paraId="48C6844F" w14:textId="53B6AE27" w:rsidR="000A5B83" w:rsidRPr="00A45951" w:rsidRDefault="000A5B83" w:rsidP="007169E7">
      <w:pPr>
        <w:pStyle w:val="ListParagraph"/>
        <w:numPr>
          <w:ilvl w:val="0"/>
          <w:numId w:val="16"/>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Welding is a high demand career.  Certified nursing assistants and healthcare positions, in general, seem to be highly needed positions.   Employers have also </w:t>
      </w:r>
      <w:r w:rsidRPr="00A45951">
        <w:rPr>
          <w:rFonts w:ascii="Times New Roman" w:eastAsia="Times New Roman" w:hAnsi="Times New Roman" w:cs="Times New Roman"/>
          <w:sz w:val="24"/>
          <w:szCs w:val="24"/>
        </w:rPr>
        <w:lastRenderedPageBreak/>
        <w:t>reached out about small engine mechanics, which there is limited training for apart from a short section of an automotive program which addresses small engine repair.</w:t>
      </w:r>
    </w:p>
    <w:p w14:paraId="21313186" w14:textId="77777777" w:rsidR="0069400B" w:rsidRPr="00A45951" w:rsidRDefault="0069400B" w:rsidP="008F07C7">
      <w:pPr>
        <w:pStyle w:val="ListParagraph"/>
        <w:jc w:val="both"/>
        <w:rPr>
          <w:rFonts w:ascii="Times New Roman" w:eastAsia="Times New Roman" w:hAnsi="Times New Roman" w:cs="Times New Roman"/>
          <w:sz w:val="24"/>
          <w:szCs w:val="24"/>
        </w:rPr>
      </w:pPr>
    </w:p>
    <w:p w14:paraId="7080908C" w14:textId="7F5D18DD" w:rsidR="0069400B" w:rsidRPr="00A45951" w:rsidRDefault="0069400B" w:rsidP="008F07C7">
      <w:pPr>
        <w:ind w:firstLine="360"/>
        <w:jc w:val="both"/>
        <w:rPr>
          <w:rFonts w:ascii="Times New Roman" w:eastAsia="Times New Roman" w:hAnsi="Times New Roman" w:cs="Times New Roman"/>
          <w:b/>
          <w:bCs/>
          <w:i/>
          <w:iCs/>
          <w:sz w:val="24"/>
          <w:szCs w:val="24"/>
        </w:rPr>
      </w:pPr>
      <w:bookmarkStart w:id="25" w:name="_Hlk70415033"/>
      <w:r w:rsidRPr="00A45951">
        <w:rPr>
          <w:rFonts w:ascii="Times New Roman" w:eastAsia="Times New Roman" w:hAnsi="Times New Roman" w:cs="Times New Roman"/>
          <w:b/>
          <w:bCs/>
          <w:i/>
          <w:iCs/>
          <w:sz w:val="24"/>
          <w:szCs w:val="24"/>
        </w:rPr>
        <w:t xml:space="preserve">Ms. Laura </w:t>
      </w:r>
      <w:proofErr w:type="spellStart"/>
      <w:r w:rsidRPr="00A45951">
        <w:rPr>
          <w:rFonts w:ascii="Times New Roman" w:eastAsia="Times New Roman" w:hAnsi="Times New Roman" w:cs="Times New Roman"/>
          <w:b/>
          <w:bCs/>
          <w:i/>
          <w:iCs/>
          <w:sz w:val="24"/>
          <w:szCs w:val="24"/>
        </w:rPr>
        <w:t>Ergle</w:t>
      </w:r>
      <w:proofErr w:type="spellEnd"/>
      <w:r w:rsidRPr="00A45951">
        <w:rPr>
          <w:rFonts w:ascii="Times New Roman" w:eastAsia="Times New Roman" w:hAnsi="Times New Roman" w:cs="Times New Roman"/>
          <w:b/>
          <w:bCs/>
          <w:i/>
          <w:iCs/>
          <w:sz w:val="24"/>
          <w:szCs w:val="24"/>
        </w:rPr>
        <w:t xml:space="preserve"> (Griffin Region CCA, Spalding, Butts and Pike Counties) reports: </w:t>
      </w:r>
    </w:p>
    <w:bookmarkEnd w:id="25"/>
    <w:p w14:paraId="34D421ED" w14:textId="492648A7" w:rsidR="003764F9" w:rsidRPr="00A45951" w:rsidRDefault="003764F9" w:rsidP="007169E7">
      <w:pPr>
        <w:pStyle w:val="ListParagraph"/>
        <w:numPr>
          <w:ilvl w:val="0"/>
          <w:numId w:val="19"/>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We use survey and focus group meetings.  </w:t>
      </w:r>
    </w:p>
    <w:p w14:paraId="5CBE1A6A" w14:textId="77777777" w:rsidR="003764F9" w:rsidRPr="00A45951" w:rsidRDefault="003764F9" w:rsidP="008F07C7">
      <w:pPr>
        <w:pStyle w:val="ListParagraph"/>
        <w:ind w:left="1440"/>
        <w:jc w:val="both"/>
        <w:rPr>
          <w:rFonts w:ascii="Times New Roman" w:eastAsia="Times New Roman" w:hAnsi="Times New Roman" w:cs="Times New Roman"/>
          <w:sz w:val="24"/>
          <w:szCs w:val="24"/>
        </w:rPr>
      </w:pPr>
    </w:p>
    <w:p w14:paraId="2243E191" w14:textId="10C3367C" w:rsidR="0069400B" w:rsidRDefault="003764F9" w:rsidP="007169E7">
      <w:pPr>
        <w:pStyle w:val="ListParagraph"/>
        <w:numPr>
          <w:ilvl w:val="0"/>
          <w:numId w:val="19"/>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Top needs:  manufacturing, welding, and healthcare.</w:t>
      </w:r>
    </w:p>
    <w:p w14:paraId="2F4B3215" w14:textId="77777777" w:rsidR="00DD0B4B" w:rsidRPr="00DD0B4B" w:rsidRDefault="00DD0B4B" w:rsidP="00DD0B4B">
      <w:pPr>
        <w:pStyle w:val="ListParagraph"/>
        <w:rPr>
          <w:rFonts w:ascii="Times New Roman" w:eastAsia="Times New Roman" w:hAnsi="Times New Roman" w:cs="Times New Roman"/>
          <w:sz w:val="24"/>
          <w:szCs w:val="24"/>
        </w:rPr>
      </w:pPr>
    </w:p>
    <w:p w14:paraId="2C0DFA61" w14:textId="77777777" w:rsidR="00DD0B4B" w:rsidRPr="00A45951" w:rsidRDefault="00DD0B4B" w:rsidP="00DD0B4B">
      <w:pPr>
        <w:pStyle w:val="ListParagraph"/>
        <w:ind w:left="1440"/>
        <w:jc w:val="both"/>
        <w:rPr>
          <w:rFonts w:ascii="Times New Roman" w:eastAsia="Times New Roman" w:hAnsi="Times New Roman" w:cs="Times New Roman"/>
          <w:sz w:val="24"/>
          <w:szCs w:val="24"/>
        </w:rPr>
      </w:pPr>
    </w:p>
    <w:p w14:paraId="2C97A081" w14:textId="5C505841" w:rsidR="00A43022" w:rsidRPr="00A45951" w:rsidRDefault="00D16E2C"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2. </w:t>
      </w:r>
      <w:r w:rsidR="00A43022" w:rsidRPr="00A45951">
        <w:rPr>
          <w:rFonts w:ascii="Times New Roman" w:eastAsia="Times New Roman" w:hAnsi="Times New Roman" w:cs="Times New Roman"/>
          <w:sz w:val="24"/>
          <w:szCs w:val="24"/>
        </w:rPr>
        <w:t xml:space="preserve"> </w:t>
      </w:r>
      <w:r w:rsidR="00A43022" w:rsidRPr="00A45951">
        <w:rPr>
          <w:rFonts w:ascii="Times New Roman" w:eastAsia="Times New Roman" w:hAnsi="Times New Roman" w:cs="Times New Roman"/>
          <w:sz w:val="24"/>
          <w:szCs w:val="24"/>
          <w:u w:val="single"/>
        </w:rPr>
        <w:t>Have employers committed to helping with recruitment of Option B students</w:t>
      </w:r>
      <w:r w:rsidR="00A43022" w:rsidRPr="00A45951">
        <w:rPr>
          <w:rFonts w:ascii="Times New Roman" w:eastAsia="Times New Roman" w:hAnsi="Times New Roman" w:cs="Times New Roman"/>
          <w:sz w:val="24"/>
          <w:szCs w:val="24"/>
        </w:rPr>
        <w:t xml:space="preserve">? </w:t>
      </w:r>
      <w:r w:rsidR="00483E83" w:rsidRPr="00A45951">
        <w:rPr>
          <w:rFonts w:ascii="Times New Roman" w:eastAsia="Times New Roman" w:hAnsi="Times New Roman" w:cs="Times New Roman"/>
          <w:sz w:val="24"/>
          <w:szCs w:val="24"/>
        </w:rPr>
        <w:t xml:space="preserve"> </w:t>
      </w:r>
      <w:r w:rsidR="00483E83" w:rsidRPr="00A45951">
        <w:rPr>
          <w:rFonts w:ascii="Times New Roman" w:eastAsia="Times New Roman" w:hAnsi="Times New Roman" w:cs="Times New Roman"/>
          <w:sz w:val="24"/>
          <w:szCs w:val="24"/>
          <w:u w:val="single"/>
        </w:rPr>
        <w:t>If so, how do they help</w:t>
      </w:r>
      <w:r w:rsidR="00483E83"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u w:val="single"/>
        </w:rPr>
        <w:t xml:space="preserve">  Do you have any employers that have committed to hiring Option B graduates</w:t>
      </w:r>
      <w:r w:rsidRPr="00A45951">
        <w:rPr>
          <w:rFonts w:ascii="Times New Roman" w:eastAsia="Times New Roman" w:hAnsi="Times New Roman" w:cs="Times New Roman"/>
          <w:sz w:val="24"/>
          <w:szCs w:val="24"/>
        </w:rPr>
        <w:t>?</w:t>
      </w:r>
    </w:p>
    <w:p w14:paraId="6AB0A9C9" w14:textId="1CB614EE" w:rsidR="007909AF" w:rsidRPr="00A45951" w:rsidRDefault="00EF52AE"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i/>
          <w:iCs/>
          <w:sz w:val="24"/>
          <w:szCs w:val="24"/>
        </w:rPr>
        <w:t xml:space="preserve">Mr. Mark Whitlock (Central Educational Center, Coweta County) reports: </w:t>
      </w:r>
    </w:p>
    <w:p w14:paraId="7CD76787" w14:textId="2A2BBAF9" w:rsidR="00A43022" w:rsidRPr="00A45951" w:rsidRDefault="00A43022"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Employers</w:t>
      </w:r>
      <w:r w:rsidR="00D16E2C" w:rsidRPr="00A45951">
        <w:rPr>
          <w:rFonts w:ascii="Times New Roman" w:eastAsia="Times New Roman" w:hAnsi="Times New Roman" w:cs="Times New Roman"/>
          <w:sz w:val="24"/>
          <w:szCs w:val="24"/>
        </w:rPr>
        <w:t xml:space="preserve"> help CEC recruit students for Option by:</w:t>
      </w:r>
    </w:p>
    <w:p w14:paraId="00BD5A95" w14:textId="36EAEB23" w:rsidR="00D16E2C"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0A43022" w:rsidRPr="00A45951">
        <w:rPr>
          <w:rFonts w:ascii="Times New Roman" w:eastAsia="Times New Roman" w:hAnsi="Times New Roman" w:cs="Times New Roman"/>
          <w:sz w:val="24"/>
          <w:szCs w:val="24"/>
        </w:rPr>
        <w:t>eet</w:t>
      </w:r>
      <w:r w:rsidR="00D16E2C" w:rsidRPr="00A45951">
        <w:rPr>
          <w:rFonts w:ascii="Times New Roman" w:eastAsia="Times New Roman" w:hAnsi="Times New Roman" w:cs="Times New Roman"/>
          <w:sz w:val="24"/>
          <w:szCs w:val="24"/>
        </w:rPr>
        <w:t>ing</w:t>
      </w:r>
      <w:r w:rsidR="00A43022" w:rsidRPr="00A45951">
        <w:rPr>
          <w:rFonts w:ascii="Times New Roman" w:eastAsia="Times New Roman" w:hAnsi="Times New Roman" w:cs="Times New Roman"/>
          <w:sz w:val="24"/>
          <w:szCs w:val="24"/>
        </w:rPr>
        <w:t xml:space="preserve"> with groups in our high school</w:t>
      </w:r>
      <w:r w:rsidR="002F054D">
        <w:rPr>
          <w:rFonts w:ascii="Times New Roman" w:eastAsia="Times New Roman" w:hAnsi="Times New Roman" w:cs="Times New Roman"/>
          <w:sz w:val="24"/>
          <w:szCs w:val="24"/>
        </w:rPr>
        <w:t>s</w:t>
      </w:r>
      <w:r w:rsidR="00A27EE5">
        <w:rPr>
          <w:rFonts w:ascii="Times New Roman" w:eastAsia="Times New Roman" w:hAnsi="Times New Roman" w:cs="Times New Roman"/>
          <w:sz w:val="24"/>
          <w:szCs w:val="24"/>
        </w:rPr>
        <w:t>/</w:t>
      </w:r>
      <w:r w:rsidR="002F054D">
        <w:rPr>
          <w:rFonts w:ascii="Times New Roman" w:eastAsia="Times New Roman" w:hAnsi="Times New Roman" w:cs="Times New Roman"/>
          <w:sz w:val="24"/>
          <w:szCs w:val="24"/>
        </w:rPr>
        <w:t xml:space="preserve"> at our College and </w:t>
      </w:r>
      <w:r w:rsidR="00A27EE5">
        <w:rPr>
          <w:rFonts w:ascii="Times New Roman" w:eastAsia="Times New Roman" w:hAnsi="Times New Roman" w:cs="Times New Roman"/>
          <w:sz w:val="24"/>
          <w:szCs w:val="24"/>
        </w:rPr>
        <w:t>Career Academy.</w:t>
      </w:r>
    </w:p>
    <w:p w14:paraId="31EB0B20" w14:textId="77777777" w:rsidR="00D16E2C" w:rsidRPr="00A45951" w:rsidRDefault="00D16E2C" w:rsidP="008F07C7">
      <w:pPr>
        <w:pStyle w:val="ListParagraph"/>
        <w:ind w:left="1440"/>
        <w:jc w:val="both"/>
        <w:rPr>
          <w:rFonts w:ascii="Times New Roman" w:eastAsia="Times New Roman" w:hAnsi="Times New Roman" w:cs="Times New Roman"/>
          <w:sz w:val="24"/>
          <w:szCs w:val="24"/>
        </w:rPr>
      </w:pPr>
    </w:p>
    <w:p w14:paraId="5FA86BC7" w14:textId="6D4B7FF2" w:rsidR="00D16E2C"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00A43022" w:rsidRPr="00A45951">
        <w:rPr>
          <w:rFonts w:ascii="Times New Roman" w:eastAsia="Times New Roman" w:hAnsi="Times New Roman" w:cs="Times New Roman"/>
          <w:sz w:val="24"/>
          <w:szCs w:val="24"/>
        </w:rPr>
        <w:t>eet</w:t>
      </w:r>
      <w:r w:rsidR="00D16E2C" w:rsidRPr="00A45951">
        <w:rPr>
          <w:rFonts w:ascii="Times New Roman" w:eastAsia="Times New Roman" w:hAnsi="Times New Roman" w:cs="Times New Roman"/>
          <w:sz w:val="24"/>
          <w:szCs w:val="24"/>
        </w:rPr>
        <w:t>ing</w:t>
      </w:r>
      <w:r w:rsidR="00A43022" w:rsidRPr="00A45951">
        <w:rPr>
          <w:rFonts w:ascii="Times New Roman" w:eastAsia="Times New Roman" w:hAnsi="Times New Roman" w:cs="Times New Roman"/>
          <w:sz w:val="24"/>
          <w:szCs w:val="24"/>
        </w:rPr>
        <w:t xml:space="preserve"> with parent groups that we have pre-arranged (virtually and in-person)</w:t>
      </w:r>
      <w:r w:rsidR="00A27EE5">
        <w:rPr>
          <w:rFonts w:ascii="Times New Roman" w:eastAsia="Times New Roman" w:hAnsi="Times New Roman" w:cs="Times New Roman"/>
          <w:sz w:val="24"/>
          <w:szCs w:val="24"/>
        </w:rPr>
        <w:t>.</w:t>
      </w:r>
    </w:p>
    <w:p w14:paraId="5B3B9AB7" w14:textId="77777777" w:rsidR="00D16E2C" w:rsidRPr="00A45951" w:rsidRDefault="00D16E2C" w:rsidP="008F07C7">
      <w:pPr>
        <w:pStyle w:val="ListParagraph"/>
        <w:ind w:left="1440"/>
        <w:jc w:val="both"/>
        <w:rPr>
          <w:rFonts w:ascii="Times New Roman" w:eastAsia="Times New Roman" w:hAnsi="Times New Roman" w:cs="Times New Roman"/>
          <w:sz w:val="24"/>
          <w:szCs w:val="24"/>
        </w:rPr>
      </w:pPr>
    </w:p>
    <w:p w14:paraId="735B9634" w14:textId="498D9D65" w:rsidR="001531CC"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w:t>
      </w:r>
      <w:r w:rsidR="00A43022" w:rsidRPr="00A45951">
        <w:rPr>
          <w:rFonts w:ascii="Times New Roman" w:eastAsia="Times New Roman" w:hAnsi="Times New Roman" w:cs="Times New Roman"/>
          <w:sz w:val="24"/>
          <w:szCs w:val="24"/>
        </w:rPr>
        <w:t>ost</w:t>
      </w:r>
      <w:r w:rsidR="00D16E2C" w:rsidRPr="00A45951">
        <w:rPr>
          <w:rFonts w:ascii="Times New Roman" w:eastAsia="Times New Roman" w:hAnsi="Times New Roman" w:cs="Times New Roman"/>
          <w:sz w:val="24"/>
          <w:szCs w:val="24"/>
        </w:rPr>
        <w:t>ing</w:t>
      </w:r>
      <w:r w:rsidR="00A43022" w:rsidRPr="00A45951">
        <w:rPr>
          <w:rFonts w:ascii="Times New Roman" w:eastAsia="Times New Roman" w:hAnsi="Times New Roman" w:cs="Times New Roman"/>
          <w:sz w:val="24"/>
          <w:szCs w:val="24"/>
        </w:rPr>
        <w:t xml:space="preserve"> meetings at the employment site to allow students and parents a closer look at opportunities. </w:t>
      </w:r>
    </w:p>
    <w:p w14:paraId="1B9E383D" w14:textId="77777777" w:rsidR="001531CC" w:rsidRPr="00A45951" w:rsidRDefault="001531CC" w:rsidP="008F07C7">
      <w:pPr>
        <w:pStyle w:val="ListParagraph"/>
        <w:ind w:left="1440"/>
        <w:jc w:val="both"/>
        <w:rPr>
          <w:rFonts w:ascii="Times New Roman" w:eastAsia="Times New Roman" w:hAnsi="Times New Roman" w:cs="Times New Roman"/>
          <w:sz w:val="24"/>
          <w:szCs w:val="24"/>
        </w:rPr>
      </w:pPr>
    </w:p>
    <w:p w14:paraId="085C47BD" w14:textId="0AE70E6D" w:rsidR="001531CC"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A43022" w:rsidRPr="00A45951">
        <w:rPr>
          <w:rFonts w:ascii="Times New Roman" w:eastAsia="Times New Roman" w:hAnsi="Times New Roman" w:cs="Times New Roman"/>
          <w:sz w:val="24"/>
          <w:szCs w:val="24"/>
        </w:rPr>
        <w:t>rovid</w:t>
      </w:r>
      <w:r w:rsidR="001531CC" w:rsidRPr="00A45951">
        <w:rPr>
          <w:rFonts w:ascii="Times New Roman" w:eastAsia="Times New Roman" w:hAnsi="Times New Roman" w:cs="Times New Roman"/>
          <w:sz w:val="24"/>
          <w:szCs w:val="24"/>
        </w:rPr>
        <w:t>ing</w:t>
      </w:r>
      <w:r w:rsidR="00A43022" w:rsidRPr="00A45951">
        <w:rPr>
          <w:rFonts w:ascii="Times New Roman" w:eastAsia="Times New Roman" w:hAnsi="Times New Roman" w:cs="Times New Roman"/>
          <w:sz w:val="24"/>
          <w:szCs w:val="24"/>
        </w:rPr>
        <w:t xml:space="preserve"> short-term internships to allow students a chance to develop further interest.</w:t>
      </w:r>
    </w:p>
    <w:p w14:paraId="5738C6B8" w14:textId="77777777" w:rsidR="001531CC" w:rsidRPr="00A45951" w:rsidRDefault="001531CC" w:rsidP="008F07C7">
      <w:pPr>
        <w:pStyle w:val="ListParagraph"/>
        <w:ind w:left="1440"/>
        <w:jc w:val="both"/>
        <w:rPr>
          <w:rFonts w:ascii="Times New Roman" w:eastAsia="Times New Roman" w:hAnsi="Times New Roman" w:cs="Times New Roman"/>
          <w:sz w:val="24"/>
          <w:szCs w:val="24"/>
        </w:rPr>
      </w:pPr>
    </w:p>
    <w:p w14:paraId="600CC816" w14:textId="5E0A8709" w:rsidR="00433D1A"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A43022" w:rsidRPr="00A45951">
        <w:rPr>
          <w:rFonts w:ascii="Times New Roman" w:eastAsia="Times New Roman" w:hAnsi="Times New Roman" w:cs="Times New Roman"/>
          <w:sz w:val="24"/>
          <w:szCs w:val="24"/>
        </w:rPr>
        <w:t>rovid</w:t>
      </w:r>
      <w:r w:rsidR="001531CC" w:rsidRPr="00A45951">
        <w:rPr>
          <w:rFonts w:ascii="Times New Roman" w:eastAsia="Times New Roman" w:hAnsi="Times New Roman" w:cs="Times New Roman"/>
          <w:sz w:val="24"/>
          <w:szCs w:val="24"/>
        </w:rPr>
        <w:t>ing</w:t>
      </w:r>
      <w:r w:rsidR="00A43022" w:rsidRPr="00A45951">
        <w:rPr>
          <w:rFonts w:ascii="Times New Roman" w:eastAsia="Times New Roman" w:hAnsi="Times New Roman" w:cs="Times New Roman"/>
          <w:sz w:val="24"/>
          <w:szCs w:val="24"/>
        </w:rPr>
        <w:t xml:space="preserve"> job shadowing opportunities to allow students a chance to develop further interest.  </w:t>
      </w:r>
    </w:p>
    <w:p w14:paraId="6564E9A1" w14:textId="77777777" w:rsidR="00433D1A" w:rsidRPr="00A45951" w:rsidRDefault="00433D1A" w:rsidP="008F07C7">
      <w:pPr>
        <w:pStyle w:val="ListParagraph"/>
        <w:ind w:left="1440"/>
        <w:jc w:val="both"/>
        <w:rPr>
          <w:rFonts w:ascii="Times New Roman" w:eastAsia="Times New Roman" w:hAnsi="Times New Roman" w:cs="Times New Roman"/>
          <w:sz w:val="24"/>
          <w:szCs w:val="24"/>
        </w:rPr>
      </w:pPr>
    </w:p>
    <w:p w14:paraId="03D41ABE" w14:textId="5F980B65" w:rsidR="001531CC" w:rsidRPr="00A45951" w:rsidRDefault="00855B5A" w:rsidP="007169E7">
      <w:pPr>
        <w:pStyle w:val="ListParagraph"/>
        <w:numPr>
          <w:ilvl w:val="0"/>
          <w:numId w:val="12"/>
        </w:num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w:t>
      </w:r>
      <w:r w:rsidR="002C2E4F" w:rsidRPr="00A45951">
        <w:rPr>
          <w:rFonts w:ascii="Times New Roman" w:eastAsia="Times New Roman" w:hAnsi="Times New Roman" w:cs="Times New Roman"/>
          <w:sz w:val="24"/>
          <w:szCs w:val="24"/>
        </w:rPr>
        <w:t>mployers also promise to hire CEC Option B graduates.</w:t>
      </w:r>
    </w:p>
    <w:p w14:paraId="0583BCAD" w14:textId="77777777" w:rsidR="00EF52AE" w:rsidRPr="00A45951" w:rsidRDefault="00EF52AE" w:rsidP="008F07C7">
      <w:pPr>
        <w:pStyle w:val="ListParagraph"/>
        <w:ind w:left="1440"/>
        <w:jc w:val="both"/>
        <w:rPr>
          <w:rFonts w:ascii="Times New Roman" w:eastAsia="Times New Roman" w:hAnsi="Times New Roman" w:cs="Times New Roman"/>
          <w:sz w:val="24"/>
          <w:szCs w:val="24"/>
        </w:rPr>
      </w:pPr>
    </w:p>
    <w:p w14:paraId="09CBA066" w14:textId="77777777" w:rsidR="00EF52AE" w:rsidRPr="00A45951" w:rsidRDefault="00EF52AE"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Ms. Pam Smith (Wiregrass Regional CCA, Coffee County) reports:</w:t>
      </w:r>
    </w:p>
    <w:p w14:paraId="0B9AB8B7" w14:textId="77777777" w:rsidR="007909AF" w:rsidRPr="00A45951" w:rsidRDefault="007909AF" w:rsidP="007169E7">
      <w:pPr>
        <w:pStyle w:val="ListParagraph"/>
        <w:numPr>
          <w:ilvl w:val="0"/>
          <w:numId w:val="15"/>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No employers have committed to helping with recruitment at this </w:t>
      </w:r>
      <w:proofErr w:type="gramStart"/>
      <w:r w:rsidRPr="00A45951">
        <w:rPr>
          <w:rFonts w:ascii="Times New Roman" w:eastAsia="Times New Roman" w:hAnsi="Times New Roman" w:cs="Times New Roman"/>
          <w:sz w:val="24"/>
          <w:szCs w:val="24"/>
        </w:rPr>
        <w:t>time</w:t>
      </w:r>
      <w:proofErr w:type="gramEnd"/>
      <w:r w:rsidRPr="00A45951">
        <w:rPr>
          <w:rFonts w:ascii="Times New Roman" w:eastAsia="Times New Roman" w:hAnsi="Times New Roman" w:cs="Times New Roman"/>
          <w:sz w:val="24"/>
          <w:szCs w:val="24"/>
        </w:rPr>
        <w:t xml:space="preserve"> but it is something we would like to pursue.</w:t>
      </w:r>
    </w:p>
    <w:p w14:paraId="0EB3A105" w14:textId="77777777" w:rsidR="007909AF" w:rsidRPr="00A45951" w:rsidRDefault="007909AF" w:rsidP="008F07C7">
      <w:pPr>
        <w:pStyle w:val="ListParagraph"/>
        <w:ind w:left="1440"/>
        <w:jc w:val="both"/>
        <w:rPr>
          <w:rFonts w:ascii="Times New Roman" w:eastAsia="Times New Roman" w:hAnsi="Times New Roman" w:cs="Times New Roman"/>
          <w:sz w:val="24"/>
          <w:szCs w:val="24"/>
        </w:rPr>
      </w:pPr>
    </w:p>
    <w:p w14:paraId="345F5945" w14:textId="1611B6D4" w:rsidR="007909AF" w:rsidRPr="00A45951" w:rsidRDefault="007909AF" w:rsidP="007169E7">
      <w:pPr>
        <w:pStyle w:val="ListParagraph"/>
        <w:numPr>
          <w:ilvl w:val="0"/>
          <w:numId w:val="15"/>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Employers have committed to hire Option B students after graduation.</w:t>
      </w:r>
    </w:p>
    <w:p w14:paraId="4648E6D7" w14:textId="77777777" w:rsidR="00EF52AE" w:rsidRPr="00A45951" w:rsidRDefault="00EF52AE" w:rsidP="008F07C7">
      <w:pPr>
        <w:pStyle w:val="ListParagraph"/>
        <w:ind w:left="1440"/>
        <w:jc w:val="both"/>
        <w:rPr>
          <w:rFonts w:ascii="Times New Roman" w:eastAsia="Times New Roman" w:hAnsi="Times New Roman" w:cs="Times New Roman"/>
          <w:sz w:val="24"/>
          <w:szCs w:val="24"/>
        </w:rPr>
      </w:pPr>
    </w:p>
    <w:p w14:paraId="26444321" w14:textId="52EB6E46" w:rsidR="00EF52AE" w:rsidRPr="00A45951" w:rsidRDefault="00EF52AE"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lastRenderedPageBreak/>
        <w:t>Ms. Holly Durrence (Evan County Regional CCA) reports:</w:t>
      </w:r>
    </w:p>
    <w:p w14:paraId="48C9A83E" w14:textId="77777777" w:rsidR="005E2BE3" w:rsidRPr="00A45951" w:rsidRDefault="005E2BE3" w:rsidP="007169E7">
      <w:pPr>
        <w:pStyle w:val="ListParagraph"/>
        <w:numPr>
          <w:ilvl w:val="0"/>
          <w:numId w:val="20"/>
        </w:num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Currently, we are "educating" all stakeholders about the college and career academy initiative and Option B opportunities</w:t>
      </w:r>
    </w:p>
    <w:p w14:paraId="1AA9DFA8" w14:textId="77777777" w:rsidR="005E2BE3" w:rsidRPr="00A45951" w:rsidRDefault="005E2BE3" w:rsidP="008F07C7">
      <w:pPr>
        <w:pStyle w:val="ListParagraph"/>
        <w:ind w:left="1440"/>
        <w:jc w:val="both"/>
        <w:rPr>
          <w:rFonts w:ascii="Times New Roman" w:eastAsia="Times New Roman" w:hAnsi="Times New Roman" w:cs="Times New Roman"/>
          <w:sz w:val="24"/>
          <w:szCs w:val="24"/>
        </w:rPr>
      </w:pPr>
    </w:p>
    <w:p w14:paraId="38F06ECE" w14:textId="48EF42A8" w:rsidR="005E2BE3" w:rsidRPr="00A45951" w:rsidRDefault="005E2BE3" w:rsidP="007169E7">
      <w:pPr>
        <w:pStyle w:val="ListParagraph"/>
        <w:numPr>
          <w:ilvl w:val="0"/>
          <w:numId w:val="20"/>
        </w:num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Even though we are in our third year of offering Graduation Option B, only a few students have reached completion of the requirements.  Moving forward, we will need to track this type of information to determine our impact.</w:t>
      </w:r>
    </w:p>
    <w:p w14:paraId="409F9CA3" w14:textId="154EDEEA" w:rsidR="00EF52AE" w:rsidRPr="00A45951" w:rsidRDefault="003764F9" w:rsidP="00DD0B4B">
      <w:pPr>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sz w:val="24"/>
          <w:szCs w:val="24"/>
        </w:rPr>
        <w:tab/>
      </w:r>
      <w:r w:rsidRPr="00A45951">
        <w:rPr>
          <w:rFonts w:ascii="Times New Roman" w:eastAsia="Times New Roman" w:hAnsi="Times New Roman" w:cs="Times New Roman"/>
          <w:b/>
          <w:bCs/>
          <w:i/>
          <w:iCs/>
          <w:sz w:val="24"/>
          <w:szCs w:val="24"/>
        </w:rPr>
        <w:t xml:space="preserve">Ms. Laura </w:t>
      </w:r>
      <w:proofErr w:type="spellStart"/>
      <w:r w:rsidRPr="00A45951">
        <w:rPr>
          <w:rFonts w:ascii="Times New Roman" w:eastAsia="Times New Roman" w:hAnsi="Times New Roman" w:cs="Times New Roman"/>
          <w:b/>
          <w:bCs/>
          <w:i/>
          <w:iCs/>
          <w:sz w:val="24"/>
          <w:szCs w:val="24"/>
        </w:rPr>
        <w:t>Ergle</w:t>
      </w:r>
      <w:proofErr w:type="spellEnd"/>
      <w:r w:rsidRPr="00A45951">
        <w:rPr>
          <w:rFonts w:ascii="Times New Roman" w:eastAsia="Times New Roman" w:hAnsi="Times New Roman" w:cs="Times New Roman"/>
          <w:b/>
          <w:bCs/>
          <w:i/>
          <w:iCs/>
          <w:sz w:val="24"/>
          <w:szCs w:val="24"/>
        </w:rPr>
        <w:t xml:space="preserve"> (Griffin Region CCA, Spalding, Butts and Pike Counties) reports:</w:t>
      </w:r>
    </w:p>
    <w:p w14:paraId="0CF1DCEF" w14:textId="5258F7B7" w:rsidR="00D7752F" w:rsidRPr="00D7752F" w:rsidRDefault="00D7752F" w:rsidP="007169E7">
      <w:pPr>
        <w:numPr>
          <w:ilvl w:val="0"/>
          <w:numId w:val="19"/>
        </w:numPr>
        <w:jc w:val="both"/>
        <w:rPr>
          <w:rFonts w:ascii="Times New Roman" w:eastAsia="Times New Roman" w:hAnsi="Times New Roman" w:cs="Times New Roman"/>
          <w:sz w:val="24"/>
          <w:szCs w:val="24"/>
        </w:rPr>
      </w:pPr>
      <w:r w:rsidRPr="00D7752F">
        <w:rPr>
          <w:rFonts w:ascii="Times New Roman" w:eastAsia="Times New Roman" w:hAnsi="Times New Roman" w:cs="Times New Roman"/>
          <w:sz w:val="24"/>
          <w:szCs w:val="24"/>
        </w:rPr>
        <w:t>Welding is our largest Option B and no recruitment needed, manufacturers assist with tour and info sessions.</w:t>
      </w:r>
    </w:p>
    <w:p w14:paraId="7968B9E7" w14:textId="321AA86A" w:rsidR="005E2BE3" w:rsidRPr="00D7752F" w:rsidRDefault="00D7752F" w:rsidP="007169E7">
      <w:pPr>
        <w:numPr>
          <w:ilvl w:val="0"/>
          <w:numId w:val="19"/>
        </w:numPr>
        <w:jc w:val="both"/>
        <w:rPr>
          <w:rFonts w:ascii="Times New Roman" w:eastAsia="Times New Roman" w:hAnsi="Times New Roman" w:cs="Times New Roman"/>
          <w:sz w:val="24"/>
          <w:szCs w:val="24"/>
        </w:rPr>
      </w:pPr>
      <w:r w:rsidRPr="00D7752F">
        <w:rPr>
          <w:rFonts w:ascii="Times New Roman" w:eastAsia="Times New Roman" w:hAnsi="Times New Roman" w:cs="Times New Roman"/>
          <w:sz w:val="24"/>
          <w:szCs w:val="24"/>
        </w:rPr>
        <w:t>Most employers are happy to commit to hiring Option B students.</w:t>
      </w:r>
    </w:p>
    <w:p w14:paraId="79A078A0" w14:textId="77777777" w:rsidR="005E2BE3" w:rsidRPr="00A45951" w:rsidRDefault="005E2BE3" w:rsidP="008F07C7">
      <w:pPr>
        <w:pStyle w:val="ListParagraph"/>
        <w:ind w:left="1080"/>
        <w:jc w:val="both"/>
        <w:rPr>
          <w:rFonts w:ascii="Times New Roman" w:eastAsia="Times New Roman" w:hAnsi="Times New Roman" w:cs="Times New Roman"/>
          <w:sz w:val="24"/>
          <w:szCs w:val="24"/>
        </w:rPr>
      </w:pPr>
    </w:p>
    <w:p w14:paraId="47335BB9" w14:textId="5971B3D2" w:rsidR="002C2E4F" w:rsidRPr="00A45951" w:rsidRDefault="002C2E4F"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3</w:t>
      </w:r>
      <w:r w:rsidR="00A43022" w:rsidRPr="00A45951">
        <w:rPr>
          <w:rFonts w:ascii="Times New Roman" w:eastAsia="Times New Roman" w:hAnsi="Times New Roman" w:cs="Times New Roman"/>
          <w:sz w:val="24"/>
          <w:szCs w:val="24"/>
        </w:rPr>
        <w:t xml:space="preserve">. </w:t>
      </w:r>
      <w:r w:rsidR="00A43022" w:rsidRPr="00A45951">
        <w:rPr>
          <w:rFonts w:ascii="Times New Roman" w:eastAsia="Times New Roman" w:hAnsi="Times New Roman" w:cs="Times New Roman"/>
          <w:sz w:val="24"/>
          <w:szCs w:val="24"/>
          <w:u w:val="single"/>
        </w:rPr>
        <w:t>Have you worked with your technical college and TCSG to create any new TCC’s</w:t>
      </w:r>
      <w:r w:rsidR="00A43022" w:rsidRPr="00A45951">
        <w:rPr>
          <w:rFonts w:ascii="Times New Roman" w:eastAsia="Times New Roman" w:hAnsi="Times New Roman" w:cs="Times New Roman"/>
          <w:sz w:val="24"/>
          <w:szCs w:val="24"/>
        </w:rPr>
        <w:t xml:space="preserve">? </w:t>
      </w:r>
      <w:r w:rsidR="00714D64" w:rsidRPr="00A45951">
        <w:rPr>
          <w:rFonts w:ascii="Times New Roman" w:eastAsia="Times New Roman" w:hAnsi="Times New Roman" w:cs="Times New Roman"/>
          <w:sz w:val="24"/>
          <w:szCs w:val="24"/>
          <w:u w:val="single"/>
        </w:rPr>
        <w:t>If so, what TCC(s) were created</w:t>
      </w:r>
      <w:r w:rsidR="00714D64"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   </w:t>
      </w:r>
      <w:r w:rsidRPr="00A45951">
        <w:rPr>
          <w:rFonts w:ascii="Times New Roman" w:eastAsia="Times New Roman" w:hAnsi="Times New Roman" w:cs="Times New Roman"/>
          <w:sz w:val="24"/>
          <w:szCs w:val="24"/>
          <w:u w:val="single"/>
        </w:rPr>
        <w:t>How did you go about that process</w:t>
      </w:r>
      <w:r w:rsidRPr="00A45951">
        <w:rPr>
          <w:rFonts w:ascii="Times New Roman" w:eastAsia="Times New Roman" w:hAnsi="Times New Roman" w:cs="Times New Roman"/>
          <w:sz w:val="24"/>
          <w:szCs w:val="24"/>
        </w:rPr>
        <w:t>?</w:t>
      </w:r>
    </w:p>
    <w:p w14:paraId="411651E6" w14:textId="629DC409" w:rsidR="007909AF" w:rsidRPr="00A45951" w:rsidRDefault="007909AF"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i/>
          <w:iCs/>
          <w:sz w:val="24"/>
          <w:szCs w:val="24"/>
        </w:rPr>
        <w:t xml:space="preserve">Mr. Mark Whitlock (Central Educational Center, Coweta County) reports: </w:t>
      </w:r>
    </w:p>
    <w:p w14:paraId="592DE56D" w14:textId="299F70C7" w:rsidR="00A43022" w:rsidRPr="00A45951" w:rsidRDefault="002C2E4F" w:rsidP="008F07C7">
      <w:pPr>
        <w:ind w:left="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CEC has worked with WGTC to add</w:t>
      </w:r>
      <w:r w:rsidR="00A43022" w:rsidRPr="00A45951">
        <w:rPr>
          <w:rFonts w:ascii="Times New Roman" w:eastAsia="Times New Roman" w:hAnsi="Times New Roman" w:cs="Times New Roman"/>
          <w:sz w:val="24"/>
          <w:szCs w:val="24"/>
        </w:rPr>
        <w:t xml:space="preserve"> TCCs in Precision Manufacturing and Maintenance </w:t>
      </w:r>
      <w:r w:rsidR="00DB0016">
        <w:rPr>
          <w:rFonts w:ascii="Times New Roman" w:eastAsia="Times New Roman" w:hAnsi="Times New Roman" w:cs="Times New Roman"/>
          <w:sz w:val="24"/>
          <w:szCs w:val="24"/>
        </w:rPr>
        <w:t xml:space="preserve">which </w:t>
      </w:r>
      <w:r w:rsidR="00A43022" w:rsidRPr="00A45951">
        <w:rPr>
          <w:rFonts w:ascii="Times New Roman" w:eastAsia="Times New Roman" w:hAnsi="Times New Roman" w:cs="Times New Roman"/>
          <w:sz w:val="24"/>
          <w:szCs w:val="24"/>
        </w:rPr>
        <w:t xml:space="preserve">were created as </w:t>
      </w:r>
      <w:r w:rsidRPr="00A45951">
        <w:rPr>
          <w:rFonts w:ascii="Times New Roman" w:eastAsia="Times New Roman" w:hAnsi="Times New Roman" w:cs="Times New Roman"/>
          <w:sz w:val="24"/>
          <w:szCs w:val="24"/>
        </w:rPr>
        <w:t>they</w:t>
      </w:r>
      <w:r w:rsidR="00A43022" w:rsidRPr="00A45951">
        <w:rPr>
          <w:rFonts w:ascii="Times New Roman" w:eastAsia="Times New Roman" w:hAnsi="Times New Roman" w:cs="Times New Roman"/>
          <w:sz w:val="24"/>
          <w:szCs w:val="24"/>
        </w:rPr>
        <w:t xml:space="preserve"> gathered business and education stakeholders in the effort to stand-up the Advanced Maintenance Technician (apprenticeship) program.  </w:t>
      </w:r>
      <w:r w:rsidR="0026077A" w:rsidRPr="00A45951">
        <w:rPr>
          <w:rFonts w:ascii="Times New Roman" w:eastAsia="Times New Roman" w:hAnsi="Times New Roman" w:cs="Times New Roman"/>
          <w:sz w:val="24"/>
          <w:szCs w:val="24"/>
        </w:rPr>
        <w:t xml:space="preserve"> The steps they took included:</w:t>
      </w:r>
    </w:p>
    <w:p w14:paraId="5307DA01" w14:textId="4DA75940" w:rsidR="0026077A" w:rsidRPr="00A45951" w:rsidRDefault="00A43022" w:rsidP="007169E7">
      <w:pPr>
        <w:pStyle w:val="ListParagraph"/>
        <w:numPr>
          <w:ilvl w:val="0"/>
          <w:numId w:val="13"/>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first listened to employers. They asked for "German Apprenticeship to train the Industrial Mechanic</w:t>
      </w:r>
      <w:r w:rsidR="00930AAC">
        <w:rPr>
          <w:rFonts w:ascii="Times New Roman" w:eastAsia="Times New Roman" w:hAnsi="Times New Roman" w:cs="Times New Roman"/>
          <w:sz w:val="24"/>
          <w:szCs w:val="24"/>
        </w:rPr>
        <w:t>/Advanced Manufacturing Technician</w:t>
      </w:r>
      <w:r w:rsidRPr="00A45951">
        <w:rPr>
          <w:rFonts w:ascii="Times New Roman" w:eastAsia="Times New Roman" w:hAnsi="Times New Roman" w:cs="Times New Roman"/>
          <w:sz w:val="24"/>
          <w:szCs w:val="24"/>
        </w:rPr>
        <w:t>."</w:t>
      </w:r>
    </w:p>
    <w:p w14:paraId="0250EAE4" w14:textId="77777777" w:rsidR="0026077A" w:rsidRPr="00A45951" w:rsidRDefault="0026077A" w:rsidP="008F07C7">
      <w:pPr>
        <w:pStyle w:val="ListParagraph"/>
        <w:ind w:left="1440"/>
        <w:jc w:val="both"/>
        <w:rPr>
          <w:rFonts w:ascii="Times New Roman" w:eastAsia="Times New Roman" w:hAnsi="Times New Roman" w:cs="Times New Roman"/>
          <w:sz w:val="24"/>
          <w:szCs w:val="24"/>
        </w:rPr>
      </w:pPr>
    </w:p>
    <w:p w14:paraId="0C64CE90" w14:textId="247DEA8B" w:rsidR="0026077A" w:rsidRPr="00A45951" w:rsidRDefault="00A43022" w:rsidP="007169E7">
      <w:pPr>
        <w:pStyle w:val="ListParagraph"/>
        <w:numPr>
          <w:ilvl w:val="0"/>
          <w:numId w:val="13"/>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Then we reviewed available standards</w:t>
      </w:r>
      <w:r w:rsidR="00930AAC">
        <w:rPr>
          <w:rFonts w:ascii="Times New Roman" w:eastAsia="Times New Roman" w:hAnsi="Times New Roman" w:cs="Times New Roman"/>
          <w:sz w:val="24"/>
          <w:szCs w:val="24"/>
        </w:rPr>
        <w:t xml:space="preserve"> with WGTC</w:t>
      </w:r>
      <w:r w:rsidR="000B6D24">
        <w:rPr>
          <w:rFonts w:ascii="Times New Roman" w:eastAsia="Times New Roman" w:hAnsi="Times New Roman" w:cs="Times New Roman"/>
          <w:sz w:val="24"/>
          <w:szCs w:val="24"/>
        </w:rPr>
        <w:t>, with TCSG and with the GACC,</w:t>
      </w:r>
      <w:r w:rsidRPr="00A45951">
        <w:rPr>
          <w:rFonts w:ascii="Times New Roman" w:eastAsia="Times New Roman" w:hAnsi="Times New Roman" w:cs="Times New Roman"/>
          <w:sz w:val="24"/>
          <w:szCs w:val="24"/>
        </w:rPr>
        <w:t xml:space="preserve"> matching those with standards needed </w:t>
      </w:r>
      <w:proofErr w:type="gramStart"/>
      <w:r w:rsidRPr="00A45951">
        <w:rPr>
          <w:rFonts w:ascii="Times New Roman" w:eastAsia="Times New Roman" w:hAnsi="Times New Roman" w:cs="Times New Roman"/>
          <w:sz w:val="24"/>
          <w:szCs w:val="24"/>
        </w:rPr>
        <w:t>in order to</w:t>
      </w:r>
      <w:proofErr w:type="gramEnd"/>
      <w:r w:rsidRPr="00A45951">
        <w:rPr>
          <w:rFonts w:ascii="Times New Roman" w:eastAsia="Times New Roman" w:hAnsi="Times New Roman" w:cs="Times New Roman"/>
          <w:sz w:val="24"/>
          <w:szCs w:val="24"/>
        </w:rPr>
        <w:t xml:space="preserve"> locate gaps. </w:t>
      </w:r>
    </w:p>
    <w:p w14:paraId="12552B21" w14:textId="77777777" w:rsidR="0026077A" w:rsidRPr="00A45951" w:rsidRDefault="0026077A" w:rsidP="008F07C7">
      <w:pPr>
        <w:pStyle w:val="ListParagraph"/>
        <w:ind w:left="1440"/>
        <w:jc w:val="both"/>
        <w:rPr>
          <w:rFonts w:ascii="Times New Roman" w:eastAsia="Times New Roman" w:hAnsi="Times New Roman" w:cs="Times New Roman"/>
          <w:sz w:val="24"/>
          <w:szCs w:val="24"/>
        </w:rPr>
      </w:pPr>
    </w:p>
    <w:p w14:paraId="40D0742B" w14:textId="77777777" w:rsidR="0026077A" w:rsidRPr="00A45951" w:rsidRDefault="00A43022" w:rsidP="007169E7">
      <w:pPr>
        <w:pStyle w:val="ListParagraph"/>
        <w:numPr>
          <w:ilvl w:val="0"/>
          <w:numId w:val="13"/>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That "crosswalk" led directly to the creation of TCCs/diploma/associate degree. </w:t>
      </w:r>
    </w:p>
    <w:p w14:paraId="18057F6C" w14:textId="77777777" w:rsidR="0026077A" w:rsidRPr="00A45951" w:rsidRDefault="0026077A" w:rsidP="008F07C7">
      <w:pPr>
        <w:pStyle w:val="ListParagraph"/>
        <w:ind w:left="1440"/>
        <w:jc w:val="both"/>
        <w:rPr>
          <w:rFonts w:ascii="Times New Roman" w:eastAsia="Times New Roman" w:hAnsi="Times New Roman" w:cs="Times New Roman"/>
          <w:sz w:val="24"/>
          <w:szCs w:val="24"/>
        </w:rPr>
      </w:pPr>
    </w:p>
    <w:p w14:paraId="0F162474" w14:textId="2F38E47C" w:rsidR="00A43022" w:rsidRPr="00A45951" w:rsidRDefault="00A43022" w:rsidP="007169E7">
      <w:pPr>
        <w:pStyle w:val="ListParagraph"/>
        <w:numPr>
          <w:ilvl w:val="0"/>
          <w:numId w:val="13"/>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It took approximately one year to ready the TCCs/diploma/associate degree for use in instruction.   </w:t>
      </w:r>
    </w:p>
    <w:p w14:paraId="4DEA4749" w14:textId="77777777" w:rsidR="007909AF" w:rsidRPr="00A45951" w:rsidRDefault="007909AF" w:rsidP="008F07C7">
      <w:pPr>
        <w:pStyle w:val="ListParagraph"/>
        <w:jc w:val="both"/>
        <w:rPr>
          <w:rFonts w:ascii="Times New Roman" w:eastAsia="Times New Roman" w:hAnsi="Times New Roman" w:cs="Times New Roman"/>
          <w:sz w:val="24"/>
          <w:szCs w:val="24"/>
        </w:rPr>
      </w:pPr>
    </w:p>
    <w:p w14:paraId="34A2357A" w14:textId="76071B8D" w:rsidR="007909AF" w:rsidRPr="00A45951" w:rsidRDefault="007909AF"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Ms. Pam Smith (Wiregrass Regional CCA, Coffee County) reports:</w:t>
      </w:r>
      <w:r w:rsidRPr="00A45951">
        <w:rPr>
          <w:rFonts w:ascii="Times New Roman" w:eastAsia="Times New Roman" w:hAnsi="Times New Roman" w:cs="Times New Roman"/>
          <w:sz w:val="24"/>
          <w:szCs w:val="24"/>
        </w:rPr>
        <w:t xml:space="preserve"> </w:t>
      </w:r>
    </w:p>
    <w:p w14:paraId="422DEB0F" w14:textId="4C81A6A3" w:rsidR="007909AF" w:rsidRPr="00A45951" w:rsidRDefault="007909AF" w:rsidP="007169E7">
      <w:pPr>
        <w:pStyle w:val="ListParagraph"/>
        <w:numPr>
          <w:ilvl w:val="0"/>
          <w:numId w:val="13"/>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None </w:t>
      </w:r>
      <w:proofErr w:type="gramStart"/>
      <w:r w:rsidRPr="00A45951">
        <w:rPr>
          <w:rFonts w:ascii="Times New Roman" w:eastAsia="Times New Roman" w:hAnsi="Times New Roman" w:cs="Times New Roman"/>
          <w:sz w:val="24"/>
          <w:szCs w:val="24"/>
        </w:rPr>
        <w:t>at this time</w:t>
      </w:r>
      <w:proofErr w:type="gramEnd"/>
      <w:r w:rsidRPr="00A45951">
        <w:rPr>
          <w:rFonts w:ascii="Times New Roman" w:eastAsia="Times New Roman" w:hAnsi="Times New Roman" w:cs="Times New Roman"/>
          <w:sz w:val="24"/>
          <w:szCs w:val="24"/>
        </w:rPr>
        <w:t>.</w:t>
      </w:r>
    </w:p>
    <w:p w14:paraId="24E2A4CA" w14:textId="77777777" w:rsidR="00EF52AE" w:rsidRPr="00A45951" w:rsidRDefault="00EF52AE" w:rsidP="008F07C7">
      <w:pPr>
        <w:pStyle w:val="ListParagraph"/>
        <w:ind w:left="1080"/>
        <w:jc w:val="both"/>
        <w:rPr>
          <w:rFonts w:ascii="Times New Roman" w:eastAsia="Times New Roman" w:hAnsi="Times New Roman" w:cs="Times New Roman"/>
          <w:sz w:val="24"/>
          <w:szCs w:val="24"/>
        </w:rPr>
      </w:pPr>
    </w:p>
    <w:p w14:paraId="70AE1662" w14:textId="77777777" w:rsidR="00EF52AE" w:rsidRPr="00A45951" w:rsidRDefault="00EF52AE"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Ms. Holly Durrence (Evan County Regional CCA) reports:</w:t>
      </w:r>
    </w:p>
    <w:p w14:paraId="2AD8682E" w14:textId="782F739E" w:rsidR="0069400B" w:rsidRPr="00A45951" w:rsidRDefault="0069400B" w:rsidP="007169E7">
      <w:pPr>
        <w:pStyle w:val="ListParagraph"/>
        <w:numPr>
          <w:ilvl w:val="0"/>
          <w:numId w:val="18"/>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are currently working with Ogeechee Technical College to add three possible TCCs in diesel technology, healthcare, and manufacturing.  This process began with discussion between our school and OTC about our workforce needs and students' interests.  From there, Ogeechee Tech took over, first evaluating their program offerings and designing possibilities for the additional TCCs.  The next step is to gain approval from the TCSG.</w:t>
      </w:r>
    </w:p>
    <w:p w14:paraId="6E33466F" w14:textId="2F236B7D" w:rsidR="0069400B" w:rsidRPr="00A45951" w:rsidRDefault="0069400B"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 xml:space="preserve">Ms. Laura </w:t>
      </w:r>
      <w:proofErr w:type="spellStart"/>
      <w:r w:rsidRPr="00A45951">
        <w:rPr>
          <w:rFonts w:ascii="Times New Roman" w:eastAsia="Times New Roman" w:hAnsi="Times New Roman" w:cs="Times New Roman"/>
          <w:b/>
          <w:bCs/>
          <w:i/>
          <w:iCs/>
          <w:sz w:val="24"/>
          <w:szCs w:val="24"/>
        </w:rPr>
        <w:t>Ergle</w:t>
      </w:r>
      <w:proofErr w:type="spellEnd"/>
      <w:r w:rsidRPr="00A45951">
        <w:rPr>
          <w:rFonts w:ascii="Times New Roman" w:eastAsia="Times New Roman" w:hAnsi="Times New Roman" w:cs="Times New Roman"/>
          <w:b/>
          <w:bCs/>
          <w:i/>
          <w:iCs/>
          <w:sz w:val="24"/>
          <w:szCs w:val="24"/>
        </w:rPr>
        <w:t xml:space="preserve"> (Griffin Region CCA, Spalding, Butts and Pike Counties) reports: </w:t>
      </w:r>
    </w:p>
    <w:p w14:paraId="7F51C730" w14:textId="2522D04D" w:rsidR="005E2BE3" w:rsidRPr="00A45951" w:rsidRDefault="005E2BE3" w:rsidP="007169E7">
      <w:pPr>
        <w:pStyle w:val="ListParagraph"/>
        <w:numPr>
          <w:ilvl w:val="0"/>
          <w:numId w:val="18"/>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None yet.</w:t>
      </w:r>
    </w:p>
    <w:p w14:paraId="7976E072" w14:textId="59766C34" w:rsidR="00A43022" w:rsidRPr="00A45951" w:rsidRDefault="0026077A"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4</w:t>
      </w:r>
      <w:r w:rsidR="00A43022" w:rsidRPr="00A45951">
        <w:rPr>
          <w:rFonts w:ascii="Times New Roman" w:eastAsia="Times New Roman" w:hAnsi="Times New Roman" w:cs="Times New Roman"/>
          <w:sz w:val="24"/>
          <w:szCs w:val="24"/>
        </w:rPr>
        <w:t xml:space="preserve">. </w:t>
      </w:r>
      <w:r w:rsidR="00A43022" w:rsidRPr="00A45951">
        <w:rPr>
          <w:rFonts w:ascii="Times New Roman" w:eastAsia="Times New Roman" w:hAnsi="Times New Roman" w:cs="Times New Roman"/>
          <w:sz w:val="24"/>
          <w:szCs w:val="24"/>
          <w:u w:val="single"/>
        </w:rPr>
        <w:t>How have you gone about finding instructors</w:t>
      </w:r>
      <w:r w:rsidR="00A43022" w:rsidRPr="00A45951">
        <w:rPr>
          <w:rFonts w:ascii="Times New Roman" w:eastAsia="Times New Roman" w:hAnsi="Times New Roman" w:cs="Times New Roman"/>
          <w:sz w:val="24"/>
          <w:szCs w:val="24"/>
        </w:rPr>
        <w:t xml:space="preserve">? </w:t>
      </w:r>
      <w:r w:rsidRPr="00A45951">
        <w:rPr>
          <w:rFonts w:ascii="Times New Roman" w:eastAsia="Times New Roman" w:hAnsi="Times New Roman" w:cs="Times New Roman"/>
          <w:sz w:val="24"/>
          <w:szCs w:val="24"/>
          <w:u w:val="single"/>
        </w:rPr>
        <w:t>Do you have any high school teachers approved as adjuncts for the technical college</w:t>
      </w:r>
      <w:r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u w:val="single"/>
        </w:rPr>
        <w:t xml:space="preserve"> Do technical college instructors come to your high school or college and career academy</w:t>
      </w:r>
      <w:r w:rsidRPr="00A45951">
        <w:rPr>
          <w:rFonts w:ascii="Times New Roman" w:eastAsia="Times New Roman" w:hAnsi="Times New Roman" w:cs="Times New Roman"/>
          <w:sz w:val="24"/>
          <w:szCs w:val="24"/>
        </w:rPr>
        <w:t>?</w:t>
      </w:r>
    </w:p>
    <w:p w14:paraId="21B3F5A7" w14:textId="77777777" w:rsidR="007909AF" w:rsidRPr="00A45951" w:rsidRDefault="007909AF"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 xml:space="preserve">Mr. Mark Whitlock (Central Educational Center, Coweta County) reports: </w:t>
      </w:r>
    </w:p>
    <w:p w14:paraId="6A654FC2" w14:textId="77777777" w:rsidR="00FA2781" w:rsidRPr="00A45951" w:rsidRDefault="00A43022" w:rsidP="007169E7">
      <w:pPr>
        <w:pStyle w:val="ListParagraph"/>
        <w:numPr>
          <w:ilvl w:val="0"/>
          <w:numId w:val="14"/>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have utilized instructors already on WGTC staff and have worked with WGTC to hire additional professionals with industry experience to new instructor roles.</w:t>
      </w:r>
    </w:p>
    <w:p w14:paraId="7D587D1F" w14:textId="77777777" w:rsidR="00FA2781" w:rsidRPr="00A45951" w:rsidRDefault="00FA2781" w:rsidP="008F07C7">
      <w:pPr>
        <w:pStyle w:val="ListParagraph"/>
        <w:ind w:left="1440"/>
        <w:jc w:val="both"/>
        <w:rPr>
          <w:rFonts w:ascii="Times New Roman" w:eastAsia="Times New Roman" w:hAnsi="Times New Roman" w:cs="Times New Roman"/>
          <w:sz w:val="24"/>
          <w:szCs w:val="24"/>
        </w:rPr>
      </w:pPr>
    </w:p>
    <w:p w14:paraId="692AC07D" w14:textId="77777777" w:rsidR="007E2D6C" w:rsidRPr="00A45951" w:rsidRDefault="00A43022" w:rsidP="007169E7">
      <w:pPr>
        <w:pStyle w:val="ListParagraph"/>
        <w:numPr>
          <w:ilvl w:val="0"/>
          <w:numId w:val="14"/>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We have had </w:t>
      </w:r>
      <w:r w:rsidR="00FA2781" w:rsidRPr="00A45951">
        <w:rPr>
          <w:rFonts w:ascii="Times New Roman" w:eastAsia="Times New Roman" w:hAnsi="Times New Roman" w:cs="Times New Roman"/>
          <w:sz w:val="24"/>
          <w:szCs w:val="24"/>
        </w:rPr>
        <w:t xml:space="preserve">high school teachers approved as adjuncts in </w:t>
      </w:r>
      <w:r w:rsidRPr="00A45951">
        <w:rPr>
          <w:rFonts w:ascii="Times New Roman" w:eastAsia="Times New Roman" w:hAnsi="Times New Roman" w:cs="Times New Roman"/>
          <w:sz w:val="24"/>
          <w:szCs w:val="24"/>
        </w:rPr>
        <w:t>years past</w:t>
      </w:r>
      <w:r w:rsidR="00FA2781" w:rsidRPr="00A45951">
        <w:rPr>
          <w:rFonts w:ascii="Times New Roman" w:eastAsia="Times New Roman" w:hAnsi="Times New Roman" w:cs="Times New Roman"/>
          <w:sz w:val="24"/>
          <w:szCs w:val="24"/>
        </w:rPr>
        <w:t xml:space="preserve">, but none </w:t>
      </w:r>
      <w:r w:rsidRPr="00A45951">
        <w:rPr>
          <w:rFonts w:ascii="Times New Roman" w:eastAsia="Times New Roman" w:hAnsi="Times New Roman" w:cs="Times New Roman"/>
          <w:sz w:val="24"/>
          <w:szCs w:val="24"/>
        </w:rPr>
        <w:t xml:space="preserve">currently fill those adjunct roles. </w:t>
      </w:r>
    </w:p>
    <w:p w14:paraId="28276CEE" w14:textId="77777777" w:rsidR="007E2D6C" w:rsidRPr="00A45951" w:rsidRDefault="007E2D6C" w:rsidP="008F07C7">
      <w:pPr>
        <w:pStyle w:val="ListParagraph"/>
        <w:ind w:left="1440"/>
        <w:jc w:val="both"/>
        <w:rPr>
          <w:rFonts w:ascii="Times New Roman" w:eastAsia="Times New Roman" w:hAnsi="Times New Roman" w:cs="Times New Roman"/>
          <w:sz w:val="24"/>
          <w:szCs w:val="24"/>
        </w:rPr>
      </w:pPr>
    </w:p>
    <w:p w14:paraId="05E0A61E" w14:textId="48E74446" w:rsidR="00A43022" w:rsidRPr="00A45951" w:rsidRDefault="007E2D6C" w:rsidP="007169E7">
      <w:pPr>
        <w:pStyle w:val="ListParagraph"/>
        <w:numPr>
          <w:ilvl w:val="0"/>
          <w:numId w:val="14"/>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w:t>
      </w:r>
      <w:r w:rsidR="00A43022" w:rsidRPr="00A45951">
        <w:rPr>
          <w:rFonts w:ascii="Times New Roman" w:eastAsia="Times New Roman" w:hAnsi="Times New Roman" w:cs="Times New Roman"/>
          <w:sz w:val="24"/>
          <w:szCs w:val="24"/>
        </w:rPr>
        <w:t xml:space="preserve">e built our College and Career Academy to house WGTC labs needed in our community, so our College and Career Academy includes high school and college programs.  WGTC technical instructors serve all WGTC students (high school and adult) in those labs.  </w:t>
      </w:r>
    </w:p>
    <w:p w14:paraId="48E88AF4" w14:textId="77777777" w:rsidR="007909AF" w:rsidRPr="00A45951" w:rsidRDefault="007909AF" w:rsidP="008F07C7">
      <w:pPr>
        <w:pStyle w:val="ListParagraph"/>
        <w:jc w:val="both"/>
        <w:rPr>
          <w:rFonts w:ascii="Times New Roman" w:eastAsia="Times New Roman" w:hAnsi="Times New Roman" w:cs="Times New Roman"/>
          <w:sz w:val="24"/>
          <w:szCs w:val="24"/>
        </w:rPr>
      </w:pPr>
    </w:p>
    <w:p w14:paraId="7F08BD59" w14:textId="77777777" w:rsidR="007909AF" w:rsidRPr="00A45951" w:rsidRDefault="007909AF"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Ms. Pam Smith (Wiregrass Regional CCA, Coffee County) reports:</w:t>
      </w:r>
      <w:r w:rsidRPr="00A45951">
        <w:rPr>
          <w:rFonts w:ascii="Times New Roman" w:eastAsia="Times New Roman" w:hAnsi="Times New Roman" w:cs="Times New Roman"/>
          <w:sz w:val="24"/>
          <w:szCs w:val="24"/>
        </w:rPr>
        <w:t xml:space="preserve"> </w:t>
      </w:r>
    </w:p>
    <w:p w14:paraId="74740D74" w14:textId="77777777" w:rsidR="007909AF" w:rsidRPr="00A45951" w:rsidRDefault="007909AF" w:rsidP="007169E7">
      <w:pPr>
        <w:pStyle w:val="ListParagraph"/>
        <w:numPr>
          <w:ilvl w:val="0"/>
          <w:numId w:val="13"/>
        </w:numPr>
        <w:ind w:left="1440"/>
        <w:jc w:val="both"/>
        <w:rPr>
          <w:rFonts w:ascii="Times New Roman" w:hAnsi="Times New Roman" w:cs="Times New Roman"/>
          <w:sz w:val="24"/>
          <w:szCs w:val="24"/>
        </w:rPr>
      </w:pPr>
      <w:r w:rsidRPr="00A45951">
        <w:rPr>
          <w:rFonts w:ascii="Times New Roman" w:hAnsi="Times New Roman" w:cs="Times New Roman"/>
          <w:sz w:val="24"/>
          <w:szCs w:val="24"/>
        </w:rPr>
        <w:t xml:space="preserve">Our welding instructor is hired by TCSG but housed on our side of the building.  We have 52 students in welding this semester.   </w:t>
      </w:r>
    </w:p>
    <w:p w14:paraId="233520BD" w14:textId="77777777" w:rsidR="007909AF" w:rsidRPr="00A45951" w:rsidRDefault="007909AF" w:rsidP="008F07C7">
      <w:pPr>
        <w:pStyle w:val="ListParagraph"/>
        <w:ind w:left="1440"/>
        <w:jc w:val="both"/>
        <w:rPr>
          <w:rFonts w:ascii="Times New Roman" w:hAnsi="Times New Roman" w:cs="Times New Roman"/>
          <w:sz w:val="24"/>
          <w:szCs w:val="24"/>
        </w:rPr>
      </w:pPr>
    </w:p>
    <w:p w14:paraId="4835C767" w14:textId="790E9866" w:rsidR="007909AF" w:rsidRPr="00A45951" w:rsidRDefault="007909AF" w:rsidP="007169E7">
      <w:pPr>
        <w:pStyle w:val="ListParagraph"/>
        <w:numPr>
          <w:ilvl w:val="0"/>
          <w:numId w:val="13"/>
        </w:numPr>
        <w:ind w:left="1440"/>
        <w:jc w:val="both"/>
        <w:rPr>
          <w:rFonts w:ascii="Times New Roman" w:hAnsi="Times New Roman" w:cs="Times New Roman"/>
          <w:sz w:val="24"/>
          <w:szCs w:val="24"/>
        </w:rPr>
      </w:pPr>
      <w:r w:rsidRPr="00A45951">
        <w:rPr>
          <w:rFonts w:ascii="Times New Roman" w:hAnsi="Times New Roman" w:cs="Times New Roman"/>
          <w:sz w:val="24"/>
          <w:szCs w:val="24"/>
        </w:rPr>
        <w:t xml:space="preserve">Also, our healthcare instructor is a former RN </w:t>
      </w:r>
      <w:r w:rsidR="001A3852">
        <w:rPr>
          <w:rFonts w:ascii="Times New Roman" w:hAnsi="Times New Roman" w:cs="Times New Roman"/>
          <w:sz w:val="24"/>
          <w:szCs w:val="24"/>
        </w:rPr>
        <w:t>who</w:t>
      </w:r>
      <w:r w:rsidRPr="00A45951">
        <w:rPr>
          <w:rFonts w:ascii="Times New Roman" w:hAnsi="Times New Roman" w:cs="Times New Roman"/>
          <w:sz w:val="24"/>
          <w:szCs w:val="24"/>
        </w:rPr>
        <w:t xml:space="preserve"> is also a certified teacher. She is credentialed by Wiregrass Ga Technical College.  </w:t>
      </w:r>
    </w:p>
    <w:p w14:paraId="522FA4F7" w14:textId="77777777" w:rsidR="007909AF" w:rsidRPr="00A45951" w:rsidRDefault="007909AF" w:rsidP="008F07C7">
      <w:pPr>
        <w:pStyle w:val="ListParagraph"/>
        <w:ind w:left="1440"/>
        <w:jc w:val="both"/>
        <w:rPr>
          <w:rFonts w:ascii="Times New Roman" w:hAnsi="Times New Roman" w:cs="Times New Roman"/>
          <w:sz w:val="24"/>
          <w:szCs w:val="24"/>
        </w:rPr>
      </w:pPr>
    </w:p>
    <w:p w14:paraId="08D87CD0" w14:textId="77777777" w:rsidR="007909AF" w:rsidRPr="00A45951" w:rsidRDefault="007909AF" w:rsidP="007169E7">
      <w:pPr>
        <w:pStyle w:val="ListParagraph"/>
        <w:numPr>
          <w:ilvl w:val="0"/>
          <w:numId w:val="13"/>
        </w:numPr>
        <w:ind w:left="1440"/>
        <w:jc w:val="both"/>
        <w:rPr>
          <w:rFonts w:ascii="Times New Roman" w:hAnsi="Times New Roman" w:cs="Times New Roman"/>
          <w:sz w:val="24"/>
          <w:szCs w:val="24"/>
        </w:rPr>
      </w:pPr>
      <w:r w:rsidRPr="00A45951">
        <w:rPr>
          <w:rFonts w:ascii="Times New Roman" w:hAnsi="Times New Roman" w:cs="Times New Roman"/>
          <w:sz w:val="24"/>
          <w:szCs w:val="24"/>
        </w:rPr>
        <w:lastRenderedPageBreak/>
        <w:t xml:space="preserve">It is imperative to find instructors that understand how to teach and connect with high school students.  </w:t>
      </w:r>
    </w:p>
    <w:p w14:paraId="5888FF6A" w14:textId="77777777" w:rsidR="00EF52AE" w:rsidRPr="00A45951" w:rsidRDefault="00EF52AE"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Ms. Holly Durrence (Evan County Regional CCA) reports:</w:t>
      </w:r>
    </w:p>
    <w:p w14:paraId="2632D9D5" w14:textId="77777777" w:rsidR="0069400B" w:rsidRPr="00A45951" w:rsidRDefault="0069400B" w:rsidP="007169E7">
      <w:pPr>
        <w:pStyle w:val="ListParagraph"/>
        <w:numPr>
          <w:ilvl w:val="0"/>
          <w:numId w:val="18"/>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 have hired/will hire industry experts in several of the areas.  Currently, we have two adjunct professors.  Both teach academic courses.</w:t>
      </w:r>
    </w:p>
    <w:p w14:paraId="59B880AF" w14:textId="70B33631" w:rsidR="0069400B" w:rsidRPr="00A45951" w:rsidRDefault="0069400B" w:rsidP="008F07C7">
      <w:pPr>
        <w:pStyle w:val="ListParagraph"/>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  </w:t>
      </w:r>
    </w:p>
    <w:p w14:paraId="3A653B8C" w14:textId="1FA16D92" w:rsidR="0069400B" w:rsidRPr="00A45951" w:rsidRDefault="0069400B" w:rsidP="007169E7">
      <w:pPr>
        <w:pStyle w:val="ListParagraph"/>
        <w:numPr>
          <w:ilvl w:val="0"/>
          <w:numId w:val="18"/>
        </w:numPr>
        <w:ind w:lef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Technical college instructors teach on our campus as well.</w:t>
      </w:r>
    </w:p>
    <w:p w14:paraId="03E9DEEB" w14:textId="0684A69F" w:rsidR="003764F9" w:rsidRPr="00A45951" w:rsidRDefault="003764F9" w:rsidP="008F07C7">
      <w:pPr>
        <w:ind w:firstLine="720"/>
        <w:jc w:val="both"/>
        <w:rPr>
          <w:rFonts w:ascii="Times New Roman" w:eastAsia="Times New Roman" w:hAnsi="Times New Roman" w:cs="Times New Roman"/>
          <w:b/>
          <w:bCs/>
          <w:i/>
          <w:iCs/>
          <w:sz w:val="24"/>
          <w:szCs w:val="24"/>
        </w:rPr>
      </w:pPr>
      <w:r w:rsidRPr="00A45951">
        <w:rPr>
          <w:rFonts w:ascii="Times New Roman" w:eastAsia="Times New Roman" w:hAnsi="Times New Roman" w:cs="Times New Roman"/>
          <w:b/>
          <w:bCs/>
          <w:i/>
          <w:iCs/>
          <w:sz w:val="24"/>
          <w:szCs w:val="24"/>
        </w:rPr>
        <w:t xml:space="preserve">Ms. Laura </w:t>
      </w:r>
      <w:proofErr w:type="spellStart"/>
      <w:r w:rsidRPr="00A45951">
        <w:rPr>
          <w:rFonts w:ascii="Times New Roman" w:eastAsia="Times New Roman" w:hAnsi="Times New Roman" w:cs="Times New Roman"/>
          <w:b/>
          <w:bCs/>
          <w:i/>
          <w:iCs/>
          <w:sz w:val="24"/>
          <w:szCs w:val="24"/>
        </w:rPr>
        <w:t>Ergle</w:t>
      </w:r>
      <w:proofErr w:type="spellEnd"/>
      <w:r w:rsidRPr="00A45951">
        <w:rPr>
          <w:rFonts w:ascii="Times New Roman" w:eastAsia="Times New Roman" w:hAnsi="Times New Roman" w:cs="Times New Roman"/>
          <w:b/>
          <w:bCs/>
          <w:i/>
          <w:iCs/>
          <w:sz w:val="24"/>
          <w:szCs w:val="24"/>
        </w:rPr>
        <w:t xml:space="preserve"> (Griffin Region CCA, Spalding, Butts and Pike Counties) reports: </w:t>
      </w:r>
    </w:p>
    <w:p w14:paraId="4649C35A" w14:textId="77777777" w:rsidR="005E2BE3" w:rsidRPr="00A45951" w:rsidRDefault="00041DAF" w:rsidP="007169E7">
      <w:pPr>
        <w:numPr>
          <w:ilvl w:val="0"/>
          <w:numId w:val="18"/>
        </w:numPr>
        <w:ind w:left="1440"/>
        <w:jc w:val="both"/>
        <w:rPr>
          <w:rFonts w:ascii="Times New Roman" w:eastAsia="Times New Roman" w:hAnsi="Times New Roman" w:cs="Times New Roman"/>
          <w:sz w:val="24"/>
          <w:szCs w:val="24"/>
        </w:rPr>
      </w:pPr>
      <w:r w:rsidRPr="00041DAF">
        <w:rPr>
          <w:rFonts w:ascii="Times New Roman" w:eastAsia="Times New Roman" w:hAnsi="Times New Roman" w:cs="Times New Roman"/>
          <w:sz w:val="24"/>
          <w:szCs w:val="24"/>
        </w:rPr>
        <w:t>Most of instructors are from TCSG, and they are still hard to come by.</w:t>
      </w:r>
    </w:p>
    <w:p w14:paraId="11ED19E2" w14:textId="18210857" w:rsidR="00041DAF" w:rsidRPr="00041DAF" w:rsidRDefault="00041DAF" w:rsidP="007169E7">
      <w:pPr>
        <w:numPr>
          <w:ilvl w:val="0"/>
          <w:numId w:val="18"/>
        </w:numPr>
        <w:ind w:left="1440"/>
        <w:jc w:val="both"/>
        <w:rPr>
          <w:rFonts w:ascii="Times New Roman" w:eastAsia="Times New Roman" w:hAnsi="Times New Roman" w:cs="Times New Roman"/>
          <w:sz w:val="24"/>
          <w:szCs w:val="24"/>
        </w:rPr>
      </w:pPr>
      <w:r w:rsidRPr="00041DAF">
        <w:rPr>
          <w:rFonts w:ascii="Times New Roman" w:eastAsia="Times New Roman" w:hAnsi="Times New Roman" w:cs="Times New Roman"/>
          <w:sz w:val="24"/>
          <w:szCs w:val="24"/>
        </w:rPr>
        <w:t xml:space="preserve">Most instructors host classes on our campus – </w:t>
      </w:r>
      <w:proofErr w:type="gramStart"/>
      <w:r w:rsidRPr="00041DAF">
        <w:rPr>
          <w:rFonts w:ascii="Times New Roman" w:eastAsia="Times New Roman" w:hAnsi="Times New Roman" w:cs="Times New Roman"/>
          <w:sz w:val="24"/>
          <w:szCs w:val="24"/>
        </w:rPr>
        <w:t>with the exception of</w:t>
      </w:r>
      <w:proofErr w:type="gramEnd"/>
      <w:r w:rsidRPr="00041DAF">
        <w:rPr>
          <w:rFonts w:ascii="Times New Roman" w:eastAsia="Times New Roman" w:hAnsi="Times New Roman" w:cs="Times New Roman"/>
          <w:sz w:val="24"/>
          <w:szCs w:val="24"/>
        </w:rPr>
        <w:t xml:space="preserve"> auto, film and programming.</w:t>
      </w:r>
    </w:p>
    <w:p w14:paraId="473D84A8" w14:textId="77777777" w:rsidR="007909AF" w:rsidRPr="00A45951" w:rsidRDefault="007909AF" w:rsidP="008F07C7">
      <w:pPr>
        <w:jc w:val="both"/>
        <w:rPr>
          <w:rFonts w:ascii="Times New Roman" w:eastAsia="Times New Roman" w:hAnsi="Times New Roman" w:cs="Times New Roman"/>
          <w:sz w:val="24"/>
          <w:szCs w:val="24"/>
        </w:rPr>
      </w:pPr>
    </w:p>
    <w:bookmarkEnd w:id="21"/>
    <w:p w14:paraId="7530CFD4" w14:textId="77777777" w:rsidR="00674A45" w:rsidRDefault="00674A45">
      <w:pPr>
        <w:rPr>
          <w:rFonts w:ascii="Times New Roman" w:eastAsiaTheme="majorEastAsia" w:hAnsi="Times New Roman" w:cs="Times New Roman"/>
          <w:b/>
          <w:bCs/>
          <w:color w:val="262626" w:themeColor="text1" w:themeTint="D9"/>
          <w:sz w:val="40"/>
          <w:szCs w:val="40"/>
        </w:rPr>
      </w:pPr>
      <w:r>
        <w:rPr>
          <w:rFonts w:ascii="Times New Roman" w:hAnsi="Times New Roman" w:cs="Times New Roman"/>
          <w:b/>
          <w:bCs/>
        </w:rPr>
        <w:br w:type="page"/>
      </w:r>
    </w:p>
    <w:p w14:paraId="7CB88F2C" w14:textId="78DDEF43" w:rsidR="00E542B6" w:rsidRPr="00F308D4" w:rsidRDefault="00003283" w:rsidP="008F07C7">
      <w:pPr>
        <w:pStyle w:val="Heading1"/>
        <w:jc w:val="both"/>
        <w:rPr>
          <w:rFonts w:ascii="Times New Roman" w:hAnsi="Times New Roman" w:cs="Times New Roman"/>
          <w:b/>
          <w:bCs/>
        </w:rPr>
      </w:pPr>
      <w:bookmarkStart w:id="26" w:name="_Toc71008177"/>
      <w:r w:rsidRPr="00F308D4">
        <w:rPr>
          <w:rFonts w:ascii="Times New Roman" w:hAnsi="Times New Roman" w:cs="Times New Roman"/>
          <w:b/>
          <w:bCs/>
        </w:rPr>
        <w:lastRenderedPageBreak/>
        <w:t xml:space="preserve">Section 5: </w:t>
      </w:r>
      <w:r w:rsidR="00ED12B2" w:rsidRPr="00F308D4">
        <w:rPr>
          <w:rFonts w:ascii="Times New Roman" w:hAnsi="Times New Roman" w:cs="Times New Roman"/>
          <w:b/>
          <w:bCs/>
        </w:rPr>
        <w:t>SCHEDULING</w:t>
      </w:r>
      <w:bookmarkEnd w:id="26"/>
    </w:p>
    <w:p w14:paraId="4A27A08E" w14:textId="77777777" w:rsidR="00003283" w:rsidRPr="00A45951" w:rsidRDefault="00003283" w:rsidP="008F07C7">
      <w:pPr>
        <w:jc w:val="both"/>
        <w:rPr>
          <w:rFonts w:ascii="Times New Roman" w:hAnsi="Times New Roman" w:cs="Times New Roman"/>
          <w:sz w:val="24"/>
          <w:szCs w:val="24"/>
        </w:rPr>
      </w:pPr>
    </w:p>
    <w:p w14:paraId="4F598591" w14:textId="061AF4DC" w:rsidR="00E542B6" w:rsidRPr="00A45951" w:rsidRDefault="00E542B6"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Building schedules for Option B students should be a</w:t>
      </w:r>
      <w:r w:rsidR="00A75A7D" w:rsidRPr="00A45951">
        <w:rPr>
          <w:rFonts w:ascii="Times New Roman" w:hAnsi="Times New Roman" w:cs="Times New Roman"/>
          <w:sz w:val="24"/>
          <w:szCs w:val="24"/>
        </w:rPr>
        <w:t xml:space="preserve">n </w:t>
      </w:r>
      <w:r w:rsidRPr="00A45951">
        <w:rPr>
          <w:rFonts w:ascii="Times New Roman" w:hAnsi="Times New Roman" w:cs="Times New Roman"/>
          <w:sz w:val="24"/>
          <w:szCs w:val="24"/>
        </w:rPr>
        <w:t xml:space="preserve">individualized process.  Each student has unique needs and circumstances, and the postsecondary course requirements vary greatly depending on whether the student is pursuing an associate degree, technical college diploma or two-TCCs.  Even within the two-TCC path there is variability. </w:t>
      </w:r>
      <w:r w:rsidR="004A404A" w:rsidRPr="00A45951">
        <w:rPr>
          <w:rFonts w:ascii="Times New Roman" w:hAnsi="Times New Roman" w:cs="Times New Roman"/>
          <w:sz w:val="24"/>
          <w:szCs w:val="24"/>
        </w:rPr>
        <w:t xml:space="preserve"> Additionally, the schedule should make room </w:t>
      </w:r>
      <w:r w:rsidRPr="00A45951">
        <w:rPr>
          <w:rFonts w:ascii="Times New Roman" w:hAnsi="Times New Roman" w:cs="Times New Roman"/>
          <w:sz w:val="24"/>
          <w:szCs w:val="24"/>
        </w:rPr>
        <w:t xml:space="preserve">for internships, </w:t>
      </w:r>
      <w:r w:rsidR="00F110D1" w:rsidRPr="00A45951">
        <w:rPr>
          <w:rFonts w:ascii="Times New Roman" w:hAnsi="Times New Roman" w:cs="Times New Roman"/>
          <w:sz w:val="24"/>
          <w:szCs w:val="24"/>
        </w:rPr>
        <w:t>apprenticeships,</w:t>
      </w:r>
      <w:r w:rsidRPr="00A45951">
        <w:rPr>
          <w:rFonts w:ascii="Times New Roman" w:hAnsi="Times New Roman" w:cs="Times New Roman"/>
          <w:sz w:val="24"/>
          <w:szCs w:val="24"/>
        </w:rPr>
        <w:t xml:space="preserve"> and work-based learning with local employers.</w:t>
      </w:r>
    </w:p>
    <w:p w14:paraId="3865EBCF" w14:textId="116B3EB4" w:rsidR="00E542B6" w:rsidRDefault="00FB592F"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T</w:t>
      </w:r>
      <w:r w:rsidR="00E542B6" w:rsidRPr="00A45951">
        <w:rPr>
          <w:rFonts w:ascii="Times New Roman" w:hAnsi="Times New Roman" w:cs="Times New Roman"/>
          <w:sz w:val="24"/>
          <w:szCs w:val="24"/>
        </w:rPr>
        <w:t xml:space="preserve">he following discussion </w:t>
      </w:r>
      <w:r w:rsidRPr="00A45951">
        <w:rPr>
          <w:rFonts w:ascii="Times New Roman" w:hAnsi="Times New Roman" w:cs="Times New Roman"/>
          <w:sz w:val="24"/>
          <w:szCs w:val="24"/>
        </w:rPr>
        <w:t xml:space="preserve">explains how </w:t>
      </w:r>
      <w:r w:rsidR="00E542B6" w:rsidRPr="00A45951">
        <w:rPr>
          <w:rFonts w:ascii="Times New Roman" w:hAnsi="Times New Roman" w:cs="Times New Roman"/>
          <w:sz w:val="24"/>
          <w:szCs w:val="24"/>
        </w:rPr>
        <w:t>a schedule could/should be built for the 8 academic high school courses plus health/PE</w:t>
      </w:r>
      <w:r w:rsidRPr="00A45951">
        <w:rPr>
          <w:rFonts w:ascii="Times New Roman" w:hAnsi="Times New Roman" w:cs="Times New Roman"/>
          <w:sz w:val="24"/>
          <w:szCs w:val="24"/>
        </w:rPr>
        <w:t xml:space="preserve"> and then </w:t>
      </w:r>
      <w:r w:rsidR="00A439E3" w:rsidRPr="00A45951">
        <w:rPr>
          <w:rFonts w:ascii="Times New Roman" w:hAnsi="Times New Roman" w:cs="Times New Roman"/>
          <w:sz w:val="24"/>
          <w:szCs w:val="24"/>
        </w:rPr>
        <w:t xml:space="preserve">gives </w:t>
      </w:r>
      <w:r w:rsidRPr="00A45951">
        <w:rPr>
          <w:rFonts w:ascii="Times New Roman" w:hAnsi="Times New Roman" w:cs="Times New Roman"/>
          <w:sz w:val="24"/>
          <w:szCs w:val="24"/>
        </w:rPr>
        <w:t>examples as to</w:t>
      </w:r>
      <w:r w:rsidR="00E542B6" w:rsidRPr="00A45951">
        <w:rPr>
          <w:rFonts w:ascii="Times New Roman" w:hAnsi="Times New Roman" w:cs="Times New Roman"/>
          <w:sz w:val="24"/>
          <w:szCs w:val="24"/>
        </w:rPr>
        <w:t xml:space="preserve"> how postsecondary courses and work</w:t>
      </w:r>
      <w:r w:rsidRPr="00A45951">
        <w:rPr>
          <w:rFonts w:ascii="Times New Roman" w:hAnsi="Times New Roman" w:cs="Times New Roman"/>
          <w:sz w:val="24"/>
          <w:szCs w:val="24"/>
        </w:rPr>
        <w:t xml:space="preserve"> experience </w:t>
      </w:r>
      <w:r w:rsidR="00E542B6" w:rsidRPr="00A45951">
        <w:rPr>
          <w:rFonts w:ascii="Times New Roman" w:hAnsi="Times New Roman" w:cs="Times New Roman"/>
          <w:sz w:val="24"/>
          <w:szCs w:val="24"/>
        </w:rPr>
        <w:t xml:space="preserve">can then built into the schedule.  </w:t>
      </w:r>
    </w:p>
    <w:p w14:paraId="5A514692" w14:textId="77777777" w:rsidR="00F308D4" w:rsidRPr="00A45951" w:rsidRDefault="00F308D4" w:rsidP="008F07C7">
      <w:pPr>
        <w:ind w:firstLine="720"/>
        <w:jc w:val="both"/>
        <w:rPr>
          <w:rFonts w:ascii="Times New Roman" w:hAnsi="Times New Roman" w:cs="Times New Roman"/>
          <w:b/>
          <w:bCs/>
          <w:sz w:val="24"/>
          <w:szCs w:val="24"/>
          <w:u w:val="single"/>
        </w:rPr>
      </w:pPr>
    </w:p>
    <w:p w14:paraId="39143FC3" w14:textId="3ED23417" w:rsidR="00E542B6" w:rsidRDefault="00F15029" w:rsidP="008F07C7">
      <w:pPr>
        <w:pStyle w:val="Heading2"/>
        <w:jc w:val="both"/>
        <w:rPr>
          <w:rFonts w:ascii="Times New Roman" w:hAnsi="Times New Roman" w:cs="Times New Roman"/>
          <w:sz w:val="32"/>
          <w:szCs w:val="32"/>
        </w:rPr>
      </w:pPr>
      <w:bookmarkStart w:id="27" w:name="_Toc71008178"/>
      <w:r w:rsidRPr="00F308D4">
        <w:rPr>
          <w:rFonts w:ascii="Times New Roman" w:hAnsi="Times New Roman" w:cs="Times New Roman"/>
          <w:sz w:val="32"/>
          <w:szCs w:val="32"/>
        </w:rPr>
        <w:t xml:space="preserve">5.1 </w:t>
      </w:r>
      <w:r w:rsidR="004B1C01" w:rsidRPr="00F308D4">
        <w:rPr>
          <w:rFonts w:ascii="Times New Roman" w:hAnsi="Times New Roman" w:cs="Times New Roman"/>
          <w:sz w:val="32"/>
          <w:szCs w:val="32"/>
        </w:rPr>
        <w:t xml:space="preserve">      </w:t>
      </w:r>
      <w:r w:rsidR="00FB592F" w:rsidRPr="00F308D4">
        <w:rPr>
          <w:rFonts w:ascii="Times New Roman" w:hAnsi="Times New Roman" w:cs="Times New Roman"/>
          <w:sz w:val="32"/>
          <w:szCs w:val="32"/>
        </w:rPr>
        <w:t>S</w:t>
      </w:r>
      <w:r w:rsidR="00276CEB">
        <w:rPr>
          <w:rFonts w:ascii="Times New Roman" w:hAnsi="Times New Roman" w:cs="Times New Roman"/>
          <w:sz w:val="32"/>
          <w:szCs w:val="32"/>
        </w:rPr>
        <w:t>cheduling Nine (9) High School Courses</w:t>
      </w:r>
      <w:bookmarkEnd w:id="27"/>
    </w:p>
    <w:p w14:paraId="57B68DD0" w14:textId="77777777" w:rsidR="00F308D4" w:rsidRPr="00F308D4" w:rsidRDefault="00F308D4" w:rsidP="00F308D4"/>
    <w:p w14:paraId="58DEF454" w14:textId="31C7D3AA" w:rsidR="00E542B6" w:rsidRPr="00A45951" w:rsidRDefault="00E542B6"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There are, of course, many ways to build a schedule for an Option B student to complete the eight (8) academic courses plus Health/PE, but there are important considerations that weigh in favor of the student completing the eight (8) academic courses by the end of 10th grade.  Among those considerations are: (a) dual enrollment funding is available starting in 10th grade for technical courses,</w:t>
      </w:r>
      <w:r w:rsidR="00CB78EA">
        <w:rPr>
          <w:rFonts w:ascii="Times New Roman" w:hAnsi="Times New Roman" w:cs="Times New Roman"/>
          <w:sz w:val="24"/>
          <w:szCs w:val="24"/>
        </w:rPr>
        <w:t xml:space="preserve"> and</w:t>
      </w:r>
      <w:r w:rsidRPr="00A45951">
        <w:rPr>
          <w:rFonts w:ascii="Times New Roman" w:hAnsi="Times New Roman" w:cs="Times New Roman"/>
          <w:sz w:val="24"/>
          <w:szCs w:val="24"/>
        </w:rPr>
        <w:t xml:space="preserve"> (b) for certain programs, technical colleges</w:t>
      </w:r>
      <w:r w:rsidR="003356CB">
        <w:rPr>
          <w:rFonts w:ascii="Times New Roman" w:hAnsi="Times New Roman" w:cs="Times New Roman"/>
          <w:sz w:val="24"/>
          <w:szCs w:val="24"/>
        </w:rPr>
        <w:t xml:space="preserve"> and/or employers </w:t>
      </w:r>
      <w:r w:rsidRPr="00A45951">
        <w:rPr>
          <w:rFonts w:ascii="Times New Roman" w:hAnsi="Times New Roman" w:cs="Times New Roman"/>
          <w:sz w:val="24"/>
          <w:szCs w:val="24"/>
        </w:rPr>
        <w:t>impose minimum age requirements</w:t>
      </w:r>
      <w:r w:rsidR="00B664C4">
        <w:rPr>
          <w:rFonts w:ascii="Times New Roman" w:hAnsi="Times New Roman" w:cs="Times New Roman"/>
          <w:sz w:val="24"/>
          <w:szCs w:val="24"/>
        </w:rPr>
        <w:t>.</w:t>
      </w:r>
      <w:r w:rsidRPr="00A45951">
        <w:rPr>
          <w:rFonts w:ascii="Times New Roman" w:hAnsi="Times New Roman" w:cs="Times New Roman"/>
          <w:sz w:val="24"/>
          <w:szCs w:val="24"/>
        </w:rPr>
        <w:t xml:space="preserve"> </w:t>
      </w:r>
    </w:p>
    <w:p w14:paraId="7C502835" w14:textId="6C5F199D" w:rsidR="00E542B6" w:rsidRPr="00A45951" w:rsidRDefault="00E542B6"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 xml:space="preserve">To be clear, however, it is not a requirement for Option B students to complete the </w:t>
      </w:r>
      <w:r w:rsidR="00B664C4">
        <w:rPr>
          <w:rFonts w:ascii="Times New Roman" w:hAnsi="Times New Roman" w:cs="Times New Roman"/>
          <w:sz w:val="24"/>
          <w:szCs w:val="24"/>
        </w:rPr>
        <w:t>high school</w:t>
      </w:r>
      <w:r w:rsidRPr="00A45951">
        <w:rPr>
          <w:rFonts w:ascii="Times New Roman" w:hAnsi="Times New Roman" w:cs="Times New Roman"/>
          <w:sz w:val="24"/>
          <w:szCs w:val="24"/>
        </w:rPr>
        <w:t xml:space="preserve"> courses by the end of 10</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  Depending on the circumstances, it might be advisable for a student to delay taking one or more </w:t>
      </w:r>
      <w:r w:rsidR="00B664C4">
        <w:rPr>
          <w:rFonts w:ascii="Times New Roman" w:hAnsi="Times New Roman" w:cs="Times New Roman"/>
          <w:sz w:val="24"/>
          <w:szCs w:val="24"/>
        </w:rPr>
        <w:t xml:space="preserve">high school </w:t>
      </w:r>
      <w:r w:rsidRPr="00A45951">
        <w:rPr>
          <w:rFonts w:ascii="Times New Roman" w:hAnsi="Times New Roman" w:cs="Times New Roman"/>
          <w:sz w:val="24"/>
          <w:szCs w:val="24"/>
        </w:rPr>
        <w:t>courses to 11</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or 12</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w:t>
      </w:r>
    </w:p>
    <w:p w14:paraId="4F4F4000" w14:textId="77777777" w:rsidR="002A13AA" w:rsidRPr="00A45951" w:rsidRDefault="00E542B6"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Below is a discussion of how Evans County and the Central Educational Center (Coweta County) would typically build a baseline schedule for the required high school courses, so that the opportunity for post-secondary coursework and work experience with local employers can start in 10</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w:t>
      </w:r>
    </w:p>
    <w:p w14:paraId="48A79EFB" w14:textId="77777777" w:rsidR="00E542B6" w:rsidRPr="00A45951" w:rsidRDefault="00E542B6" w:rsidP="008F07C7">
      <w:pPr>
        <w:ind w:firstLine="720"/>
        <w:jc w:val="both"/>
        <w:rPr>
          <w:rFonts w:ascii="Times New Roman" w:hAnsi="Times New Roman" w:cs="Times New Roman"/>
          <w:sz w:val="24"/>
          <w:szCs w:val="24"/>
        </w:rPr>
      </w:pPr>
      <w:r w:rsidRPr="00A45951">
        <w:rPr>
          <w:rFonts w:ascii="Times New Roman" w:hAnsi="Times New Roman" w:cs="Times New Roman"/>
          <w:sz w:val="24"/>
          <w:szCs w:val="24"/>
        </w:rPr>
        <w:t>Evans County, which operates based on a seven-period day, put together the following high school course schedule that can then be modified to meet the needs of each student.</w:t>
      </w:r>
    </w:p>
    <w:p w14:paraId="28DF7950" w14:textId="77777777" w:rsidR="003E1AD8" w:rsidRDefault="003E1AD8">
      <w:pPr>
        <w:rPr>
          <w:rFonts w:ascii="Times New Roman" w:hAnsi="Times New Roman" w:cs="Times New Roman"/>
          <w:b/>
          <w:bCs/>
          <w:sz w:val="24"/>
          <w:szCs w:val="24"/>
          <w:u w:val="single"/>
        </w:rPr>
      </w:pPr>
      <w:bookmarkStart w:id="28" w:name="_Hlk65674102"/>
      <w:r>
        <w:rPr>
          <w:rFonts w:ascii="Times New Roman" w:hAnsi="Times New Roman" w:cs="Times New Roman"/>
          <w:b/>
          <w:bCs/>
          <w:sz w:val="24"/>
          <w:szCs w:val="24"/>
          <w:u w:val="single"/>
        </w:rPr>
        <w:br w:type="page"/>
      </w:r>
    </w:p>
    <w:p w14:paraId="618AE4AA" w14:textId="12F4C312" w:rsidR="00E542B6" w:rsidRPr="00A45951" w:rsidRDefault="00E542B6" w:rsidP="003E1AD8">
      <w:pPr>
        <w:jc w:val="both"/>
        <w:rPr>
          <w:rFonts w:ascii="Times New Roman" w:hAnsi="Times New Roman" w:cs="Times New Roman"/>
          <w:b/>
          <w:bCs/>
          <w:sz w:val="24"/>
          <w:szCs w:val="24"/>
          <w:u w:val="single"/>
        </w:rPr>
      </w:pPr>
      <w:r w:rsidRPr="00A45951">
        <w:rPr>
          <w:rFonts w:ascii="Times New Roman" w:hAnsi="Times New Roman" w:cs="Times New Roman"/>
          <w:b/>
          <w:bCs/>
          <w:sz w:val="24"/>
          <w:szCs w:val="24"/>
          <w:u w:val="single"/>
        </w:rPr>
        <w:lastRenderedPageBreak/>
        <w:t>Evans County High School Course</w:t>
      </w:r>
      <w:r w:rsidR="003E1AD8">
        <w:rPr>
          <w:rFonts w:ascii="Times New Roman" w:hAnsi="Times New Roman" w:cs="Times New Roman"/>
          <w:b/>
          <w:bCs/>
          <w:sz w:val="24"/>
          <w:szCs w:val="24"/>
          <w:u w:val="single"/>
        </w:rPr>
        <w:t xml:space="preserve"> Schedule</w:t>
      </w:r>
    </w:p>
    <w:tbl>
      <w:tblPr>
        <w:tblpPr w:leftFromText="180" w:rightFromText="180" w:vertAnchor="text" w:horzAnchor="margin" w:tblpY="74"/>
        <w:tblW w:w="10260" w:type="dxa"/>
        <w:tblLayout w:type="fixed"/>
        <w:tblCellMar>
          <w:left w:w="0" w:type="dxa"/>
          <w:right w:w="0" w:type="dxa"/>
        </w:tblCellMar>
        <w:tblLook w:val="04A0" w:firstRow="1" w:lastRow="0" w:firstColumn="1" w:lastColumn="0" w:noHBand="0" w:noVBand="1"/>
      </w:tblPr>
      <w:tblGrid>
        <w:gridCol w:w="890"/>
        <w:gridCol w:w="810"/>
        <w:gridCol w:w="2340"/>
        <w:gridCol w:w="1710"/>
        <w:gridCol w:w="1800"/>
        <w:gridCol w:w="1350"/>
        <w:gridCol w:w="1360"/>
      </w:tblGrid>
      <w:tr w:rsidR="00E542B6" w:rsidRPr="00A45951" w14:paraId="28891EAC" w14:textId="77777777" w:rsidTr="00D379B1">
        <w:tc>
          <w:tcPr>
            <w:tcW w:w="89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87333A9" w14:textId="77777777" w:rsidR="00E542B6" w:rsidRPr="00A45951" w:rsidRDefault="00E542B6" w:rsidP="008F07C7">
            <w:pPr>
              <w:jc w:val="both"/>
              <w:rPr>
                <w:rFonts w:ascii="Times New Roman" w:hAnsi="Times New Roman" w:cs="Times New Roman"/>
                <w:b/>
                <w:bCs/>
                <w:sz w:val="24"/>
                <w:szCs w:val="24"/>
              </w:rPr>
            </w:pPr>
            <w:bookmarkStart w:id="29" w:name="_Hlk65583368"/>
            <w:r w:rsidRPr="00A45951">
              <w:rPr>
                <w:rFonts w:ascii="Times New Roman" w:hAnsi="Times New Roman" w:cs="Times New Roman"/>
                <w:b/>
                <w:bCs/>
                <w:sz w:val="24"/>
                <w:szCs w:val="24"/>
              </w:rPr>
              <w:t>Block</w:t>
            </w:r>
          </w:p>
        </w:tc>
        <w:tc>
          <w:tcPr>
            <w:tcW w:w="810" w:type="dxa"/>
            <w:tcBorders>
              <w:top w:val="single" w:sz="8" w:space="0" w:color="auto"/>
              <w:left w:val="nil"/>
              <w:bottom w:val="single" w:sz="8" w:space="0" w:color="auto"/>
              <w:right w:val="single" w:sz="8" w:space="0" w:color="auto"/>
            </w:tcBorders>
          </w:tcPr>
          <w:p w14:paraId="6691B56E"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Subject</w:t>
            </w: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EEA3165"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8</w:t>
            </w:r>
            <w:r w:rsidRPr="00A45951">
              <w:rPr>
                <w:rFonts w:ascii="Times New Roman" w:hAnsi="Times New Roman" w:cs="Times New Roman"/>
                <w:b/>
                <w:bCs/>
                <w:sz w:val="24"/>
                <w:szCs w:val="24"/>
                <w:vertAlign w:val="superscript"/>
              </w:rPr>
              <w:t>th</w:t>
            </w:r>
            <w:r w:rsidRPr="00A45951">
              <w:rPr>
                <w:rFonts w:ascii="Times New Roman" w:hAnsi="Times New Roman" w:cs="Times New Roman"/>
                <w:b/>
                <w:bCs/>
                <w:sz w:val="24"/>
                <w:szCs w:val="24"/>
              </w:rPr>
              <w:t xml:space="preserve"> Grade</w:t>
            </w: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975FA3B"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9</w:t>
            </w:r>
            <w:r w:rsidRPr="00A45951">
              <w:rPr>
                <w:rFonts w:ascii="Times New Roman" w:hAnsi="Times New Roman" w:cs="Times New Roman"/>
                <w:b/>
                <w:bCs/>
                <w:sz w:val="24"/>
                <w:szCs w:val="24"/>
                <w:vertAlign w:val="superscript"/>
              </w:rPr>
              <w:t>th</w:t>
            </w:r>
            <w:r w:rsidRPr="00A45951">
              <w:rPr>
                <w:rFonts w:ascii="Times New Roman" w:hAnsi="Times New Roman" w:cs="Times New Roman"/>
                <w:b/>
                <w:bCs/>
                <w:sz w:val="24"/>
                <w:szCs w:val="24"/>
              </w:rPr>
              <w:t xml:space="preserve"> Grade</w:t>
            </w:r>
          </w:p>
        </w:tc>
        <w:tc>
          <w:tcPr>
            <w:tcW w:w="18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E0DA417"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10</w:t>
            </w:r>
            <w:r w:rsidRPr="00A45951">
              <w:rPr>
                <w:rFonts w:ascii="Times New Roman" w:hAnsi="Times New Roman" w:cs="Times New Roman"/>
                <w:b/>
                <w:bCs/>
                <w:sz w:val="24"/>
                <w:szCs w:val="24"/>
                <w:vertAlign w:val="superscript"/>
              </w:rPr>
              <w:t>th</w:t>
            </w:r>
            <w:r w:rsidRPr="00A45951">
              <w:rPr>
                <w:rFonts w:ascii="Times New Roman" w:hAnsi="Times New Roman" w:cs="Times New Roman"/>
                <w:b/>
                <w:bCs/>
                <w:sz w:val="24"/>
                <w:szCs w:val="24"/>
              </w:rPr>
              <w:t xml:space="preserve"> Grade</w:t>
            </w: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5CED89"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11</w:t>
            </w:r>
            <w:r w:rsidRPr="00A45951">
              <w:rPr>
                <w:rFonts w:ascii="Times New Roman" w:hAnsi="Times New Roman" w:cs="Times New Roman"/>
                <w:b/>
                <w:bCs/>
                <w:sz w:val="24"/>
                <w:szCs w:val="24"/>
                <w:vertAlign w:val="superscript"/>
              </w:rPr>
              <w:t>th</w:t>
            </w:r>
            <w:r w:rsidRPr="00A45951">
              <w:rPr>
                <w:rFonts w:ascii="Times New Roman" w:hAnsi="Times New Roman" w:cs="Times New Roman"/>
                <w:b/>
                <w:bCs/>
                <w:sz w:val="24"/>
                <w:szCs w:val="24"/>
              </w:rPr>
              <w:t xml:space="preserve"> Grade</w:t>
            </w:r>
          </w:p>
        </w:tc>
        <w:tc>
          <w:tcPr>
            <w:tcW w:w="13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1158D2" w14:textId="77777777" w:rsidR="00E542B6" w:rsidRPr="00A45951" w:rsidRDefault="00E542B6" w:rsidP="008F07C7">
            <w:pPr>
              <w:jc w:val="both"/>
              <w:rPr>
                <w:rFonts w:ascii="Times New Roman" w:hAnsi="Times New Roman" w:cs="Times New Roman"/>
                <w:b/>
                <w:bCs/>
                <w:sz w:val="24"/>
                <w:szCs w:val="24"/>
              </w:rPr>
            </w:pPr>
            <w:r w:rsidRPr="00A45951">
              <w:rPr>
                <w:rFonts w:ascii="Times New Roman" w:hAnsi="Times New Roman" w:cs="Times New Roman"/>
                <w:b/>
                <w:bCs/>
                <w:sz w:val="24"/>
                <w:szCs w:val="24"/>
              </w:rPr>
              <w:t>12</w:t>
            </w:r>
            <w:r w:rsidRPr="00A45951">
              <w:rPr>
                <w:rFonts w:ascii="Times New Roman" w:hAnsi="Times New Roman" w:cs="Times New Roman"/>
                <w:b/>
                <w:bCs/>
                <w:sz w:val="24"/>
                <w:szCs w:val="24"/>
                <w:vertAlign w:val="superscript"/>
              </w:rPr>
              <w:t>th</w:t>
            </w:r>
            <w:r w:rsidRPr="00A45951">
              <w:rPr>
                <w:rFonts w:ascii="Times New Roman" w:hAnsi="Times New Roman" w:cs="Times New Roman"/>
                <w:b/>
                <w:bCs/>
                <w:sz w:val="24"/>
                <w:szCs w:val="24"/>
              </w:rPr>
              <w:t xml:space="preserve"> Grade</w:t>
            </w:r>
          </w:p>
        </w:tc>
      </w:tr>
      <w:tr w:rsidR="00E542B6" w:rsidRPr="00A45951" w14:paraId="7851364E" w14:textId="77777777" w:rsidTr="00D379B1">
        <w:trPr>
          <w:trHeight w:val="609"/>
        </w:trPr>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F6A70AC"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1</w:t>
            </w:r>
          </w:p>
          <w:p w14:paraId="21713534" w14:textId="77777777" w:rsidR="00E542B6" w:rsidRPr="00A45951" w:rsidRDefault="00E542B6" w:rsidP="008369E5">
            <w:pPr>
              <w:rPr>
                <w:rFonts w:ascii="Times New Roman" w:hAnsi="Times New Roman" w:cs="Times New Roman"/>
                <w:sz w:val="24"/>
                <w:szCs w:val="24"/>
              </w:rPr>
            </w:pPr>
          </w:p>
        </w:tc>
        <w:tc>
          <w:tcPr>
            <w:tcW w:w="810" w:type="dxa"/>
            <w:tcBorders>
              <w:top w:val="single" w:sz="8" w:space="0" w:color="auto"/>
              <w:left w:val="nil"/>
              <w:bottom w:val="single" w:sz="8" w:space="0" w:color="auto"/>
              <w:right w:val="single" w:sz="8" w:space="0" w:color="auto"/>
            </w:tcBorders>
          </w:tcPr>
          <w:p w14:paraId="0F12C0A5"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Math</w:t>
            </w: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D75289F" w14:textId="77777777" w:rsidR="00E542B6" w:rsidRPr="008369E5" w:rsidRDefault="00E542B6" w:rsidP="008369E5">
            <w:pPr>
              <w:rPr>
                <w:rFonts w:ascii="Times New Roman" w:hAnsi="Times New Roman" w:cs="Times New Roman"/>
                <w:b/>
                <w:bCs/>
                <w:sz w:val="20"/>
                <w:szCs w:val="20"/>
              </w:rPr>
            </w:pPr>
            <w:r w:rsidRPr="008369E5">
              <w:rPr>
                <w:rFonts w:ascii="Times New Roman" w:hAnsi="Times New Roman" w:cs="Times New Roman"/>
                <w:b/>
                <w:bCs/>
                <w:sz w:val="20"/>
                <w:szCs w:val="20"/>
              </w:rPr>
              <w:t>8</w:t>
            </w:r>
            <w:r w:rsidRPr="008369E5">
              <w:rPr>
                <w:rFonts w:ascii="Times New Roman" w:hAnsi="Times New Roman" w:cs="Times New Roman"/>
                <w:b/>
                <w:bCs/>
                <w:sz w:val="20"/>
                <w:szCs w:val="20"/>
                <w:vertAlign w:val="superscript"/>
              </w:rPr>
              <w:t>th</w:t>
            </w:r>
            <w:r w:rsidRPr="008369E5">
              <w:rPr>
                <w:rFonts w:ascii="Times New Roman" w:hAnsi="Times New Roman" w:cs="Times New Roman"/>
                <w:b/>
                <w:bCs/>
                <w:sz w:val="20"/>
                <w:szCs w:val="20"/>
              </w:rPr>
              <w:t xml:space="preserve"> Grade Math</w:t>
            </w: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2A43BD1" w14:textId="77777777" w:rsidR="00E542B6" w:rsidRPr="008369E5" w:rsidRDefault="00E542B6" w:rsidP="008369E5">
            <w:pPr>
              <w:rPr>
                <w:rFonts w:ascii="Times New Roman" w:hAnsi="Times New Roman" w:cs="Times New Roman"/>
                <w:b/>
                <w:bCs/>
                <w:sz w:val="20"/>
                <w:szCs w:val="20"/>
                <w:u w:val="single"/>
              </w:rPr>
            </w:pPr>
            <w:proofErr w:type="spellStart"/>
            <w:r w:rsidRPr="008369E5">
              <w:rPr>
                <w:rFonts w:ascii="Times New Roman" w:hAnsi="Times New Roman" w:cs="Times New Roman"/>
                <w:b/>
                <w:bCs/>
                <w:sz w:val="20"/>
                <w:szCs w:val="20"/>
                <w:highlight w:val="yellow"/>
                <w:u w:val="single"/>
              </w:rPr>
              <w:t>Fdns</w:t>
            </w:r>
            <w:proofErr w:type="spellEnd"/>
            <w:r w:rsidRPr="008369E5">
              <w:rPr>
                <w:rFonts w:ascii="Times New Roman" w:hAnsi="Times New Roman" w:cs="Times New Roman"/>
                <w:b/>
                <w:bCs/>
                <w:sz w:val="20"/>
                <w:szCs w:val="20"/>
                <w:highlight w:val="yellow"/>
                <w:u w:val="single"/>
              </w:rPr>
              <w:t>. of Algebra</w:t>
            </w:r>
          </w:p>
        </w:tc>
        <w:tc>
          <w:tcPr>
            <w:tcW w:w="1800" w:type="dxa"/>
            <w:tcBorders>
              <w:top w:val="nil"/>
              <w:left w:val="nil"/>
              <w:bottom w:val="single" w:sz="8" w:space="0" w:color="auto"/>
              <w:right w:val="single" w:sz="8" w:space="0" w:color="auto"/>
            </w:tcBorders>
            <w:tcMar>
              <w:top w:w="0" w:type="dxa"/>
              <w:left w:w="108" w:type="dxa"/>
              <w:bottom w:w="0" w:type="dxa"/>
              <w:right w:w="108" w:type="dxa"/>
            </w:tcMar>
          </w:tcPr>
          <w:p w14:paraId="2197BBE3" w14:textId="77777777" w:rsidR="00E542B6" w:rsidRPr="008369E5" w:rsidRDefault="00E542B6" w:rsidP="008369E5">
            <w:pPr>
              <w:rPr>
                <w:rFonts w:ascii="Times New Roman" w:hAnsi="Times New Roman" w:cs="Times New Roman"/>
                <w:b/>
                <w:bCs/>
                <w:sz w:val="20"/>
                <w:szCs w:val="20"/>
                <w:highlight w:val="yellow"/>
                <w:u w:val="single"/>
              </w:rPr>
            </w:pPr>
            <w:r w:rsidRPr="008369E5">
              <w:rPr>
                <w:rFonts w:ascii="Times New Roman" w:hAnsi="Times New Roman" w:cs="Times New Roman"/>
                <w:b/>
                <w:bCs/>
                <w:sz w:val="20"/>
                <w:szCs w:val="20"/>
                <w:highlight w:val="yellow"/>
                <w:u w:val="single"/>
              </w:rPr>
              <w:t>Algebra I (EOC)</w:t>
            </w:r>
          </w:p>
        </w:tc>
        <w:tc>
          <w:tcPr>
            <w:tcW w:w="2710" w:type="dxa"/>
            <w:gridSpan w:val="2"/>
            <w:vMerge w:val="restart"/>
            <w:tcBorders>
              <w:top w:val="nil"/>
              <w:left w:val="nil"/>
              <w:right w:val="single" w:sz="8" w:space="0" w:color="auto"/>
            </w:tcBorders>
            <w:tcMar>
              <w:top w:w="0" w:type="dxa"/>
              <w:left w:w="108" w:type="dxa"/>
              <w:bottom w:w="0" w:type="dxa"/>
              <w:right w:w="108" w:type="dxa"/>
            </w:tcMar>
          </w:tcPr>
          <w:p w14:paraId="550FA9C9" w14:textId="77777777" w:rsidR="00E542B6" w:rsidRPr="00A45951" w:rsidRDefault="00E542B6" w:rsidP="008369E5">
            <w:pPr>
              <w:rPr>
                <w:rFonts w:ascii="Times New Roman" w:hAnsi="Times New Roman" w:cs="Times New Roman"/>
                <w:sz w:val="24"/>
                <w:szCs w:val="24"/>
              </w:rPr>
            </w:pPr>
          </w:p>
          <w:p w14:paraId="54F1784F" w14:textId="77777777" w:rsidR="00E542B6" w:rsidRPr="00A45951" w:rsidRDefault="00E542B6" w:rsidP="008369E5">
            <w:pPr>
              <w:rPr>
                <w:rFonts w:ascii="Times New Roman" w:hAnsi="Times New Roman" w:cs="Times New Roman"/>
                <w:sz w:val="24"/>
                <w:szCs w:val="24"/>
              </w:rPr>
            </w:pPr>
          </w:p>
          <w:p w14:paraId="4EA144F1" w14:textId="77777777" w:rsidR="00E542B6" w:rsidRPr="00A45951" w:rsidRDefault="00E542B6" w:rsidP="008369E5">
            <w:pPr>
              <w:jc w:val="center"/>
              <w:rPr>
                <w:rFonts w:ascii="Times New Roman" w:hAnsi="Times New Roman" w:cs="Times New Roman"/>
                <w:sz w:val="24"/>
                <w:szCs w:val="24"/>
              </w:rPr>
            </w:pPr>
          </w:p>
          <w:p w14:paraId="1BDEAE04" w14:textId="77777777" w:rsidR="00E542B6" w:rsidRPr="00A45951" w:rsidRDefault="00E542B6" w:rsidP="008369E5">
            <w:pPr>
              <w:jc w:val="center"/>
              <w:rPr>
                <w:rFonts w:ascii="Times New Roman" w:hAnsi="Times New Roman" w:cs="Times New Roman"/>
                <w:sz w:val="24"/>
                <w:szCs w:val="24"/>
              </w:rPr>
            </w:pPr>
            <w:r w:rsidRPr="00A45951">
              <w:rPr>
                <w:rFonts w:ascii="Times New Roman" w:hAnsi="Times New Roman" w:cs="Times New Roman"/>
                <w:sz w:val="24"/>
                <w:szCs w:val="24"/>
              </w:rPr>
              <w:t>Open for</w:t>
            </w:r>
          </w:p>
          <w:p w14:paraId="48C68879" w14:textId="77777777" w:rsidR="00E542B6" w:rsidRPr="00A45951" w:rsidRDefault="00E542B6" w:rsidP="008369E5">
            <w:pPr>
              <w:jc w:val="center"/>
              <w:rPr>
                <w:rFonts w:ascii="Times New Roman" w:hAnsi="Times New Roman" w:cs="Times New Roman"/>
                <w:sz w:val="24"/>
                <w:szCs w:val="24"/>
              </w:rPr>
            </w:pPr>
            <w:r w:rsidRPr="00A45951">
              <w:rPr>
                <w:rFonts w:ascii="Times New Roman" w:hAnsi="Times New Roman" w:cs="Times New Roman"/>
                <w:sz w:val="24"/>
                <w:szCs w:val="24"/>
              </w:rPr>
              <w:t>post-secondary</w:t>
            </w:r>
          </w:p>
          <w:p w14:paraId="036E6C91" w14:textId="745F5074" w:rsidR="00E542B6" w:rsidRPr="00A45951" w:rsidRDefault="00E542B6" w:rsidP="008369E5">
            <w:pPr>
              <w:jc w:val="center"/>
              <w:rPr>
                <w:rFonts w:ascii="Times New Roman" w:hAnsi="Times New Roman" w:cs="Times New Roman"/>
                <w:sz w:val="24"/>
                <w:szCs w:val="24"/>
              </w:rPr>
            </w:pPr>
            <w:r w:rsidRPr="00A45951">
              <w:rPr>
                <w:rFonts w:ascii="Times New Roman" w:hAnsi="Times New Roman" w:cs="Times New Roman"/>
                <w:sz w:val="24"/>
                <w:szCs w:val="24"/>
              </w:rPr>
              <w:t>courses</w:t>
            </w:r>
          </w:p>
          <w:p w14:paraId="3E47ABA7" w14:textId="62EBFEDB" w:rsidR="00E542B6" w:rsidRPr="00A45951" w:rsidRDefault="00E542B6" w:rsidP="008369E5">
            <w:pPr>
              <w:jc w:val="center"/>
              <w:rPr>
                <w:rFonts w:ascii="Times New Roman" w:hAnsi="Times New Roman" w:cs="Times New Roman"/>
                <w:sz w:val="24"/>
                <w:szCs w:val="24"/>
              </w:rPr>
            </w:pPr>
            <w:r w:rsidRPr="00A45951">
              <w:rPr>
                <w:rFonts w:ascii="Times New Roman" w:hAnsi="Times New Roman" w:cs="Times New Roman"/>
                <w:sz w:val="24"/>
                <w:szCs w:val="24"/>
              </w:rPr>
              <w:t>and</w:t>
            </w:r>
          </w:p>
          <w:p w14:paraId="5E90E940" w14:textId="77777777" w:rsidR="00E542B6" w:rsidRPr="00A45951" w:rsidRDefault="00E542B6" w:rsidP="008369E5">
            <w:pPr>
              <w:jc w:val="center"/>
              <w:rPr>
                <w:rFonts w:ascii="Times New Roman" w:hAnsi="Times New Roman" w:cs="Times New Roman"/>
                <w:sz w:val="24"/>
                <w:szCs w:val="24"/>
              </w:rPr>
            </w:pPr>
            <w:r w:rsidRPr="00A45951">
              <w:rPr>
                <w:rFonts w:ascii="Times New Roman" w:hAnsi="Times New Roman" w:cs="Times New Roman"/>
                <w:sz w:val="24"/>
                <w:szCs w:val="24"/>
              </w:rPr>
              <w:t>work.</w:t>
            </w:r>
          </w:p>
        </w:tc>
      </w:tr>
      <w:bookmarkEnd w:id="29"/>
      <w:tr w:rsidR="00E542B6" w:rsidRPr="00A45951" w14:paraId="66B60DF4" w14:textId="77777777" w:rsidTr="00D379B1">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9D4A6A" w14:textId="77777777" w:rsidR="00E542B6" w:rsidRPr="00A45951" w:rsidRDefault="00E542B6" w:rsidP="008369E5">
            <w:pPr>
              <w:rPr>
                <w:rFonts w:ascii="Times New Roman" w:hAnsi="Times New Roman" w:cs="Times New Roman"/>
                <w:sz w:val="24"/>
                <w:szCs w:val="24"/>
              </w:rPr>
            </w:pPr>
            <w:r w:rsidRPr="00A45951">
              <w:rPr>
                <w:rFonts w:ascii="Times New Roman" w:hAnsi="Times New Roman" w:cs="Times New Roman"/>
                <w:b/>
                <w:bCs/>
                <w:sz w:val="24"/>
                <w:szCs w:val="24"/>
              </w:rPr>
              <w:t>2</w:t>
            </w:r>
          </w:p>
        </w:tc>
        <w:tc>
          <w:tcPr>
            <w:tcW w:w="810" w:type="dxa"/>
            <w:tcBorders>
              <w:top w:val="single" w:sz="8" w:space="0" w:color="auto"/>
              <w:left w:val="nil"/>
              <w:bottom w:val="single" w:sz="8" w:space="0" w:color="auto"/>
              <w:right w:val="single" w:sz="8" w:space="0" w:color="auto"/>
            </w:tcBorders>
          </w:tcPr>
          <w:p w14:paraId="533CBCEB"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Science</w:t>
            </w:r>
          </w:p>
          <w:p w14:paraId="5C28593D" w14:textId="77777777" w:rsidR="00E542B6" w:rsidRPr="00A45951" w:rsidRDefault="00E542B6" w:rsidP="008369E5">
            <w:pPr>
              <w:rPr>
                <w:rFonts w:ascii="Times New Roman" w:hAnsi="Times New Roman" w:cs="Times New Roman"/>
                <w:b/>
                <w:bCs/>
                <w:sz w:val="24"/>
                <w:szCs w:val="24"/>
              </w:rPr>
            </w:pP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2F45925" w14:textId="2AC1AA84" w:rsidR="00E542B6" w:rsidRPr="008369E5" w:rsidRDefault="00E542B6" w:rsidP="008369E5">
            <w:pPr>
              <w:rPr>
                <w:rFonts w:ascii="Times New Roman" w:hAnsi="Times New Roman" w:cs="Times New Roman"/>
                <w:sz w:val="20"/>
                <w:szCs w:val="20"/>
                <w:u w:val="single"/>
              </w:rPr>
            </w:pPr>
            <w:r w:rsidRPr="008369E5">
              <w:rPr>
                <w:rFonts w:ascii="Times New Roman" w:hAnsi="Times New Roman" w:cs="Times New Roman"/>
                <w:b/>
                <w:bCs/>
                <w:sz w:val="20"/>
                <w:szCs w:val="20"/>
                <w:highlight w:val="yellow"/>
                <w:u w:val="single"/>
              </w:rPr>
              <w:t>HS</w:t>
            </w:r>
            <w:r w:rsidR="00B41089" w:rsidRPr="008369E5">
              <w:rPr>
                <w:rFonts w:ascii="Times New Roman" w:hAnsi="Times New Roman" w:cs="Times New Roman"/>
                <w:b/>
                <w:bCs/>
                <w:sz w:val="20"/>
                <w:szCs w:val="20"/>
                <w:highlight w:val="yellow"/>
                <w:u w:val="single"/>
              </w:rPr>
              <w:t xml:space="preserve"> </w:t>
            </w:r>
            <w:r w:rsidRPr="008369E5">
              <w:rPr>
                <w:rFonts w:ascii="Times New Roman" w:hAnsi="Times New Roman" w:cs="Times New Roman"/>
                <w:b/>
                <w:bCs/>
                <w:sz w:val="20"/>
                <w:szCs w:val="20"/>
                <w:highlight w:val="yellow"/>
                <w:u w:val="single"/>
              </w:rPr>
              <w:t>Physical Science</w:t>
            </w: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30CAE11" w14:textId="77777777" w:rsidR="00E542B6" w:rsidRPr="008369E5" w:rsidRDefault="00E542B6" w:rsidP="008369E5">
            <w:pPr>
              <w:rPr>
                <w:rFonts w:ascii="Times New Roman" w:hAnsi="Times New Roman" w:cs="Times New Roman"/>
                <w:sz w:val="20"/>
                <w:szCs w:val="20"/>
                <w:highlight w:val="yellow"/>
                <w:u w:val="single"/>
              </w:rPr>
            </w:pPr>
            <w:r w:rsidRPr="008369E5">
              <w:rPr>
                <w:rFonts w:ascii="Times New Roman" w:hAnsi="Times New Roman" w:cs="Times New Roman"/>
                <w:b/>
                <w:bCs/>
                <w:sz w:val="20"/>
                <w:szCs w:val="20"/>
                <w:highlight w:val="yellow"/>
                <w:u w:val="single"/>
              </w:rPr>
              <w:t>Biology (EOC)</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587EA2E8" w14:textId="77777777" w:rsidR="00E542B6" w:rsidRPr="008369E5" w:rsidRDefault="00E542B6" w:rsidP="008369E5">
            <w:pPr>
              <w:rPr>
                <w:rFonts w:ascii="Times New Roman" w:hAnsi="Times New Roman" w:cs="Times New Roman"/>
                <w:b/>
                <w:bCs/>
                <w:sz w:val="20"/>
                <w:szCs w:val="20"/>
                <w:highlight w:val="cyan"/>
              </w:rPr>
            </w:pPr>
            <w:r w:rsidRPr="008369E5">
              <w:rPr>
                <w:rFonts w:ascii="Times New Roman" w:hAnsi="Times New Roman" w:cs="Times New Roman"/>
                <w:b/>
                <w:bCs/>
                <w:sz w:val="20"/>
                <w:szCs w:val="20"/>
                <w:highlight w:val="cyan"/>
              </w:rPr>
              <w:t>CTAE or Technical</w:t>
            </w:r>
          </w:p>
        </w:tc>
        <w:tc>
          <w:tcPr>
            <w:tcW w:w="2710" w:type="dxa"/>
            <w:gridSpan w:val="2"/>
            <w:vMerge/>
            <w:tcBorders>
              <w:left w:val="nil"/>
              <w:right w:val="single" w:sz="8" w:space="0" w:color="auto"/>
            </w:tcBorders>
          </w:tcPr>
          <w:p w14:paraId="0D3C8B3B" w14:textId="77777777" w:rsidR="00E542B6" w:rsidRPr="00A45951" w:rsidRDefault="00E542B6" w:rsidP="008369E5">
            <w:pPr>
              <w:rPr>
                <w:rFonts w:ascii="Times New Roman" w:hAnsi="Times New Roman" w:cs="Times New Roman"/>
                <w:sz w:val="24"/>
                <w:szCs w:val="24"/>
              </w:rPr>
            </w:pPr>
          </w:p>
        </w:tc>
      </w:tr>
      <w:tr w:rsidR="00E542B6" w:rsidRPr="00A45951" w14:paraId="155D35BD" w14:textId="77777777" w:rsidTr="00D379B1">
        <w:trPr>
          <w:trHeight w:val="664"/>
        </w:trPr>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423A55"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3</w:t>
            </w:r>
          </w:p>
        </w:tc>
        <w:tc>
          <w:tcPr>
            <w:tcW w:w="810" w:type="dxa"/>
            <w:tcBorders>
              <w:top w:val="single" w:sz="8" w:space="0" w:color="auto"/>
              <w:left w:val="nil"/>
              <w:bottom w:val="single" w:sz="8" w:space="0" w:color="auto"/>
              <w:right w:val="single" w:sz="8" w:space="0" w:color="auto"/>
            </w:tcBorders>
          </w:tcPr>
          <w:p w14:paraId="14C4AFEA"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ELA</w:t>
            </w: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89D602D" w14:textId="77777777" w:rsidR="00E542B6" w:rsidRPr="008369E5" w:rsidRDefault="00E542B6" w:rsidP="008369E5">
            <w:pPr>
              <w:rPr>
                <w:rFonts w:ascii="Times New Roman" w:hAnsi="Times New Roman" w:cs="Times New Roman"/>
                <w:b/>
                <w:bCs/>
                <w:sz w:val="20"/>
                <w:szCs w:val="20"/>
              </w:rPr>
            </w:pPr>
            <w:r w:rsidRPr="008369E5">
              <w:rPr>
                <w:rFonts w:ascii="Times New Roman" w:hAnsi="Times New Roman" w:cs="Times New Roman"/>
                <w:b/>
                <w:bCs/>
                <w:sz w:val="20"/>
                <w:szCs w:val="20"/>
              </w:rPr>
              <w:t>8</w:t>
            </w:r>
            <w:r w:rsidRPr="008369E5">
              <w:rPr>
                <w:rFonts w:ascii="Times New Roman" w:hAnsi="Times New Roman" w:cs="Times New Roman"/>
                <w:b/>
                <w:bCs/>
                <w:sz w:val="20"/>
                <w:szCs w:val="20"/>
                <w:vertAlign w:val="superscript"/>
              </w:rPr>
              <w:t>th</w:t>
            </w:r>
            <w:r w:rsidRPr="008369E5">
              <w:rPr>
                <w:rFonts w:ascii="Times New Roman" w:hAnsi="Times New Roman" w:cs="Times New Roman"/>
                <w:b/>
                <w:bCs/>
                <w:sz w:val="20"/>
                <w:szCs w:val="20"/>
              </w:rPr>
              <w:t xml:space="preserve"> Grade ELA</w:t>
            </w:r>
          </w:p>
        </w:tc>
        <w:tc>
          <w:tcPr>
            <w:tcW w:w="171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87F72B8" w14:textId="77777777" w:rsidR="00E542B6" w:rsidRPr="008369E5" w:rsidRDefault="00E542B6" w:rsidP="008369E5">
            <w:pPr>
              <w:rPr>
                <w:rFonts w:ascii="Times New Roman" w:hAnsi="Times New Roman" w:cs="Times New Roman"/>
                <w:sz w:val="20"/>
                <w:szCs w:val="20"/>
                <w:u w:val="single"/>
              </w:rPr>
            </w:pPr>
            <w:r w:rsidRPr="008369E5">
              <w:rPr>
                <w:rFonts w:ascii="Times New Roman" w:hAnsi="Times New Roman" w:cs="Times New Roman"/>
                <w:b/>
                <w:bCs/>
                <w:sz w:val="20"/>
                <w:szCs w:val="20"/>
                <w:highlight w:val="yellow"/>
                <w:u w:val="single"/>
              </w:rPr>
              <w:t>World Literature + World History Integrated</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3C60C48D" w14:textId="77777777" w:rsidR="00E542B6" w:rsidRPr="008369E5" w:rsidRDefault="00E542B6" w:rsidP="008369E5">
            <w:pPr>
              <w:rPr>
                <w:rFonts w:ascii="Times New Roman" w:hAnsi="Times New Roman" w:cs="Times New Roman"/>
                <w:sz w:val="20"/>
                <w:szCs w:val="20"/>
                <w:u w:val="single"/>
              </w:rPr>
            </w:pPr>
            <w:r w:rsidRPr="008369E5">
              <w:rPr>
                <w:rFonts w:ascii="Times New Roman" w:hAnsi="Times New Roman" w:cs="Times New Roman"/>
                <w:b/>
                <w:bCs/>
                <w:sz w:val="20"/>
                <w:szCs w:val="20"/>
                <w:highlight w:val="yellow"/>
                <w:u w:val="single"/>
              </w:rPr>
              <w:t>American L/C (EOC)</w:t>
            </w:r>
          </w:p>
        </w:tc>
        <w:tc>
          <w:tcPr>
            <w:tcW w:w="2710" w:type="dxa"/>
            <w:gridSpan w:val="2"/>
            <w:vMerge/>
            <w:tcBorders>
              <w:left w:val="nil"/>
              <w:right w:val="single" w:sz="8" w:space="0" w:color="auto"/>
            </w:tcBorders>
            <w:tcMar>
              <w:top w:w="0" w:type="dxa"/>
              <w:left w:w="108" w:type="dxa"/>
              <w:bottom w:w="0" w:type="dxa"/>
              <w:right w:w="108" w:type="dxa"/>
            </w:tcMar>
          </w:tcPr>
          <w:p w14:paraId="6761288A" w14:textId="77777777" w:rsidR="00E542B6" w:rsidRPr="00A45951" w:rsidRDefault="00E542B6" w:rsidP="008369E5">
            <w:pPr>
              <w:rPr>
                <w:rFonts w:ascii="Times New Roman" w:hAnsi="Times New Roman" w:cs="Times New Roman"/>
                <w:sz w:val="24"/>
                <w:szCs w:val="24"/>
              </w:rPr>
            </w:pPr>
          </w:p>
        </w:tc>
      </w:tr>
      <w:tr w:rsidR="00E542B6" w:rsidRPr="00A45951" w14:paraId="76DCC513" w14:textId="77777777" w:rsidTr="00D379B1">
        <w:trPr>
          <w:trHeight w:val="790"/>
        </w:trPr>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3E353F3"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4</w:t>
            </w:r>
          </w:p>
        </w:tc>
        <w:tc>
          <w:tcPr>
            <w:tcW w:w="810" w:type="dxa"/>
            <w:tcBorders>
              <w:top w:val="single" w:sz="8" w:space="0" w:color="auto"/>
              <w:left w:val="nil"/>
              <w:bottom w:val="single" w:sz="8" w:space="0" w:color="auto"/>
              <w:right w:val="single" w:sz="8" w:space="0" w:color="auto"/>
            </w:tcBorders>
          </w:tcPr>
          <w:p w14:paraId="33186546"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Social Studies</w:t>
            </w: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9F1F9A8" w14:textId="77777777" w:rsidR="00E542B6" w:rsidRPr="008369E5" w:rsidRDefault="00E542B6" w:rsidP="008369E5">
            <w:pPr>
              <w:rPr>
                <w:rFonts w:ascii="Times New Roman" w:hAnsi="Times New Roman" w:cs="Times New Roman"/>
                <w:sz w:val="20"/>
                <w:szCs w:val="20"/>
              </w:rPr>
            </w:pPr>
            <w:r w:rsidRPr="008369E5">
              <w:rPr>
                <w:rFonts w:ascii="Times New Roman" w:hAnsi="Times New Roman" w:cs="Times New Roman"/>
                <w:b/>
                <w:bCs/>
                <w:sz w:val="20"/>
                <w:szCs w:val="20"/>
              </w:rPr>
              <w:t>GA History</w:t>
            </w:r>
          </w:p>
        </w:tc>
        <w:tc>
          <w:tcPr>
            <w:tcW w:w="1710" w:type="dxa"/>
            <w:vMerge/>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30389F4" w14:textId="77777777" w:rsidR="00E542B6" w:rsidRPr="008369E5" w:rsidRDefault="00E542B6" w:rsidP="008369E5">
            <w:pPr>
              <w:rPr>
                <w:rFonts w:ascii="Times New Roman" w:hAnsi="Times New Roman" w:cs="Times New Roman"/>
                <w:sz w:val="20"/>
                <w:szCs w:val="20"/>
              </w:rPr>
            </w:pPr>
          </w:p>
        </w:tc>
        <w:tc>
          <w:tcPr>
            <w:tcW w:w="1800" w:type="dxa"/>
            <w:tcBorders>
              <w:top w:val="nil"/>
              <w:left w:val="nil"/>
              <w:bottom w:val="single" w:sz="8" w:space="0" w:color="auto"/>
              <w:right w:val="single" w:sz="8" w:space="0" w:color="auto"/>
            </w:tcBorders>
            <w:tcMar>
              <w:top w:w="0" w:type="dxa"/>
              <w:left w:w="108" w:type="dxa"/>
              <w:bottom w:w="0" w:type="dxa"/>
              <w:right w:w="108" w:type="dxa"/>
            </w:tcMar>
          </w:tcPr>
          <w:p w14:paraId="19D0535F" w14:textId="77777777" w:rsidR="00E542B6" w:rsidRPr="008369E5" w:rsidRDefault="00E542B6" w:rsidP="008369E5">
            <w:pPr>
              <w:rPr>
                <w:rFonts w:ascii="Times New Roman" w:hAnsi="Times New Roman" w:cs="Times New Roman"/>
                <w:sz w:val="20"/>
                <w:szCs w:val="20"/>
                <w:highlight w:val="yellow"/>
                <w:u w:val="single"/>
              </w:rPr>
            </w:pPr>
            <w:r w:rsidRPr="008369E5">
              <w:rPr>
                <w:rFonts w:ascii="Times New Roman" w:hAnsi="Times New Roman" w:cs="Times New Roman"/>
                <w:b/>
                <w:bCs/>
                <w:sz w:val="20"/>
                <w:szCs w:val="20"/>
                <w:highlight w:val="yellow"/>
                <w:u w:val="single"/>
              </w:rPr>
              <w:t>U.S. History (EOC)</w:t>
            </w:r>
          </w:p>
        </w:tc>
        <w:tc>
          <w:tcPr>
            <w:tcW w:w="2710" w:type="dxa"/>
            <w:gridSpan w:val="2"/>
            <w:vMerge/>
            <w:tcBorders>
              <w:left w:val="nil"/>
              <w:right w:val="single" w:sz="8" w:space="0" w:color="auto"/>
            </w:tcBorders>
            <w:tcMar>
              <w:top w:w="0" w:type="dxa"/>
              <w:left w:w="108" w:type="dxa"/>
              <w:bottom w:w="0" w:type="dxa"/>
              <w:right w:w="108" w:type="dxa"/>
            </w:tcMar>
            <w:hideMark/>
          </w:tcPr>
          <w:p w14:paraId="681B3568" w14:textId="77777777" w:rsidR="00E542B6" w:rsidRPr="00A45951" w:rsidRDefault="00E542B6" w:rsidP="008369E5">
            <w:pPr>
              <w:rPr>
                <w:rFonts w:ascii="Times New Roman" w:hAnsi="Times New Roman" w:cs="Times New Roman"/>
                <w:sz w:val="24"/>
                <w:szCs w:val="24"/>
              </w:rPr>
            </w:pPr>
          </w:p>
        </w:tc>
      </w:tr>
      <w:tr w:rsidR="00E542B6" w:rsidRPr="00A45951" w14:paraId="4F29665D" w14:textId="77777777" w:rsidTr="00D379B1">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E815222"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5</w:t>
            </w:r>
          </w:p>
        </w:tc>
        <w:tc>
          <w:tcPr>
            <w:tcW w:w="810" w:type="dxa"/>
            <w:tcBorders>
              <w:top w:val="single" w:sz="8" w:space="0" w:color="auto"/>
              <w:left w:val="nil"/>
              <w:bottom w:val="single" w:sz="8" w:space="0" w:color="auto"/>
              <w:right w:val="single" w:sz="8" w:space="0" w:color="auto"/>
            </w:tcBorders>
          </w:tcPr>
          <w:p w14:paraId="123888F1" w14:textId="77777777" w:rsidR="00E542B6" w:rsidRPr="00A45951" w:rsidRDefault="00E542B6" w:rsidP="008369E5">
            <w:pPr>
              <w:rPr>
                <w:rFonts w:ascii="Times New Roman" w:hAnsi="Times New Roman" w:cs="Times New Roman"/>
                <w:b/>
                <w:bCs/>
                <w:sz w:val="24"/>
                <w:szCs w:val="24"/>
                <w:u w:val="single"/>
              </w:rPr>
            </w:pP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DEA4DEF" w14:textId="77777777" w:rsidR="00E542B6" w:rsidRPr="008369E5" w:rsidRDefault="00E542B6" w:rsidP="008369E5">
            <w:pPr>
              <w:rPr>
                <w:rFonts w:ascii="Times New Roman" w:hAnsi="Times New Roman" w:cs="Times New Roman"/>
                <w:b/>
                <w:bCs/>
                <w:sz w:val="20"/>
                <w:szCs w:val="20"/>
                <w:u w:val="single"/>
              </w:rPr>
            </w:pP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0BC8F22" w14:textId="77777777" w:rsidR="00E542B6" w:rsidRPr="008369E5" w:rsidRDefault="00E542B6" w:rsidP="008369E5">
            <w:pPr>
              <w:rPr>
                <w:rFonts w:ascii="Times New Roman" w:hAnsi="Times New Roman" w:cs="Times New Roman"/>
                <w:b/>
                <w:bCs/>
                <w:sz w:val="20"/>
                <w:szCs w:val="20"/>
              </w:rPr>
            </w:pPr>
            <w:r w:rsidRPr="008369E5">
              <w:rPr>
                <w:rFonts w:ascii="Times New Roman" w:hAnsi="Times New Roman" w:cs="Times New Roman"/>
                <w:b/>
                <w:bCs/>
                <w:sz w:val="20"/>
                <w:szCs w:val="20"/>
                <w:highlight w:val="green"/>
              </w:rPr>
              <w:t>9</w:t>
            </w:r>
            <w:r w:rsidRPr="008369E5">
              <w:rPr>
                <w:rFonts w:ascii="Times New Roman" w:hAnsi="Times New Roman" w:cs="Times New Roman"/>
                <w:b/>
                <w:bCs/>
                <w:sz w:val="20"/>
                <w:szCs w:val="20"/>
                <w:highlight w:val="green"/>
                <w:vertAlign w:val="superscript"/>
              </w:rPr>
              <w:t>th</w:t>
            </w:r>
            <w:r w:rsidRPr="008369E5">
              <w:rPr>
                <w:rFonts w:ascii="Times New Roman" w:hAnsi="Times New Roman" w:cs="Times New Roman"/>
                <w:b/>
                <w:bCs/>
                <w:sz w:val="20"/>
                <w:szCs w:val="20"/>
                <w:highlight w:val="green"/>
              </w:rPr>
              <w:t xml:space="preserve"> Grade Transition</w:t>
            </w:r>
          </w:p>
        </w:tc>
        <w:tc>
          <w:tcPr>
            <w:tcW w:w="1800" w:type="dxa"/>
            <w:tcBorders>
              <w:top w:val="nil"/>
              <w:left w:val="nil"/>
              <w:bottom w:val="single" w:sz="8" w:space="0" w:color="auto"/>
              <w:right w:val="single" w:sz="8" w:space="0" w:color="auto"/>
            </w:tcBorders>
            <w:tcMar>
              <w:top w:w="0" w:type="dxa"/>
              <w:left w:w="108" w:type="dxa"/>
              <w:bottom w:w="0" w:type="dxa"/>
              <w:right w:w="108" w:type="dxa"/>
            </w:tcMar>
          </w:tcPr>
          <w:p w14:paraId="1CCBE5DE" w14:textId="77777777" w:rsidR="00E542B6" w:rsidRPr="008369E5" w:rsidRDefault="00E542B6" w:rsidP="008369E5">
            <w:pPr>
              <w:rPr>
                <w:rFonts w:ascii="Times New Roman" w:hAnsi="Times New Roman" w:cs="Times New Roman"/>
                <w:b/>
                <w:bCs/>
                <w:sz w:val="20"/>
                <w:szCs w:val="20"/>
              </w:rPr>
            </w:pPr>
            <w:r w:rsidRPr="008369E5">
              <w:rPr>
                <w:rFonts w:ascii="Times New Roman" w:hAnsi="Times New Roman" w:cs="Times New Roman"/>
                <w:b/>
                <w:bCs/>
                <w:sz w:val="20"/>
                <w:szCs w:val="20"/>
                <w:highlight w:val="cyan"/>
              </w:rPr>
              <w:t>CTAE or Technical</w:t>
            </w:r>
          </w:p>
        </w:tc>
        <w:tc>
          <w:tcPr>
            <w:tcW w:w="2710" w:type="dxa"/>
            <w:gridSpan w:val="2"/>
            <w:vMerge/>
            <w:tcBorders>
              <w:left w:val="nil"/>
              <w:bottom w:val="single" w:sz="8" w:space="0" w:color="auto"/>
              <w:right w:val="single" w:sz="8" w:space="0" w:color="auto"/>
            </w:tcBorders>
            <w:tcMar>
              <w:top w:w="0" w:type="dxa"/>
              <w:left w:w="108" w:type="dxa"/>
              <w:bottom w:w="0" w:type="dxa"/>
              <w:right w:w="108" w:type="dxa"/>
            </w:tcMar>
          </w:tcPr>
          <w:p w14:paraId="553E394F" w14:textId="77777777" w:rsidR="00E542B6" w:rsidRPr="00A45951" w:rsidRDefault="00E542B6" w:rsidP="008369E5">
            <w:pPr>
              <w:rPr>
                <w:rFonts w:ascii="Times New Roman" w:hAnsi="Times New Roman" w:cs="Times New Roman"/>
                <w:sz w:val="24"/>
                <w:szCs w:val="24"/>
              </w:rPr>
            </w:pPr>
          </w:p>
        </w:tc>
      </w:tr>
      <w:tr w:rsidR="00E542B6" w:rsidRPr="00A45951" w14:paraId="2BDBB422" w14:textId="77777777" w:rsidTr="00D379B1">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48CF63" w14:textId="77777777" w:rsidR="00E542B6" w:rsidRPr="00A45951" w:rsidRDefault="00E542B6" w:rsidP="008369E5">
            <w:pPr>
              <w:rPr>
                <w:rFonts w:ascii="Times New Roman" w:hAnsi="Times New Roman" w:cs="Times New Roman"/>
                <w:b/>
                <w:bCs/>
                <w:sz w:val="24"/>
                <w:szCs w:val="24"/>
              </w:rPr>
            </w:pPr>
            <w:r w:rsidRPr="00A45951">
              <w:rPr>
                <w:rFonts w:ascii="Times New Roman" w:hAnsi="Times New Roman" w:cs="Times New Roman"/>
                <w:b/>
                <w:bCs/>
                <w:sz w:val="24"/>
                <w:szCs w:val="24"/>
              </w:rPr>
              <w:t>6</w:t>
            </w:r>
          </w:p>
        </w:tc>
        <w:tc>
          <w:tcPr>
            <w:tcW w:w="810" w:type="dxa"/>
            <w:tcBorders>
              <w:top w:val="single" w:sz="8" w:space="0" w:color="auto"/>
              <w:left w:val="nil"/>
              <w:bottom w:val="single" w:sz="8" w:space="0" w:color="auto"/>
              <w:right w:val="single" w:sz="8" w:space="0" w:color="auto"/>
            </w:tcBorders>
          </w:tcPr>
          <w:p w14:paraId="3E48B506" w14:textId="77777777" w:rsidR="00E542B6" w:rsidRPr="00A45951" w:rsidRDefault="00E542B6" w:rsidP="008369E5">
            <w:pPr>
              <w:rPr>
                <w:rFonts w:ascii="Times New Roman" w:hAnsi="Times New Roman" w:cs="Times New Roman"/>
                <w:b/>
                <w:bCs/>
                <w:sz w:val="24"/>
                <w:szCs w:val="24"/>
                <w:u w:val="single"/>
              </w:rPr>
            </w:pP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6557988" w14:textId="77777777" w:rsidR="00E542B6" w:rsidRPr="008369E5" w:rsidRDefault="00E542B6" w:rsidP="008369E5">
            <w:pPr>
              <w:rPr>
                <w:rFonts w:ascii="Times New Roman" w:hAnsi="Times New Roman" w:cs="Times New Roman"/>
                <w:b/>
                <w:bCs/>
                <w:sz w:val="20"/>
                <w:szCs w:val="20"/>
                <w:u w:val="single"/>
              </w:rPr>
            </w:pP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824126D" w14:textId="77777777" w:rsidR="00E542B6" w:rsidRPr="008369E5" w:rsidRDefault="00E542B6" w:rsidP="008369E5">
            <w:pPr>
              <w:rPr>
                <w:rFonts w:ascii="Times New Roman" w:hAnsi="Times New Roman" w:cs="Times New Roman"/>
                <w:sz w:val="20"/>
                <w:szCs w:val="20"/>
              </w:rPr>
            </w:pPr>
            <w:r w:rsidRPr="008369E5">
              <w:rPr>
                <w:rFonts w:ascii="Times New Roman" w:hAnsi="Times New Roman" w:cs="Times New Roman"/>
                <w:sz w:val="20"/>
                <w:szCs w:val="20"/>
              </w:rPr>
              <w:t>Elective</w:t>
            </w:r>
          </w:p>
        </w:tc>
        <w:tc>
          <w:tcPr>
            <w:tcW w:w="1800" w:type="dxa"/>
            <w:tcBorders>
              <w:top w:val="nil"/>
              <w:left w:val="nil"/>
              <w:bottom w:val="single" w:sz="8" w:space="0" w:color="auto"/>
              <w:right w:val="single" w:sz="8" w:space="0" w:color="auto"/>
            </w:tcBorders>
            <w:tcMar>
              <w:top w:w="0" w:type="dxa"/>
              <w:left w:w="108" w:type="dxa"/>
              <w:bottom w:w="0" w:type="dxa"/>
              <w:right w:w="108" w:type="dxa"/>
            </w:tcMar>
          </w:tcPr>
          <w:p w14:paraId="3AE3A608" w14:textId="77777777" w:rsidR="00E542B6" w:rsidRPr="008369E5" w:rsidRDefault="00E542B6" w:rsidP="008369E5">
            <w:pPr>
              <w:rPr>
                <w:rFonts w:ascii="Times New Roman" w:hAnsi="Times New Roman" w:cs="Times New Roman"/>
                <w:b/>
                <w:bCs/>
                <w:sz w:val="20"/>
                <w:szCs w:val="20"/>
                <w:highlight w:val="cyan"/>
              </w:rPr>
            </w:pPr>
            <w:r w:rsidRPr="008369E5">
              <w:rPr>
                <w:rFonts w:ascii="Times New Roman" w:hAnsi="Times New Roman" w:cs="Times New Roman"/>
                <w:b/>
                <w:bCs/>
                <w:sz w:val="20"/>
                <w:szCs w:val="20"/>
                <w:highlight w:val="cyan"/>
              </w:rPr>
              <w:t>CTAE or Technical</w:t>
            </w:r>
          </w:p>
        </w:tc>
        <w:tc>
          <w:tcPr>
            <w:tcW w:w="2710" w:type="dxa"/>
            <w:gridSpan w:val="2"/>
            <w:vMerge/>
            <w:tcBorders>
              <w:left w:val="nil"/>
              <w:bottom w:val="single" w:sz="8" w:space="0" w:color="auto"/>
              <w:right w:val="single" w:sz="8" w:space="0" w:color="auto"/>
            </w:tcBorders>
            <w:tcMar>
              <w:top w:w="0" w:type="dxa"/>
              <w:left w:w="108" w:type="dxa"/>
              <w:bottom w:w="0" w:type="dxa"/>
              <w:right w:w="108" w:type="dxa"/>
            </w:tcMar>
          </w:tcPr>
          <w:p w14:paraId="4A6550DB" w14:textId="77777777" w:rsidR="00E542B6" w:rsidRPr="00A45951" w:rsidRDefault="00E542B6" w:rsidP="008369E5">
            <w:pPr>
              <w:rPr>
                <w:rFonts w:ascii="Times New Roman" w:hAnsi="Times New Roman" w:cs="Times New Roman"/>
                <w:sz w:val="24"/>
                <w:szCs w:val="24"/>
              </w:rPr>
            </w:pPr>
          </w:p>
        </w:tc>
      </w:tr>
      <w:tr w:rsidR="00E542B6" w:rsidRPr="00A45951" w14:paraId="59DA813B" w14:textId="77777777" w:rsidTr="00D379B1">
        <w:tc>
          <w:tcPr>
            <w:tcW w:w="89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9A3646" w14:textId="77777777" w:rsidR="00E542B6" w:rsidRPr="00A45951" w:rsidRDefault="00E542B6" w:rsidP="008369E5">
            <w:pPr>
              <w:rPr>
                <w:rFonts w:ascii="Times New Roman" w:hAnsi="Times New Roman" w:cs="Times New Roman"/>
                <w:sz w:val="24"/>
                <w:szCs w:val="24"/>
              </w:rPr>
            </w:pPr>
            <w:r w:rsidRPr="00A45951">
              <w:rPr>
                <w:rFonts w:ascii="Times New Roman" w:hAnsi="Times New Roman" w:cs="Times New Roman"/>
                <w:b/>
                <w:bCs/>
                <w:sz w:val="24"/>
                <w:szCs w:val="24"/>
              </w:rPr>
              <w:t>7</w:t>
            </w:r>
          </w:p>
        </w:tc>
        <w:tc>
          <w:tcPr>
            <w:tcW w:w="810" w:type="dxa"/>
            <w:tcBorders>
              <w:top w:val="single" w:sz="8" w:space="0" w:color="auto"/>
              <w:left w:val="nil"/>
              <w:bottom w:val="single" w:sz="8" w:space="0" w:color="auto"/>
              <w:right w:val="single" w:sz="8" w:space="0" w:color="auto"/>
            </w:tcBorders>
          </w:tcPr>
          <w:p w14:paraId="0520DE92" w14:textId="77777777" w:rsidR="00E542B6" w:rsidRPr="00A45951" w:rsidRDefault="00E542B6" w:rsidP="008369E5">
            <w:pPr>
              <w:rPr>
                <w:rFonts w:ascii="Times New Roman" w:hAnsi="Times New Roman" w:cs="Times New Roman"/>
                <w:b/>
                <w:bCs/>
                <w:sz w:val="24"/>
                <w:szCs w:val="24"/>
                <w:u w:val="single"/>
              </w:rPr>
            </w:pPr>
          </w:p>
        </w:tc>
        <w:tc>
          <w:tcPr>
            <w:tcW w:w="234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90730EC" w14:textId="77777777" w:rsidR="00E542B6" w:rsidRPr="008369E5" w:rsidRDefault="00E542B6" w:rsidP="008369E5">
            <w:pPr>
              <w:rPr>
                <w:rFonts w:ascii="Times New Roman" w:hAnsi="Times New Roman" w:cs="Times New Roman"/>
                <w:sz w:val="20"/>
                <w:szCs w:val="20"/>
                <w:highlight w:val="yellow"/>
                <w:u w:val="single"/>
              </w:rPr>
            </w:pPr>
            <w:r w:rsidRPr="008369E5">
              <w:rPr>
                <w:rFonts w:ascii="Times New Roman" w:hAnsi="Times New Roman" w:cs="Times New Roman"/>
                <w:b/>
                <w:bCs/>
                <w:sz w:val="20"/>
                <w:szCs w:val="20"/>
                <w:highlight w:val="yellow"/>
                <w:u w:val="single"/>
              </w:rPr>
              <w:t>Health/PE</w:t>
            </w:r>
          </w:p>
        </w:tc>
        <w:tc>
          <w:tcPr>
            <w:tcW w:w="171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3ECBC2F" w14:textId="77777777" w:rsidR="00E542B6" w:rsidRPr="008369E5" w:rsidRDefault="00E542B6" w:rsidP="008369E5">
            <w:pPr>
              <w:rPr>
                <w:rFonts w:ascii="Times New Roman" w:hAnsi="Times New Roman" w:cs="Times New Roman"/>
                <w:sz w:val="20"/>
                <w:szCs w:val="20"/>
              </w:rPr>
            </w:pPr>
            <w:r w:rsidRPr="008369E5">
              <w:rPr>
                <w:rFonts w:ascii="Times New Roman" w:hAnsi="Times New Roman" w:cs="Times New Roman"/>
                <w:sz w:val="20"/>
                <w:szCs w:val="20"/>
              </w:rPr>
              <w:t>Elective</w:t>
            </w:r>
          </w:p>
        </w:tc>
        <w:tc>
          <w:tcPr>
            <w:tcW w:w="1800" w:type="dxa"/>
            <w:tcBorders>
              <w:top w:val="nil"/>
              <w:left w:val="nil"/>
              <w:bottom w:val="single" w:sz="8" w:space="0" w:color="auto"/>
              <w:right w:val="single" w:sz="8" w:space="0" w:color="auto"/>
            </w:tcBorders>
            <w:tcMar>
              <w:top w:w="0" w:type="dxa"/>
              <w:left w:w="108" w:type="dxa"/>
              <w:bottom w:w="0" w:type="dxa"/>
              <w:right w:w="108" w:type="dxa"/>
            </w:tcMar>
            <w:hideMark/>
          </w:tcPr>
          <w:p w14:paraId="2BFC0083" w14:textId="77777777" w:rsidR="00E542B6" w:rsidRPr="008369E5" w:rsidRDefault="00E542B6" w:rsidP="008369E5">
            <w:pPr>
              <w:rPr>
                <w:rFonts w:ascii="Times New Roman" w:hAnsi="Times New Roman" w:cs="Times New Roman"/>
                <w:b/>
                <w:bCs/>
                <w:sz w:val="20"/>
                <w:szCs w:val="20"/>
              </w:rPr>
            </w:pPr>
            <w:r w:rsidRPr="008369E5">
              <w:rPr>
                <w:rFonts w:ascii="Times New Roman" w:hAnsi="Times New Roman" w:cs="Times New Roman"/>
                <w:b/>
                <w:bCs/>
                <w:sz w:val="20"/>
                <w:szCs w:val="20"/>
                <w:highlight w:val="cyan"/>
              </w:rPr>
              <w:t xml:space="preserve">CTAE or Technical </w:t>
            </w:r>
          </w:p>
        </w:tc>
        <w:tc>
          <w:tcPr>
            <w:tcW w:w="2710" w:type="dxa"/>
            <w:gridSpan w:val="2"/>
            <w:vMerge/>
            <w:tcBorders>
              <w:left w:val="nil"/>
              <w:bottom w:val="single" w:sz="8" w:space="0" w:color="auto"/>
              <w:right w:val="single" w:sz="8" w:space="0" w:color="auto"/>
            </w:tcBorders>
            <w:tcMar>
              <w:top w:w="0" w:type="dxa"/>
              <w:left w:w="108" w:type="dxa"/>
              <w:bottom w:w="0" w:type="dxa"/>
              <w:right w:w="108" w:type="dxa"/>
            </w:tcMar>
            <w:hideMark/>
          </w:tcPr>
          <w:p w14:paraId="7DAC6639" w14:textId="77777777" w:rsidR="00E542B6" w:rsidRPr="00A45951" w:rsidRDefault="00E542B6" w:rsidP="008369E5">
            <w:pPr>
              <w:rPr>
                <w:rFonts w:ascii="Times New Roman" w:hAnsi="Times New Roman" w:cs="Times New Roman"/>
                <w:sz w:val="24"/>
                <w:szCs w:val="24"/>
              </w:rPr>
            </w:pPr>
          </w:p>
        </w:tc>
      </w:tr>
      <w:bookmarkEnd w:id="28"/>
    </w:tbl>
    <w:p w14:paraId="2E9C9D42" w14:textId="77777777" w:rsidR="00E542B6" w:rsidRPr="00A45951" w:rsidRDefault="00E542B6" w:rsidP="008F07C7">
      <w:pPr>
        <w:jc w:val="both"/>
        <w:rPr>
          <w:rFonts w:ascii="Times New Roman" w:hAnsi="Times New Roman" w:cs="Times New Roman"/>
          <w:sz w:val="24"/>
          <w:szCs w:val="24"/>
        </w:rPr>
      </w:pPr>
    </w:p>
    <w:p w14:paraId="2F06A9F8" w14:textId="5C63FAFE" w:rsidR="00E542B6" w:rsidRPr="00A45951" w:rsidRDefault="00E542B6" w:rsidP="008F07C7">
      <w:pPr>
        <w:jc w:val="both"/>
        <w:rPr>
          <w:rFonts w:ascii="Times New Roman" w:hAnsi="Times New Roman" w:cs="Times New Roman"/>
          <w:sz w:val="24"/>
          <w:szCs w:val="24"/>
        </w:rPr>
      </w:pPr>
      <w:bookmarkStart w:id="30" w:name="_Hlk66187115"/>
      <w:r w:rsidRPr="00A45951">
        <w:rPr>
          <w:rFonts w:ascii="Times New Roman" w:hAnsi="Times New Roman" w:cs="Times New Roman"/>
          <w:sz w:val="24"/>
          <w:szCs w:val="24"/>
        </w:rPr>
        <w:t>Explanatory Notes to Evans County Schedule:</w:t>
      </w:r>
    </w:p>
    <w:p w14:paraId="2DB35B86" w14:textId="12C372EE" w:rsidR="00E542B6" w:rsidRPr="00A45951" w:rsidRDefault="00E542B6" w:rsidP="007169E7">
      <w:pPr>
        <w:pStyle w:val="ListParagraph"/>
        <w:numPr>
          <w:ilvl w:val="0"/>
          <w:numId w:val="2"/>
        </w:numPr>
        <w:jc w:val="both"/>
        <w:rPr>
          <w:rFonts w:ascii="Times New Roman" w:hAnsi="Times New Roman" w:cs="Times New Roman"/>
          <w:sz w:val="24"/>
          <w:szCs w:val="24"/>
        </w:rPr>
      </w:pPr>
      <w:r w:rsidRPr="00A45951">
        <w:rPr>
          <w:rFonts w:ascii="Times New Roman" w:hAnsi="Times New Roman" w:cs="Times New Roman"/>
          <w:b/>
          <w:bCs/>
          <w:sz w:val="24"/>
          <w:szCs w:val="24"/>
          <w:u w:val="single"/>
        </w:rPr>
        <w:t>Math</w:t>
      </w:r>
      <w:r w:rsidRPr="00A45951">
        <w:rPr>
          <w:rFonts w:ascii="Times New Roman" w:hAnsi="Times New Roman" w:cs="Times New Roman"/>
          <w:sz w:val="24"/>
          <w:szCs w:val="24"/>
        </w:rPr>
        <w:t xml:space="preserve"> – the above schedule</w:t>
      </w:r>
      <w:r w:rsidR="00B41089">
        <w:rPr>
          <w:rFonts w:ascii="Times New Roman" w:hAnsi="Times New Roman" w:cs="Times New Roman"/>
          <w:sz w:val="24"/>
          <w:szCs w:val="24"/>
        </w:rPr>
        <w:t xml:space="preserve"> (</w:t>
      </w:r>
      <w:r w:rsidR="00625706">
        <w:rPr>
          <w:rFonts w:ascii="Times New Roman" w:hAnsi="Times New Roman" w:cs="Times New Roman"/>
          <w:sz w:val="24"/>
          <w:szCs w:val="24"/>
        </w:rPr>
        <w:t xml:space="preserve">with </w:t>
      </w:r>
      <w:r w:rsidR="00B41089">
        <w:rPr>
          <w:rFonts w:ascii="Times New Roman" w:hAnsi="Times New Roman" w:cs="Times New Roman"/>
          <w:sz w:val="24"/>
          <w:szCs w:val="24"/>
        </w:rPr>
        <w:t>Foundations of Alg</w:t>
      </w:r>
      <w:r w:rsidR="005F0DDA">
        <w:rPr>
          <w:rFonts w:ascii="Times New Roman" w:hAnsi="Times New Roman" w:cs="Times New Roman"/>
          <w:sz w:val="24"/>
          <w:szCs w:val="24"/>
        </w:rPr>
        <w:t>ebra in 9</w:t>
      </w:r>
      <w:r w:rsidR="005F0DDA" w:rsidRPr="005F0DDA">
        <w:rPr>
          <w:rFonts w:ascii="Times New Roman" w:hAnsi="Times New Roman" w:cs="Times New Roman"/>
          <w:sz w:val="24"/>
          <w:szCs w:val="24"/>
          <w:vertAlign w:val="superscript"/>
        </w:rPr>
        <w:t>th</w:t>
      </w:r>
      <w:r w:rsidR="005F0DDA">
        <w:rPr>
          <w:rFonts w:ascii="Times New Roman" w:hAnsi="Times New Roman" w:cs="Times New Roman"/>
          <w:sz w:val="24"/>
          <w:szCs w:val="24"/>
        </w:rPr>
        <w:t xml:space="preserve"> Grade)</w:t>
      </w:r>
      <w:r w:rsidRPr="00A45951">
        <w:rPr>
          <w:rFonts w:ascii="Times New Roman" w:hAnsi="Times New Roman" w:cs="Times New Roman"/>
          <w:sz w:val="24"/>
          <w:szCs w:val="24"/>
        </w:rPr>
        <w:t xml:space="preserve"> is built for the student who may not have strong math skills and would want to delay taking Algebra I until 10</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  An intermediate math student might take Algebra I in 9</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 and Geometry or Advance Algebra in 10</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  An advanced math student could take Algebra I in 8</w:t>
      </w:r>
      <w:r w:rsidRPr="00A45951">
        <w:rPr>
          <w:rFonts w:ascii="Times New Roman" w:hAnsi="Times New Roman" w:cs="Times New Roman"/>
          <w:sz w:val="24"/>
          <w:szCs w:val="24"/>
          <w:vertAlign w:val="superscript"/>
        </w:rPr>
        <w:t>th</w:t>
      </w:r>
      <w:r w:rsidRPr="00A45951">
        <w:rPr>
          <w:rFonts w:ascii="Times New Roman" w:hAnsi="Times New Roman" w:cs="Times New Roman"/>
          <w:sz w:val="24"/>
          <w:szCs w:val="24"/>
        </w:rPr>
        <w:t xml:space="preserve"> Grade.</w:t>
      </w:r>
    </w:p>
    <w:p w14:paraId="54CAE1A5" w14:textId="0C703954" w:rsidR="00E542B6" w:rsidRPr="00A45951" w:rsidRDefault="00E542B6" w:rsidP="007169E7">
      <w:pPr>
        <w:pStyle w:val="ListParagraph"/>
        <w:numPr>
          <w:ilvl w:val="0"/>
          <w:numId w:val="2"/>
        </w:numPr>
        <w:jc w:val="both"/>
        <w:rPr>
          <w:rFonts w:ascii="Times New Roman" w:hAnsi="Times New Roman" w:cs="Times New Roman"/>
          <w:sz w:val="24"/>
          <w:szCs w:val="24"/>
        </w:rPr>
      </w:pPr>
      <w:r w:rsidRPr="00A45951">
        <w:rPr>
          <w:rFonts w:ascii="Times New Roman" w:eastAsia="Times New Roman" w:hAnsi="Times New Roman" w:cs="Times New Roman"/>
          <w:b/>
          <w:bCs/>
          <w:sz w:val="24"/>
          <w:szCs w:val="24"/>
          <w:u w:val="single"/>
        </w:rPr>
        <w:t>Science</w:t>
      </w:r>
      <w:r w:rsidRPr="00A45951">
        <w:rPr>
          <w:rFonts w:ascii="Times New Roman" w:eastAsia="Times New Roman" w:hAnsi="Times New Roman" w:cs="Times New Roman"/>
          <w:b/>
          <w:bCs/>
          <w:sz w:val="24"/>
          <w:szCs w:val="24"/>
        </w:rPr>
        <w:t xml:space="preserve"> – </w:t>
      </w:r>
      <w:r w:rsidRPr="00A45951">
        <w:rPr>
          <w:rFonts w:ascii="Times New Roman" w:eastAsia="Times New Roman" w:hAnsi="Times New Roman" w:cs="Times New Roman"/>
          <w:sz w:val="24"/>
          <w:szCs w:val="24"/>
        </w:rPr>
        <w:t>Evans County will require all students to take Physical Science in 8</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If a student takes Physical Science in 8</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the student must take the EOC test so it can feed into CCRPI.  The EOC</w:t>
      </w:r>
      <w:r w:rsidR="00227491">
        <w:rPr>
          <w:rFonts w:ascii="Times New Roman" w:eastAsia="Times New Roman" w:hAnsi="Times New Roman" w:cs="Times New Roman"/>
          <w:sz w:val="24"/>
          <w:szCs w:val="24"/>
        </w:rPr>
        <w:t xml:space="preserve"> test</w:t>
      </w:r>
      <w:r w:rsidRPr="00A45951">
        <w:rPr>
          <w:rFonts w:ascii="Times New Roman" w:eastAsia="Times New Roman" w:hAnsi="Times New Roman" w:cs="Times New Roman"/>
          <w:sz w:val="24"/>
          <w:szCs w:val="24"/>
        </w:rPr>
        <w:t xml:space="preserve"> is not required if Physical Science is taken in high school.</w:t>
      </w:r>
    </w:p>
    <w:p w14:paraId="063F591A" w14:textId="77777777" w:rsidR="00E542B6" w:rsidRPr="00A45951" w:rsidRDefault="00E542B6" w:rsidP="007169E7">
      <w:pPr>
        <w:pStyle w:val="ListParagraph"/>
        <w:numPr>
          <w:ilvl w:val="0"/>
          <w:numId w:val="2"/>
        </w:numPr>
        <w:jc w:val="both"/>
        <w:rPr>
          <w:rFonts w:ascii="Times New Roman" w:hAnsi="Times New Roman" w:cs="Times New Roman"/>
          <w:sz w:val="24"/>
          <w:szCs w:val="24"/>
        </w:rPr>
      </w:pPr>
      <w:r w:rsidRPr="00A45951">
        <w:rPr>
          <w:rFonts w:ascii="Times New Roman" w:eastAsia="Times New Roman" w:hAnsi="Times New Roman" w:cs="Times New Roman"/>
          <w:b/>
          <w:bCs/>
          <w:sz w:val="24"/>
          <w:szCs w:val="24"/>
          <w:u w:val="single"/>
        </w:rPr>
        <w:t>ELA and Social Studies</w:t>
      </w:r>
      <w:r w:rsidRPr="00A45951">
        <w:rPr>
          <w:rFonts w:ascii="Times New Roman" w:eastAsia="Times New Roman" w:hAnsi="Times New Roman" w:cs="Times New Roman"/>
          <w:sz w:val="24"/>
          <w:szCs w:val="24"/>
        </w:rPr>
        <w:t xml:space="preserve"> – Evans offers “World Literature/World History Integrated,” a single course that would cover all the content standards for both World Literature and World History, thereby allowing one integrated course to provide one credit for ELA and one credit for Social Studies.</w:t>
      </w:r>
    </w:p>
    <w:p w14:paraId="4749EBF9" w14:textId="77777777" w:rsidR="00E542B6" w:rsidRPr="00A45951" w:rsidRDefault="00E542B6" w:rsidP="007169E7">
      <w:pPr>
        <w:pStyle w:val="ListParagraph"/>
        <w:numPr>
          <w:ilvl w:val="0"/>
          <w:numId w:val="2"/>
        </w:numPr>
        <w:jc w:val="both"/>
        <w:rPr>
          <w:rFonts w:ascii="Times New Roman" w:hAnsi="Times New Roman" w:cs="Times New Roman"/>
          <w:sz w:val="24"/>
          <w:szCs w:val="24"/>
        </w:rPr>
      </w:pPr>
      <w:r w:rsidRPr="00A45951">
        <w:rPr>
          <w:rFonts w:ascii="Times New Roman" w:hAnsi="Times New Roman" w:cs="Times New Roman"/>
          <w:b/>
          <w:bCs/>
          <w:sz w:val="24"/>
          <w:szCs w:val="24"/>
          <w:highlight w:val="cyan"/>
          <w:u w:val="single"/>
        </w:rPr>
        <w:t>CTAE/Technical Coursework</w:t>
      </w:r>
      <w:r w:rsidRPr="00A45951">
        <w:rPr>
          <w:rFonts w:ascii="Times New Roman" w:hAnsi="Times New Roman" w:cs="Times New Roman"/>
          <w:sz w:val="24"/>
          <w:szCs w:val="24"/>
        </w:rPr>
        <w:t xml:space="preserve"> - This schedule allows the student to complete a CTAE pathway or start technical coursework in 10th grade and then use 11th and 12th grade to </w:t>
      </w:r>
      <w:r w:rsidRPr="00A45951">
        <w:rPr>
          <w:rFonts w:ascii="Times New Roman" w:hAnsi="Times New Roman" w:cs="Times New Roman"/>
          <w:sz w:val="24"/>
          <w:szCs w:val="24"/>
        </w:rPr>
        <w:lastRenderedPageBreak/>
        <w:t>focus on post-secondary courses and an internship/apprenticeship.  An Option B student who completes a technical certificate will be counted as a CTAE pathway completer for CCRPI.</w:t>
      </w:r>
    </w:p>
    <w:bookmarkEnd w:id="30"/>
    <w:p w14:paraId="79EE8BC4" w14:textId="77777777" w:rsidR="00E542B6" w:rsidRPr="00A45951" w:rsidRDefault="00E542B6" w:rsidP="007169E7">
      <w:pPr>
        <w:pStyle w:val="ListParagraph"/>
        <w:numPr>
          <w:ilvl w:val="0"/>
          <w:numId w:val="2"/>
        </w:numPr>
        <w:jc w:val="both"/>
        <w:rPr>
          <w:rFonts w:ascii="Times New Roman" w:hAnsi="Times New Roman" w:cs="Times New Roman"/>
          <w:sz w:val="24"/>
          <w:szCs w:val="24"/>
        </w:rPr>
      </w:pPr>
      <w:r w:rsidRPr="00A45951">
        <w:rPr>
          <w:rFonts w:ascii="Times New Roman" w:hAnsi="Times New Roman" w:cs="Times New Roman"/>
          <w:b/>
          <w:bCs/>
          <w:sz w:val="24"/>
          <w:szCs w:val="24"/>
          <w:highlight w:val="green"/>
          <w:u w:val="single"/>
        </w:rPr>
        <w:t>9</w:t>
      </w:r>
      <w:r w:rsidRPr="00A45951">
        <w:rPr>
          <w:rFonts w:ascii="Times New Roman" w:hAnsi="Times New Roman" w:cs="Times New Roman"/>
          <w:b/>
          <w:bCs/>
          <w:sz w:val="24"/>
          <w:szCs w:val="24"/>
          <w:highlight w:val="green"/>
          <w:u w:val="single"/>
          <w:vertAlign w:val="superscript"/>
        </w:rPr>
        <w:t>th</w:t>
      </w:r>
      <w:r w:rsidRPr="00A45951">
        <w:rPr>
          <w:rFonts w:ascii="Times New Roman" w:hAnsi="Times New Roman" w:cs="Times New Roman"/>
          <w:b/>
          <w:bCs/>
          <w:sz w:val="24"/>
          <w:szCs w:val="24"/>
          <w:highlight w:val="green"/>
          <w:u w:val="single"/>
        </w:rPr>
        <w:t xml:space="preserve"> Grade Transition</w:t>
      </w:r>
      <w:r w:rsidRPr="00A45951">
        <w:rPr>
          <w:rFonts w:ascii="Times New Roman" w:hAnsi="Times New Roman" w:cs="Times New Roman"/>
          <w:sz w:val="24"/>
          <w:szCs w:val="24"/>
        </w:rPr>
        <w:t xml:space="preserve"> – Evans requires all ninth graders to take a Ninth-Grade Transition course during which students explore career pathways, take the You Science assessment and learn study skills.</w:t>
      </w:r>
    </w:p>
    <w:p w14:paraId="3774DCA1" w14:textId="5CE0E490" w:rsidR="00615299" w:rsidRPr="00A45951" w:rsidRDefault="00E542B6" w:rsidP="00F203E1">
      <w:pPr>
        <w:ind w:firstLine="720"/>
        <w:jc w:val="both"/>
        <w:rPr>
          <w:rFonts w:ascii="Times New Roman" w:hAnsi="Times New Roman" w:cs="Times New Roman"/>
          <w:sz w:val="24"/>
          <w:szCs w:val="24"/>
        </w:rPr>
      </w:pPr>
      <w:r w:rsidRPr="00A45951">
        <w:rPr>
          <w:rFonts w:ascii="Times New Roman" w:eastAsia="Times New Roman" w:hAnsi="Times New Roman" w:cs="Times New Roman"/>
          <w:sz w:val="24"/>
          <w:szCs w:val="24"/>
        </w:rPr>
        <w:t>As a charter system, Evans County has flexibility under Title 20 regarding seat time, scheduling, teacher certification, etc. that allows this schedule to be built.  Strategic waiver systems should check their waivers to verify that they have the needed waivers</w:t>
      </w:r>
      <w:bookmarkStart w:id="31" w:name="CECBaselineSched"/>
      <w:bookmarkEnd w:id="31"/>
      <w:r w:rsidR="002A7620">
        <w:rPr>
          <w:rFonts w:ascii="Times New Roman" w:eastAsia="Times New Roman" w:hAnsi="Times New Roman" w:cs="Times New Roman"/>
          <w:sz w:val="24"/>
          <w:szCs w:val="24"/>
        </w:rPr>
        <w:t>.</w:t>
      </w:r>
    </w:p>
    <w:p w14:paraId="399680A6" w14:textId="77777777"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 Central Educational Center (“CEC”) is a College and Career Academy serving Coweta County.  It has been operating for more than 20 years and offers an extensive menu of career pathways, including Option B and a German apprenticeship program.  It operates on a block schedule.</w:t>
      </w:r>
    </w:p>
    <w:p w14:paraId="5DD226D0" w14:textId="77777777"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The schedule below shows how an Option B student at CEC would typically complete the eight (8) academic courses plus Health/PE.  </w:t>
      </w:r>
    </w:p>
    <w:p w14:paraId="7E402E75" w14:textId="77777777" w:rsidR="003E1AD8" w:rsidRDefault="003E1AD8">
      <w:pPr>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br w:type="page"/>
      </w:r>
    </w:p>
    <w:p w14:paraId="6227D07A" w14:textId="60C799D6" w:rsidR="00E542B6" w:rsidRPr="00A45951" w:rsidRDefault="00E542B6"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u w:val="single"/>
        </w:rPr>
        <w:lastRenderedPageBreak/>
        <w:t>C</w:t>
      </w:r>
      <w:r w:rsidR="003E1AD8">
        <w:rPr>
          <w:rFonts w:ascii="Times New Roman" w:eastAsia="Times New Roman" w:hAnsi="Times New Roman" w:cs="Times New Roman"/>
          <w:b/>
          <w:bCs/>
          <w:sz w:val="24"/>
          <w:szCs w:val="24"/>
          <w:u w:val="single"/>
        </w:rPr>
        <w:t>EC</w:t>
      </w:r>
      <w:r w:rsidRPr="00A45951">
        <w:rPr>
          <w:rFonts w:ascii="Times New Roman" w:eastAsia="Times New Roman" w:hAnsi="Times New Roman" w:cs="Times New Roman"/>
          <w:b/>
          <w:bCs/>
          <w:sz w:val="24"/>
          <w:szCs w:val="24"/>
          <w:u w:val="single"/>
        </w:rPr>
        <w:t xml:space="preserve"> High School Course Schedule</w:t>
      </w:r>
    </w:p>
    <w:tbl>
      <w:tblPr>
        <w:tblW w:w="8722" w:type="dxa"/>
        <w:tblCellMar>
          <w:left w:w="0" w:type="dxa"/>
          <w:right w:w="0" w:type="dxa"/>
        </w:tblCellMar>
        <w:tblLook w:val="0600" w:firstRow="0" w:lastRow="0" w:firstColumn="0" w:lastColumn="0" w:noHBand="1" w:noVBand="1"/>
      </w:tblPr>
      <w:tblGrid>
        <w:gridCol w:w="1155"/>
        <w:gridCol w:w="2025"/>
        <w:gridCol w:w="2016"/>
        <w:gridCol w:w="1686"/>
        <w:gridCol w:w="1840"/>
      </w:tblGrid>
      <w:tr w:rsidR="00E542B6" w:rsidRPr="00A45951" w14:paraId="4AE81E02" w14:textId="77777777" w:rsidTr="001D5DD7">
        <w:trPr>
          <w:trHeight w:val="436"/>
        </w:trPr>
        <w:tc>
          <w:tcPr>
            <w:tcW w:w="980" w:type="dxa"/>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2C75CD23"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GRADE</w:t>
            </w:r>
          </w:p>
        </w:tc>
        <w:tc>
          <w:tcPr>
            <w:tcW w:w="4142"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3E4B7202" w14:textId="77777777" w:rsidR="00E542B6" w:rsidRPr="00A45951" w:rsidRDefault="00E542B6" w:rsidP="008F07C7">
            <w:pPr>
              <w:spacing w:after="0" w:line="240" w:lineRule="auto"/>
              <w:jc w:val="both"/>
              <w:rPr>
                <w:rFonts w:ascii="Times New Roman" w:eastAsia="Arial" w:hAnsi="Times New Roman" w:cs="Times New Roman"/>
                <w:b/>
                <w:bCs/>
                <w:color w:val="000000"/>
                <w:sz w:val="24"/>
                <w:szCs w:val="24"/>
              </w:rPr>
            </w:pPr>
            <w:r w:rsidRPr="00A45951">
              <w:rPr>
                <w:rFonts w:ascii="Times New Roman" w:eastAsia="Arial" w:hAnsi="Times New Roman" w:cs="Times New Roman"/>
                <w:b/>
                <w:bCs/>
                <w:color w:val="000000"/>
                <w:sz w:val="24"/>
                <w:szCs w:val="24"/>
              </w:rPr>
              <w:t xml:space="preserve">HIGH SCHOOL </w:t>
            </w:r>
          </w:p>
          <w:p w14:paraId="6F619CB4"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COURSES</w:t>
            </w:r>
          </w:p>
        </w:tc>
        <w:tc>
          <w:tcPr>
            <w:tcW w:w="3600"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0EC58766" w14:textId="1274DC72"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 xml:space="preserve">TECHNICAL COLLEGE </w:t>
            </w:r>
          </w:p>
        </w:tc>
      </w:tr>
      <w:tr w:rsidR="00E542B6" w:rsidRPr="00A45951" w14:paraId="089372DE" w14:textId="77777777" w:rsidTr="001D5DD7">
        <w:trPr>
          <w:trHeight w:val="456"/>
        </w:trPr>
        <w:tc>
          <w:tcPr>
            <w:tcW w:w="98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45D41748"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p>
        </w:tc>
        <w:tc>
          <w:tcPr>
            <w:tcW w:w="208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748DF5DA"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i/>
                <w:iCs/>
                <w:color w:val="000000"/>
                <w:sz w:val="24"/>
                <w:szCs w:val="24"/>
              </w:rPr>
              <w:t>Semester 1</w:t>
            </w:r>
          </w:p>
        </w:tc>
        <w:tc>
          <w:tcPr>
            <w:tcW w:w="2062"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051D9E17"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i/>
                <w:iCs/>
                <w:color w:val="000000"/>
                <w:sz w:val="24"/>
                <w:szCs w:val="24"/>
              </w:rPr>
              <w:t>Semester 2</w:t>
            </w:r>
          </w:p>
        </w:tc>
        <w:tc>
          <w:tcPr>
            <w:tcW w:w="1718"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5C468F6D"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i/>
                <w:iCs/>
                <w:color w:val="000000"/>
                <w:sz w:val="24"/>
                <w:szCs w:val="24"/>
              </w:rPr>
              <w:t>Semester 1</w:t>
            </w:r>
          </w:p>
        </w:tc>
        <w:tc>
          <w:tcPr>
            <w:tcW w:w="1882"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19F935D9"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i/>
                <w:iCs/>
                <w:color w:val="000000"/>
                <w:sz w:val="24"/>
                <w:szCs w:val="24"/>
              </w:rPr>
              <w:t>Semester 2</w:t>
            </w:r>
          </w:p>
        </w:tc>
      </w:tr>
      <w:tr w:rsidR="00E542B6" w:rsidRPr="00A45951" w14:paraId="355951C2" w14:textId="77777777" w:rsidTr="001D5DD7">
        <w:trPr>
          <w:trHeight w:val="1101"/>
        </w:trPr>
        <w:tc>
          <w:tcPr>
            <w:tcW w:w="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1BAA687F"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9th</w:t>
            </w:r>
          </w:p>
        </w:tc>
        <w:tc>
          <w:tcPr>
            <w:tcW w:w="20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3778C4D"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1st block- 9th Lit/Comp                       2nd block- Health/PE</w:t>
            </w:r>
          </w:p>
          <w:p w14:paraId="4C4E60B4"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3rd block- Algebra I                         4th block- Env. Science</w:t>
            </w:r>
          </w:p>
        </w:tc>
        <w:tc>
          <w:tcPr>
            <w:tcW w:w="20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5E0C79B"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 xml:space="preserve">1st block- Government        </w:t>
            </w:r>
          </w:p>
          <w:p w14:paraId="4B568CEE"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2nd block- Biology</w:t>
            </w:r>
          </w:p>
          <w:p w14:paraId="5269579C"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3rd block- Elective</w:t>
            </w:r>
          </w:p>
          <w:p w14:paraId="2E52CAA6"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4th block- Elective</w:t>
            </w:r>
          </w:p>
        </w:tc>
        <w:tc>
          <w:tcPr>
            <w:tcW w:w="1718"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9350704" w14:textId="77777777" w:rsidR="00E542B6" w:rsidRPr="008369E5" w:rsidRDefault="00E542B6" w:rsidP="008369E5">
            <w:pPr>
              <w:spacing w:after="0" w:line="240" w:lineRule="auto"/>
              <w:rPr>
                <w:rFonts w:ascii="Times New Roman" w:eastAsia="Times New Roman" w:hAnsi="Times New Roman" w:cs="Times New Roman"/>
                <w:sz w:val="20"/>
                <w:szCs w:val="20"/>
              </w:rPr>
            </w:pPr>
          </w:p>
        </w:tc>
        <w:tc>
          <w:tcPr>
            <w:tcW w:w="188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425AED95" w14:textId="77777777" w:rsidR="00E542B6" w:rsidRPr="008369E5" w:rsidRDefault="00E542B6" w:rsidP="008369E5">
            <w:pPr>
              <w:spacing w:after="0" w:line="240" w:lineRule="auto"/>
              <w:rPr>
                <w:rFonts w:ascii="Times New Roman" w:eastAsia="Times New Roman" w:hAnsi="Times New Roman" w:cs="Times New Roman"/>
                <w:sz w:val="20"/>
                <w:szCs w:val="20"/>
              </w:rPr>
            </w:pPr>
          </w:p>
        </w:tc>
      </w:tr>
      <w:tr w:rsidR="00E542B6" w:rsidRPr="00A45951" w14:paraId="02028E2F" w14:textId="77777777" w:rsidTr="001D5DD7">
        <w:trPr>
          <w:trHeight w:val="741"/>
        </w:trPr>
        <w:tc>
          <w:tcPr>
            <w:tcW w:w="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EA25725"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10th</w:t>
            </w:r>
          </w:p>
        </w:tc>
        <w:tc>
          <w:tcPr>
            <w:tcW w:w="20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4F5EDD8"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 xml:space="preserve">1st block- World History            </w:t>
            </w:r>
          </w:p>
          <w:p w14:paraId="19B27BA5"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 xml:space="preserve">2nd block- Geometry                            </w:t>
            </w:r>
          </w:p>
          <w:p w14:paraId="6F3E2C4D"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 xml:space="preserve">                    </w:t>
            </w:r>
          </w:p>
        </w:tc>
        <w:tc>
          <w:tcPr>
            <w:tcW w:w="20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F366B20"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1st block- American Lit</w:t>
            </w:r>
          </w:p>
          <w:p w14:paraId="25B88CDC"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 xml:space="preserve">2nd block- Elective  </w:t>
            </w:r>
          </w:p>
        </w:tc>
        <w:tc>
          <w:tcPr>
            <w:tcW w:w="3600" w:type="dxa"/>
            <w:gridSpan w:val="2"/>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4008C6B" w14:textId="77777777" w:rsidR="00E542B6" w:rsidRPr="008369E5" w:rsidRDefault="00E542B6" w:rsidP="008369E5">
            <w:pPr>
              <w:spacing w:after="0" w:line="240" w:lineRule="auto"/>
              <w:rPr>
                <w:rFonts w:ascii="Times New Roman" w:eastAsia="Arial" w:hAnsi="Times New Roman" w:cs="Times New Roman"/>
                <w:color w:val="000000"/>
                <w:sz w:val="20"/>
                <w:szCs w:val="20"/>
              </w:rPr>
            </w:pPr>
          </w:p>
          <w:p w14:paraId="1417BD11" w14:textId="77777777" w:rsidR="00E542B6" w:rsidRPr="008369E5" w:rsidRDefault="00E542B6" w:rsidP="008369E5">
            <w:pPr>
              <w:spacing w:after="0" w:line="240" w:lineRule="auto"/>
              <w:rPr>
                <w:rFonts w:ascii="Times New Roman" w:eastAsia="Arial" w:hAnsi="Times New Roman" w:cs="Times New Roman"/>
                <w:color w:val="000000"/>
                <w:sz w:val="20"/>
                <w:szCs w:val="20"/>
              </w:rPr>
            </w:pPr>
          </w:p>
          <w:p w14:paraId="6DBCE0A2" w14:textId="77777777" w:rsidR="00E542B6" w:rsidRPr="008369E5" w:rsidRDefault="00E542B6" w:rsidP="008369E5">
            <w:pPr>
              <w:spacing w:after="0" w:line="240" w:lineRule="auto"/>
              <w:rPr>
                <w:rFonts w:ascii="Times New Roman" w:eastAsia="Times New Roman" w:hAnsi="Times New Roman" w:cs="Times New Roman"/>
                <w:sz w:val="20"/>
                <w:szCs w:val="20"/>
              </w:rPr>
            </w:pPr>
            <w:r w:rsidRPr="008369E5">
              <w:rPr>
                <w:rFonts w:ascii="Times New Roman" w:eastAsia="Arial" w:hAnsi="Times New Roman" w:cs="Times New Roman"/>
                <w:color w:val="000000"/>
                <w:sz w:val="20"/>
                <w:szCs w:val="20"/>
              </w:rPr>
              <w:t>3</w:t>
            </w:r>
            <w:proofErr w:type="spellStart"/>
            <w:r w:rsidRPr="008369E5">
              <w:rPr>
                <w:rFonts w:ascii="Times New Roman" w:eastAsia="Arial" w:hAnsi="Times New Roman" w:cs="Times New Roman"/>
                <w:color w:val="000000"/>
                <w:position w:val="5"/>
                <w:sz w:val="20"/>
                <w:szCs w:val="20"/>
                <w:vertAlign w:val="superscript"/>
              </w:rPr>
              <w:t>rd</w:t>
            </w:r>
            <w:proofErr w:type="spellEnd"/>
            <w:r w:rsidRPr="008369E5">
              <w:rPr>
                <w:rFonts w:ascii="Times New Roman" w:eastAsia="Arial" w:hAnsi="Times New Roman" w:cs="Times New Roman"/>
                <w:color w:val="000000"/>
                <w:sz w:val="20"/>
                <w:szCs w:val="20"/>
              </w:rPr>
              <w:t xml:space="preserve"> and 4</w:t>
            </w:r>
            <w:proofErr w:type="spellStart"/>
            <w:r w:rsidRPr="008369E5">
              <w:rPr>
                <w:rFonts w:ascii="Times New Roman" w:eastAsia="Arial" w:hAnsi="Times New Roman" w:cs="Times New Roman"/>
                <w:color w:val="000000"/>
                <w:position w:val="5"/>
                <w:sz w:val="20"/>
                <w:szCs w:val="20"/>
                <w:vertAlign w:val="superscript"/>
              </w:rPr>
              <w:t>th</w:t>
            </w:r>
            <w:proofErr w:type="spellEnd"/>
            <w:r w:rsidRPr="008369E5">
              <w:rPr>
                <w:rFonts w:ascii="Times New Roman" w:eastAsia="Arial" w:hAnsi="Times New Roman" w:cs="Times New Roman"/>
                <w:color w:val="000000"/>
                <w:sz w:val="20"/>
                <w:szCs w:val="20"/>
              </w:rPr>
              <w:t xml:space="preserve"> blocks – Open for technical courses, additional high </w:t>
            </w:r>
            <w:proofErr w:type="gramStart"/>
            <w:r w:rsidRPr="008369E5">
              <w:rPr>
                <w:rFonts w:ascii="Times New Roman" w:eastAsia="Arial" w:hAnsi="Times New Roman" w:cs="Times New Roman"/>
                <w:color w:val="000000"/>
                <w:sz w:val="20"/>
                <w:szCs w:val="20"/>
              </w:rPr>
              <w:t>courses</w:t>
            </w:r>
            <w:proofErr w:type="gramEnd"/>
            <w:r w:rsidRPr="008369E5">
              <w:rPr>
                <w:rFonts w:ascii="Times New Roman" w:eastAsia="Arial" w:hAnsi="Times New Roman" w:cs="Times New Roman"/>
                <w:color w:val="000000"/>
                <w:sz w:val="20"/>
                <w:szCs w:val="20"/>
              </w:rPr>
              <w:t xml:space="preserve"> or internship/apprenticeship.</w:t>
            </w:r>
          </w:p>
        </w:tc>
      </w:tr>
      <w:tr w:rsidR="00E542B6" w:rsidRPr="00A45951" w14:paraId="161AD670" w14:textId="77777777" w:rsidTr="001D5DD7">
        <w:trPr>
          <w:trHeight w:val="588"/>
        </w:trPr>
        <w:tc>
          <w:tcPr>
            <w:tcW w:w="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71540C5"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11th</w:t>
            </w:r>
          </w:p>
        </w:tc>
        <w:tc>
          <w:tcPr>
            <w:tcW w:w="7742" w:type="dxa"/>
            <w:gridSpan w:val="4"/>
            <w:vMerge w:val="restart"/>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4562990A" w14:textId="77777777" w:rsidR="00E542B6" w:rsidRPr="008369E5" w:rsidRDefault="00E542B6" w:rsidP="008F07C7">
            <w:pPr>
              <w:spacing w:after="0" w:line="240" w:lineRule="auto"/>
              <w:jc w:val="both"/>
              <w:rPr>
                <w:rFonts w:ascii="Times New Roman" w:eastAsia="Arial" w:hAnsi="Times New Roman" w:cs="Times New Roman"/>
                <w:color w:val="000000"/>
                <w:sz w:val="20"/>
                <w:szCs w:val="20"/>
              </w:rPr>
            </w:pPr>
          </w:p>
          <w:p w14:paraId="7295EC72" w14:textId="77777777" w:rsidR="00E542B6" w:rsidRPr="008369E5" w:rsidRDefault="00E542B6" w:rsidP="008F07C7">
            <w:pPr>
              <w:spacing w:after="0" w:line="240" w:lineRule="auto"/>
              <w:jc w:val="both"/>
              <w:rPr>
                <w:rFonts w:ascii="Times New Roman" w:eastAsia="Arial" w:hAnsi="Times New Roman" w:cs="Times New Roman"/>
                <w:color w:val="000000"/>
                <w:sz w:val="20"/>
                <w:szCs w:val="20"/>
              </w:rPr>
            </w:pPr>
          </w:p>
          <w:p w14:paraId="7C9CCD1E" w14:textId="77777777" w:rsidR="00E542B6" w:rsidRPr="008369E5" w:rsidRDefault="00E542B6" w:rsidP="008F07C7">
            <w:pPr>
              <w:spacing w:after="0" w:line="240" w:lineRule="auto"/>
              <w:jc w:val="both"/>
              <w:rPr>
                <w:rFonts w:ascii="Times New Roman" w:eastAsia="Arial" w:hAnsi="Times New Roman" w:cs="Times New Roman"/>
                <w:color w:val="000000"/>
                <w:sz w:val="20"/>
                <w:szCs w:val="20"/>
              </w:rPr>
            </w:pPr>
          </w:p>
          <w:p w14:paraId="2675F3E8"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8369E5">
              <w:rPr>
                <w:rFonts w:ascii="Times New Roman" w:eastAsia="Arial" w:hAnsi="Times New Roman" w:cs="Times New Roman"/>
                <w:color w:val="000000"/>
                <w:sz w:val="20"/>
                <w:szCs w:val="20"/>
              </w:rPr>
              <w:t>Open for technical courses, additional high school courses or internship/apprenticeship.</w:t>
            </w:r>
          </w:p>
        </w:tc>
      </w:tr>
      <w:tr w:rsidR="00E542B6" w:rsidRPr="00A45951" w14:paraId="0DD38577" w14:textId="77777777" w:rsidTr="001D5DD7">
        <w:trPr>
          <w:trHeight w:val="606"/>
        </w:trPr>
        <w:tc>
          <w:tcPr>
            <w:tcW w:w="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1EA14149"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r w:rsidRPr="00A45951">
              <w:rPr>
                <w:rFonts w:ascii="Times New Roman" w:eastAsia="Arial" w:hAnsi="Times New Roman" w:cs="Times New Roman"/>
                <w:b/>
                <w:bCs/>
                <w:color w:val="000000"/>
                <w:sz w:val="24"/>
                <w:szCs w:val="24"/>
              </w:rPr>
              <w:t>12th</w:t>
            </w:r>
          </w:p>
        </w:tc>
        <w:tc>
          <w:tcPr>
            <w:tcW w:w="7742" w:type="dxa"/>
            <w:gridSpan w:val="4"/>
            <w:vMerge/>
            <w:tcBorders>
              <w:top w:val="single" w:sz="6" w:space="0" w:color="000000"/>
              <w:left w:val="single" w:sz="6" w:space="0" w:color="000000"/>
              <w:bottom w:val="single" w:sz="6" w:space="0" w:color="000000"/>
              <w:right w:val="single" w:sz="6" w:space="0" w:color="000000"/>
            </w:tcBorders>
            <w:vAlign w:val="center"/>
            <w:hideMark/>
          </w:tcPr>
          <w:p w14:paraId="2B5242A5" w14:textId="77777777" w:rsidR="00E542B6" w:rsidRPr="00A45951" w:rsidRDefault="00E542B6" w:rsidP="008F07C7">
            <w:pPr>
              <w:spacing w:after="0" w:line="240" w:lineRule="auto"/>
              <w:jc w:val="both"/>
              <w:rPr>
                <w:rFonts w:ascii="Times New Roman" w:eastAsia="Times New Roman" w:hAnsi="Times New Roman" w:cs="Times New Roman"/>
                <w:sz w:val="24"/>
                <w:szCs w:val="24"/>
              </w:rPr>
            </w:pPr>
          </w:p>
        </w:tc>
      </w:tr>
    </w:tbl>
    <w:p w14:paraId="51173F85" w14:textId="25D8E1F2" w:rsidR="003E1AD8" w:rsidRDefault="003E1AD8" w:rsidP="003E1AD8">
      <w:pPr>
        <w:pStyle w:val="Heading3"/>
        <w:jc w:val="both"/>
        <w:rPr>
          <w:rFonts w:ascii="Times New Roman" w:eastAsia="Times New Roman" w:hAnsi="Times New Roman" w:cs="Times New Roman"/>
          <w:sz w:val="24"/>
          <w:szCs w:val="24"/>
        </w:rPr>
      </w:pPr>
    </w:p>
    <w:p w14:paraId="2877BA54" w14:textId="44687CAC" w:rsidR="003E1AD8" w:rsidRDefault="003E1AD8">
      <w:pPr>
        <w:rPr>
          <w:rFonts w:ascii="Times New Roman" w:eastAsia="Times New Roman" w:hAnsi="Times New Roman" w:cs="Times New Roman"/>
          <w:color w:val="C45911" w:themeColor="accent2" w:themeShade="BF"/>
          <w:sz w:val="24"/>
          <w:szCs w:val="24"/>
        </w:rPr>
      </w:pPr>
      <w:r>
        <w:rPr>
          <w:rFonts w:ascii="Times New Roman" w:eastAsia="Times New Roman" w:hAnsi="Times New Roman" w:cs="Times New Roman"/>
          <w:sz w:val="24"/>
          <w:szCs w:val="24"/>
        </w:rPr>
        <w:br w:type="page"/>
      </w:r>
    </w:p>
    <w:p w14:paraId="404B9D0B" w14:textId="441D3EE6" w:rsidR="00E542B6" w:rsidRPr="00574F70" w:rsidRDefault="00574F70" w:rsidP="00574F70">
      <w:pPr>
        <w:pStyle w:val="Heading2"/>
        <w:rPr>
          <w:rFonts w:ascii="Times New Roman" w:eastAsia="Times New Roman" w:hAnsi="Times New Roman" w:cs="Times New Roman"/>
          <w:sz w:val="32"/>
          <w:szCs w:val="32"/>
        </w:rPr>
      </w:pPr>
      <w:bookmarkStart w:id="32" w:name="_Toc71008179"/>
      <w:r w:rsidRPr="00574F70">
        <w:rPr>
          <w:rFonts w:ascii="Times New Roman" w:eastAsia="Times New Roman" w:hAnsi="Times New Roman" w:cs="Times New Roman"/>
          <w:sz w:val="32"/>
          <w:szCs w:val="32"/>
        </w:rPr>
        <w:lastRenderedPageBreak/>
        <w:t xml:space="preserve">5.2 </w:t>
      </w:r>
      <w:r w:rsidR="006D4D3E" w:rsidRPr="00574F70">
        <w:rPr>
          <w:rFonts w:ascii="Times New Roman" w:eastAsia="Times New Roman" w:hAnsi="Times New Roman" w:cs="Times New Roman"/>
          <w:sz w:val="32"/>
          <w:szCs w:val="32"/>
        </w:rPr>
        <w:t>S</w:t>
      </w:r>
      <w:r w:rsidR="00276CEB">
        <w:rPr>
          <w:rFonts w:ascii="Times New Roman" w:eastAsia="Times New Roman" w:hAnsi="Times New Roman" w:cs="Times New Roman"/>
          <w:sz w:val="32"/>
          <w:szCs w:val="32"/>
        </w:rPr>
        <w:t>cheduling Postsecondary Courses</w:t>
      </w:r>
      <w:bookmarkEnd w:id="32"/>
    </w:p>
    <w:p w14:paraId="0427EBF3" w14:textId="77777777" w:rsidR="00F96BF1" w:rsidRPr="00F96BF1" w:rsidRDefault="00F96BF1" w:rsidP="00F96BF1"/>
    <w:p w14:paraId="05592506" w14:textId="0176A598"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An associate degree generally requires 60-73 semester hours; a technical college diploma generally requires 37-59 semester hours; and a TCC generally requires 9-36 semester credit hours (see TCSG Board policy manual Section 5.1.6 and 5.1.6p).</w:t>
      </w:r>
    </w:p>
    <w:p w14:paraId="253F8C59" w14:textId="7685D1F0" w:rsidR="00E542B6" w:rsidRPr="00A45951" w:rsidRDefault="00E661EB" w:rsidP="008F07C7">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w:t>
      </w:r>
      <w:r w:rsidR="00E542B6" w:rsidRPr="00A45951">
        <w:rPr>
          <w:rFonts w:ascii="Times New Roman" w:eastAsia="Times New Roman" w:hAnsi="Times New Roman" w:cs="Times New Roman"/>
          <w:sz w:val="24"/>
          <w:szCs w:val="24"/>
        </w:rPr>
        <w:t xml:space="preserve"> building </w:t>
      </w:r>
      <w:r w:rsidR="005F6D9A">
        <w:rPr>
          <w:rFonts w:ascii="Times New Roman" w:eastAsia="Times New Roman" w:hAnsi="Times New Roman" w:cs="Times New Roman"/>
          <w:sz w:val="24"/>
          <w:szCs w:val="24"/>
        </w:rPr>
        <w:t>a</w:t>
      </w:r>
      <w:r w:rsidR="00E542B6" w:rsidRPr="00A45951">
        <w:rPr>
          <w:rFonts w:ascii="Times New Roman" w:eastAsia="Times New Roman" w:hAnsi="Times New Roman" w:cs="Times New Roman"/>
          <w:sz w:val="24"/>
          <w:szCs w:val="24"/>
        </w:rPr>
        <w:t xml:space="preserve"> schedule for postsecondary courses, keep in mind that (a) funding in 10</w:t>
      </w:r>
      <w:r w:rsidR="00E542B6" w:rsidRPr="00A45951">
        <w:rPr>
          <w:rFonts w:ascii="Times New Roman" w:eastAsia="Times New Roman" w:hAnsi="Times New Roman" w:cs="Times New Roman"/>
          <w:sz w:val="24"/>
          <w:szCs w:val="24"/>
          <w:vertAlign w:val="superscript"/>
        </w:rPr>
        <w:t>th</w:t>
      </w:r>
      <w:r w:rsidR="00E542B6" w:rsidRPr="00A45951">
        <w:rPr>
          <w:rFonts w:ascii="Times New Roman" w:eastAsia="Times New Roman" w:hAnsi="Times New Roman" w:cs="Times New Roman"/>
          <w:sz w:val="24"/>
          <w:szCs w:val="24"/>
        </w:rPr>
        <w:t xml:space="preserve"> grade is available only for technical courses (unless the student scores </w:t>
      </w:r>
      <w:r w:rsidR="0027653B">
        <w:rPr>
          <w:rFonts w:ascii="Times New Roman" w:eastAsia="Times New Roman" w:hAnsi="Times New Roman" w:cs="Times New Roman"/>
          <w:sz w:val="24"/>
          <w:szCs w:val="24"/>
        </w:rPr>
        <w:t>well</w:t>
      </w:r>
      <w:r w:rsidR="00E542B6" w:rsidRPr="00A45951">
        <w:rPr>
          <w:rFonts w:ascii="Times New Roman" w:eastAsia="Times New Roman" w:hAnsi="Times New Roman" w:cs="Times New Roman"/>
          <w:sz w:val="24"/>
          <w:szCs w:val="24"/>
        </w:rPr>
        <w:t xml:space="preserve"> ACT or SAT) and (b) funding over the 30-hour dual enrollment funding cap is available under </w:t>
      </w:r>
      <w:r w:rsidR="006B1139">
        <w:rPr>
          <w:rFonts w:ascii="Times New Roman" w:eastAsia="Times New Roman" w:hAnsi="Times New Roman" w:cs="Times New Roman"/>
          <w:sz w:val="24"/>
          <w:szCs w:val="24"/>
        </w:rPr>
        <w:t>HOPE</w:t>
      </w:r>
      <w:r w:rsidR="00E542B6" w:rsidRPr="00A45951">
        <w:rPr>
          <w:rFonts w:ascii="Times New Roman" w:eastAsia="Times New Roman" w:hAnsi="Times New Roman" w:cs="Times New Roman"/>
          <w:sz w:val="24"/>
          <w:szCs w:val="24"/>
        </w:rPr>
        <w:t xml:space="preserve"> Grant and/or </w:t>
      </w:r>
      <w:r w:rsidR="006B1139">
        <w:rPr>
          <w:rFonts w:ascii="Times New Roman" w:eastAsia="Times New Roman" w:hAnsi="Times New Roman" w:cs="Times New Roman"/>
          <w:sz w:val="24"/>
          <w:szCs w:val="24"/>
        </w:rPr>
        <w:t>HOPE</w:t>
      </w:r>
      <w:r w:rsidR="00E542B6" w:rsidRPr="00A45951">
        <w:rPr>
          <w:rFonts w:ascii="Times New Roman" w:eastAsia="Times New Roman" w:hAnsi="Times New Roman" w:cs="Times New Roman"/>
          <w:sz w:val="24"/>
          <w:szCs w:val="24"/>
        </w:rPr>
        <w:t xml:space="preserve"> Career Grant.   For an explanation of how the funding works, </w:t>
      </w:r>
      <w:r w:rsidR="00F73386" w:rsidRPr="00A45951">
        <w:rPr>
          <w:rFonts w:ascii="Times New Roman" w:eastAsia="Times New Roman" w:hAnsi="Times New Roman" w:cs="Times New Roman"/>
          <w:sz w:val="24"/>
          <w:szCs w:val="24"/>
        </w:rPr>
        <w:t xml:space="preserve">see Section </w:t>
      </w:r>
      <w:r w:rsidR="0027653B">
        <w:rPr>
          <w:rFonts w:ascii="Times New Roman" w:eastAsia="Times New Roman" w:hAnsi="Times New Roman" w:cs="Times New Roman"/>
          <w:sz w:val="24"/>
          <w:szCs w:val="24"/>
        </w:rPr>
        <w:t>7</w:t>
      </w:r>
      <w:r w:rsidR="00A91E86" w:rsidRPr="00A45951">
        <w:rPr>
          <w:rFonts w:ascii="Times New Roman" w:eastAsia="Times New Roman" w:hAnsi="Times New Roman" w:cs="Times New Roman"/>
          <w:sz w:val="24"/>
          <w:szCs w:val="24"/>
        </w:rPr>
        <w:t xml:space="preserve"> below</w:t>
      </w:r>
      <w:r w:rsidR="00B26975" w:rsidRPr="00A45951">
        <w:rPr>
          <w:rFonts w:ascii="Times New Roman" w:eastAsia="Times New Roman" w:hAnsi="Times New Roman" w:cs="Times New Roman"/>
          <w:sz w:val="24"/>
          <w:szCs w:val="24"/>
        </w:rPr>
        <w:t xml:space="preserve"> (“Funding for the Option B Student”).  </w:t>
      </w:r>
    </w:p>
    <w:p w14:paraId="73E3A68F" w14:textId="25894695"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To illustrate how scheduling post-secondary courses work, the following discussion will show examples of schedules for Welding, Dental Assisting, and Precision Manufacturing based on the programs offered by </w:t>
      </w:r>
      <w:r w:rsidR="00D462F2" w:rsidRPr="00A45951">
        <w:rPr>
          <w:rFonts w:ascii="Times New Roman" w:eastAsia="Times New Roman" w:hAnsi="Times New Roman" w:cs="Times New Roman"/>
          <w:sz w:val="24"/>
          <w:szCs w:val="24"/>
        </w:rPr>
        <w:t>Central Educational Center</w:t>
      </w:r>
      <w:r w:rsidR="007357DF" w:rsidRPr="00A45951">
        <w:rPr>
          <w:rFonts w:ascii="Times New Roman" w:eastAsia="Times New Roman" w:hAnsi="Times New Roman" w:cs="Times New Roman"/>
          <w:sz w:val="24"/>
          <w:szCs w:val="24"/>
        </w:rPr>
        <w:t xml:space="preserve"> </w:t>
      </w:r>
      <w:r w:rsidR="00303C7A" w:rsidRPr="00A45951">
        <w:rPr>
          <w:rFonts w:ascii="Times New Roman" w:eastAsia="Times New Roman" w:hAnsi="Times New Roman" w:cs="Times New Roman"/>
          <w:sz w:val="24"/>
          <w:szCs w:val="24"/>
        </w:rPr>
        <w:t xml:space="preserve">and Evans County.  </w:t>
      </w:r>
    </w:p>
    <w:p w14:paraId="217072A7" w14:textId="77777777" w:rsidR="00BB1AB4" w:rsidRPr="00A45951" w:rsidRDefault="00E620D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An Option B student with two TCCs could graduate early from high </w:t>
      </w:r>
      <w:proofErr w:type="gramStart"/>
      <w:r w:rsidRPr="00A45951">
        <w:rPr>
          <w:rFonts w:ascii="Times New Roman" w:eastAsia="Times New Roman" w:hAnsi="Times New Roman" w:cs="Times New Roman"/>
          <w:sz w:val="24"/>
          <w:szCs w:val="24"/>
        </w:rPr>
        <w:t>school</w:t>
      </w:r>
      <w:proofErr w:type="gramEnd"/>
      <w:r w:rsidRPr="00A45951">
        <w:rPr>
          <w:rFonts w:ascii="Times New Roman" w:eastAsia="Times New Roman" w:hAnsi="Times New Roman" w:cs="Times New Roman"/>
          <w:sz w:val="24"/>
          <w:szCs w:val="24"/>
        </w:rPr>
        <w:t xml:space="preserve"> and some may choose that route, but students should be encouraged to stay in high school until the end of their 12</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so they can earn additional TCCs, establish work experience with local employers, work toward a technical college diploma or an associate degree, </w:t>
      </w:r>
      <w:r w:rsidR="005A4842" w:rsidRPr="00A45951">
        <w:rPr>
          <w:rFonts w:ascii="Times New Roman" w:eastAsia="Times New Roman" w:hAnsi="Times New Roman" w:cs="Times New Roman"/>
          <w:sz w:val="24"/>
          <w:szCs w:val="24"/>
        </w:rPr>
        <w:t>and/o</w:t>
      </w:r>
      <w:r w:rsidRPr="00A45951">
        <w:rPr>
          <w:rFonts w:ascii="Times New Roman" w:eastAsia="Times New Roman" w:hAnsi="Times New Roman" w:cs="Times New Roman"/>
          <w:sz w:val="24"/>
          <w:szCs w:val="24"/>
        </w:rPr>
        <w:t xml:space="preserve">r take additional high school courses. </w:t>
      </w:r>
    </w:p>
    <w:p w14:paraId="77370127" w14:textId="77777777" w:rsidR="000F4249"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Welding is the most popular career field for Option B students.  Welding skills are in high demand and the pay and benefits are good to excellent. </w:t>
      </w:r>
    </w:p>
    <w:p w14:paraId="12AF8111" w14:textId="7FE45FAA" w:rsidR="000F4249" w:rsidRPr="00A45951" w:rsidRDefault="000F4249"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There are currently eight (8) TCCs approved in the welding Field of Study.  A student may select any two of these TCCs:</w:t>
      </w:r>
    </w:p>
    <w:p w14:paraId="71F71B00" w14:textId="77777777" w:rsidR="000F4249" w:rsidRPr="00A45951" w:rsidRDefault="000F4249"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FS31 Basic Shielded Metal Arc Welder</w:t>
      </w:r>
      <w:r w:rsidRPr="00A45951">
        <w:rPr>
          <w:rFonts w:ascii="Times New Roman" w:eastAsia="Times New Roman" w:hAnsi="Times New Roman" w:cs="Times New Roman"/>
          <w:sz w:val="24"/>
          <w:szCs w:val="24"/>
        </w:rPr>
        <w:tab/>
        <w:t xml:space="preserve">   GTA1 Gas Tungsten Arc Welder</w:t>
      </w:r>
    </w:p>
    <w:p w14:paraId="2FD3C730" w14:textId="77777777" w:rsidR="000F4249" w:rsidRPr="00A45951" w:rsidRDefault="000F4249"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FC61 Flux Cored Arc Welder</w:t>
      </w:r>
      <w:r w:rsidRPr="00A45951">
        <w:rPr>
          <w:rFonts w:ascii="Times New Roman" w:eastAsia="Times New Roman" w:hAnsi="Times New Roman" w:cs="Times New Roman"/>
          <w:sz w:val="24"/>
          <w:szCs w:val="24"/>
        </w:rPr>
        <w:tab/>
      </w:r>
      <w:r w:rsidRPr="00A45951">
        <w:rPr>
          <w:rFonts w:ascii="Times New Roman" w:eastAsia="Times New Roman" w:hAnsi="Times New Roman" w:cs="Times New Roman"/>
          <w:sz w:val="24"/>
          <w:szCs w:val="24"/>
        </w:rPr>
        <w:tab/>
      </w:r>
      <w:r w:rsidRPr="00A45951">
        <w:rPr>
          <w:rFonts w:ascii="Times New Roman" w:eastAsia="Times New Roman" w:hAnsi="Times New Roman" w:cs="Times New Roman"/>
          <w:sz w:val="24"/>
          <w:szCs w:val="24"/>
        </w:rPr>
        <w:tab/>
        <w:t xml:space="preserve">   GT31 NCCER Gas Tungsten Arc Welding</w:t>
      </w:r>
    </w:p>
    <w:p w14:paraId="6A8D3D66" w14:textId="77777777" w:rsidR="000F4249" w:rsidRPr="00A45951" w:rsidRDefault="000F4249"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GM31 Gas Metal Arc Welder</w:t>
      </w:r>
      <w:r w:rsidRPr="00A45951">
        <w:rPr>
          <w:rFonts w:ascii="Times New Roman" w:eastAsia="Times New Roman" w:hAnsi="Times New Roman" w:cs="Times New Roman"/>
          <w:sz w:val="24"/>
          <w:szCs w:val="24"/>
        </w:rPr>
        <w:tab/>
      </w:r>
      <w:r w:rsidRPr="00A45951">
        <w:rPr>
          <w:rFonts w:ascii="Times New Roman" w:eastAsia="Times New Roman" w:hAnsi="Times New Roman" w:cs="Times New Roman"/>
          <w:sz w:val="24"/>
          <w:szCs w:val="24"/>
        </w:rPr>
        <w:tab/>
      </w:r>
      <w:r w:rsidRPr="00A45951">
        <w:rPr>
          <w:rFonts w:ascii="Times New Roman" w:eastAsia="Times New Roman" w:hAnsi="Times New Roman" w:cs="Times New Roman"/>
          <w:sz w:val="24"/>
          <w:szCs w:val="24"/>
        </w:rPr>
        <w:tab/>
        <w:t xml:space="preserve">   SM21 NCCER Shielded Metal Arc Welding</w:t>
      </w:r>
    </w:p>
    <w:p w14:paraId="47795E67" w14:textId="70ECB68C" w:rsidR="000F4249" w:rsidRDefault="000F4249"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GM21 NCCER Gas Metal Arc Welding</w:t>
      </w:r>
      <w:r w:rsidRPr="00A45951">
        <w:rPr>
          <w:rFonts w:ascii="Times New Roman" w:eastAsia="Times New Roman" w:hAnsi="Times New Roman" w:cs="Times New Roman"/>
          <w:sz w:val="24"/>
          <w:szCs w:val="24"/>
        </w:rPr>
        <w:tab/>
        <w:t xml:space="preserve">   OSM1 Advanced Shielded Metal Arc Welder</w:t>
      </w:r>
    </w:p>
    <w:p w14:paraId="44241398" w14:textId="77777777" w:rsidR="00EA1207" w:rsidRPr="00A45951" w:rsidRDefault="00EA1207" w:rsidP="008F07C7">
      <w:pPr>
        <w:jc w:val="both"/>
        <w:rPr>
          <w:rFonts w:ascii="Times New Roman" w:eastAsia="Times New Roman" w:hAnsi="Times New Roman" w:cs="Times New Roman"/>
          <w:sz w:val="24"/>
          <w:szCs w:val="24"/>
        </w:rPr>
      </w:pPr>
    </w:p>
    <w:p w14:paraId="76E054C1" w14:textId="77777777" w:rsidR="00410D2D" w:rsidRDefault="00410D2D">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32B48FF3" w14:textId="2F089246" w:rsidR="00EA1207" w:rsidRPr="00EA1207" w:rsidRDefault="00EA1207" w:rsidP="001271D7">
      <w:pPr>
        <w:ind w:firstLine="720"/>
        <w:jc w:val="both"/>
        <w:rPr>
          <w:rFonts w:ascii="Times New Roman" w:eastAsia="Times New Roman" w:hAnsi="Times New Roman" w:cs="Times New Roman"/>
          <w:b/>
          <w:bCs/>
          <w:sz w:val="24"/>
          <w:szCs w:val="24"/>
        </w:rPr>
      </w:pPr>
      <w:r w:rsidRPr="00EA1207">
        <w:rPr>
          <w:rFonts w:ascii="Times New Roman" w:eastAsia="Times New Roman" w:hAnsi="Times New Roman" w:cs="Times New Roman"/>
          <w:b/>
          <w:bCs/>
          <w:sz w:val="24"/>
          <w:szCs w:val="24"/>
        </w:rPr>
        <w:lastRenderedPageBreak/>
        <w:t>CEC Welding Schedule</w:t>
      </w:r>
    </w:p>
    <w:p w14:paraId="33831713" w14:textId="5A881C5A" w:rsidR="00E542B6" w:rsidRPr="00A45951" w:rsidRDefault="00E542B6" w:rsidP="001271D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West Georgia Technical College offers welding TCCs and a welding diploma, but not a welding associates degree.</w:t>
      </w:r>
      <w:r w:rsidR="001271D7">
        <w:rPr>
          <w:rFonts w:ascii="Times New Roman" w:eastAsia="Times New Roman" w:hAnsi="Times New Roman" w:cs="Times New Roman"/>
          <w:sz w:val="24"/>
          <w:szCs w:val="24"/>
        </w:rPr>
        <w:t xml:space="preserve"> It</w:t>
      </w:r>
      <w:r w:rsidRPr="00A45951">
        <w:rPr>
          <w:rFonts w:ascii="Times New Roman" w:eastAsia="Times New Roman" w:hAnsi="Times New Roman" w:cs="Times New Roman"/>
          <w:sz w:val="24"/>
          <w:szCs w:val="24"/>
        </w:rPr>
        <w:t xml:space="preserve"> offers 4 of the approved welding TCCs</w:t>
      </w:r>
      <w:r w:rsidR="00A754DE" w:rsidRPr="00A45951">
        <w:rPr>
          <w:rFonts w:ascii="Times New Roman" w:eastAsia="Times New Roman" w:hAnsi="Times New Roman" w:cs="Times New Roman"/>
          <w:sz w:val="24"/>
          <w:szCs w:val="24"/>
        </w:rPr>
        <w:t>:</w:t>
      </w:r>
    </w:p>
    <w:tbl>
      <w:tblPr>
        <w:tblpPr w:leftFromText="180" w:rightFromText="180" w:vertAnchor="text" w:horzAnchor="margin" w:tblpY="-40"/>
        <w:tblW w:w="9625" w:type="dxa"/>
        <w:tblLook w:val="04A0" w:firstRow="1" w:lastRow="0" w:firstColumn="1" w:lastColumn="0" w:noHBand="0" w:noVBand="1"/>
      </w:tblPr>
      <w:tblGrid>
        <w:gridCol w:w="1400"/>
        <w:gridCol w:w="3995"/>
        <w:gridCol w:w="1080"/>
        <w:gridCol w:w="900"/>
        <w:gridCol w:w="1080"/>
        <w:gridCol w:w="1170"/>
      </w:tblGrid>
      <w:tr w:rsidR="00E542B6" w:rsidRPr="00A45951" w14:paraId="2CB0C25B" w14:textId="77777777" w:rsidTr="001D5DD7">
        <w:trPr>
          <w:trHeight w:val="300"/>
        </w:trPr>
        <w:tc>
          <w:tcPr>
            <w:tcW w:w="539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718F9A9" w14:textId="77777777" w:rsidR="00E542B6" w:rsidRPr="00A45951" w:rsidRDefault="00E542B6" w:rsidP="008F07C7">
            <w:pPr>
              <w:spacing w:after="0" w:line="240" w:lineRule="auto"/>
              <w:jc w:val="both"/>
              <w:rPr>
                <w:rFonts w:ascii="Times New Roman" w:eastAsia="Times New Roman" w:hAnsi="Times New Roman" w:cs="Times New Roman"/>
                <w:b/>
                <w:bCs/>
                <w:color w:val="000000"/>
                <w:sz w:val="24"/>
                <w:szCs w:val="24"/>
              </w:rPr>
            </w:pPr>
            <w:r w:rsidRPr="00A45951">
              <w:rPr>
                <w:rFonts w:ascii="Times New Roman" w:eastAsia="Times New Roman" w:hAnsi="Times New Roman" w:cs="Times New Roman"/>
                <w:b/>
                <w:bCs/>
                <w:color w:val="000000"/>
                <w:sz w:val="24"/>
                <w:szCs w:val="24"/>
              </w:rPr>
              <w:t>Course</w:t>
            </w:r>
          </w:p>
        </w:tc>
        <w:tc>
          <w:tcPr>
            <w:tcW w:w="4230" w:type="dxa"/>
            <w:gridSpan w:val="4"/>
            <w:tcBorders>
              <w:top w:val="single" w:sz="4" w:space="0" w:color="auto"/>
              <w:left w:val="nil"/>
              <w:bottom w:val="single" w:sz="4" w:space="0" w:color="auto"/>
              <w:right w:val="single" w:sz="4" w:space="0" w:color="000000"/>
            </w:tcBorders>
            <w:shd w:val="clear" w:color="auto" w:fill="auto"/>
            <w:vAlign w:val="center"/>
            <w:hideMark/>
          </w:tcPr>
          <w:p w14:paraId="242EA65B" w14:textId="77777777" w:rsidR="00E542B6" w:rsidRPr="00A45951" w:rsidRDefault="00E542B6" w:rsidP="008F07C7">
            <w:pPr>
              <w:spacing w:after="0" w:line="240" w:lineRule="auto"/>
              <w:jc w:val="both"/>
              <w:rPr>
                <w:rFonts w:ascii="Times New Roman" w:eastAsia="Times New Roman" w:hAnsi="Times New Roman" w:cs="Times New Roman"/>
                <w:b/>
                <w:bCs/>
                <w:color w:val="000000"/>
                <w:sz w:val="24"/>
                <w:szCs w:val="24"/>
              </w:rPr>
            </w:pPr>
            <w:r w:rsidRPr="00A45951">
              <w:rPr>
                <w:rFonts w:ascii="Times New Roman" w:eastAsia="Times New Roman" w:hAnsi="Times New Roman" w:cs="Times New Roman"/>
                <w:b/>
                <w:bCs/>
                <w:color w:val="000000"/>
                <w:sz w:val="24"/>
                <w:szCs w:val="24"/>
              </w:rPr>
              <w:t>Technical Certificate (TCC)</w:t>
            </w:r>
          </w:p>
        </w:tc>
      </w:tr>
      <w:tr w:rsidR="00E542B6" w:rsidRPr="00A45951" w14:paraId="6F12CB09" w14:textId="77777777" w:rsidTr="001D5DD7">
        <w:trPr>
          <w:trHeight w:val="855"/>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141CF9F9"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Number</w:t>
            </w:r>
          </w:p>
        </w:tc>
        <w:tc>
          <w:tcPr>
            <w:tcW w:w="3995" w:type="dxa"/>
            <w:tcBorders>
              <w:top w:val="nil"/>
              <w:left w:val="nil"/>
              <w:bottom w:val="single" w:sz="4" w:space="0" w:color="auto"/>
              <w:right w:val="single" w:sz="4" w:space="0" w:color="auto"/>
            </w:tcBorders>
            <w:shd w:val="clear" w:color="auto" w:fill="auto"/>
            <w:vAlign w:val="center"/>
            <w:hideMark/>
          </w:tcPr>
          <w:p w14:paraId="36AE81ED"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Description</w:t>
            </w:r>
          </w:p>
        </w:tc>
        <w:tc>
          <w:tcPr>
            <w:tcW w:w="1080" w:type="dxa"/>
            <w:tcBorders>
              <w:top w:val="nil"/>
              <w:left w:val="nil"/>
              <w:bottom w:val="single" w:sz="4" w:space="0" w:color="auto"/>
              <w:right w:val="single" w:sz="4" w:space="0" w:color="auto"/>
            </w:tcBorders>
            <w:shd w:val="clear" w:color="000000" w:fill="FFFF00"/>
            <w:vAlign w:val="center"/>
            <w:hideMark/>
          </w:tcPr>
          <w:p w14:paraId="5FBB2AFA"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FS31 Basic Shielded Metal Arc Welder</w:t>
            </w:r>
          </w:p>
        </w:tc>
        <w:tc>
          <w:tcPr>
            <w:tcW w:w="900" w:type="dxa"/>
            <w:tcBorders>
              <w:top w:val="nil"/>
              <w:left w:val="nil"/>
              <w:bottom w:val="single" w:sz="4" w:space="0" w:color="auto"/>
              <w:right w:val="single" w:sz="4" w:space="0" w:color="auto"/>
            </w:tcBorders>
            <w:shd w:val="clear" w:color="000000" w:fill="FFFF00"/>
            <w:vAlign w:val="center"/>
            <w:hideMark/>
          </w:tcPr>
          <w:p w14:paraId="2A6C9668"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GM31 Gas Metal Arc Welder</w:t>
            </w:r>
          </w:p>
        </w:tc>
        <w:tc>
          <w:tcPr>
            <w:tcW w:w="1080" w:type="dxa"/>
            <w:tcBorders>
              <w:top w:val="nil"/>
              <w:left w:val="nil"/>
              <w:bottom w:val="single" w:sz="4" w:space="0" w:color="auto"/>
              <w:right w:val="single" w:sz="4" w:space="0" w:color="auto"/>
            </w:tcBorders>
            <w:shd w:val="clear" w:color="000000" w:fill="FFFF00"/>
            <w:vAlign w:val="center"/>
            <w:hideMark/>
          </w:tcPr>
          <w:p w14:paraId="22D2E89A"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GTA1 Gas Tungsten Arc Welder</w:t>
            </w:r>
          </w:p>
        </w:tc>
        <w:tc>
          <w:tcPr>
            <w:tcW w:w="1170" w:type="dxa"/>
            <w:tcBorders>
              <w:top w:val="nil"/>
              <w:left w:val="nil"/>
              <w:bottom w:val="single" w:sz="4" w:space="0" w:color="auto"/>
              <w:right w:val="single" w:sz="4" w:space="0" w:color="auto"/>
            </w:tcBorders>
            <w:shd w:val="clear" w:color="auto" w:fill="auto"/>
            <w:vAlign w:val="center"/>
            <w:hideMark/>
          </w:tcPr>
          <w:p w14:paraId="1032271A"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OSM1 Advanced Shielded Metal Arc Welder</w:t>
            </w:r>
          </w:p>
        </w:tc>
      </w:tr>
      <w:tr w:rsidR="00E542B6" w:rsidRPr="00A45951" w14:paraId="146DEC69"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3F041A1F"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1000</w:t>
            </w:r>
          </w:p>
        </w:tc>
        <w:tc>
          <w:tcPr>
            <w:tcW w:w="3995" w:type="dxa"/>
            <w:tcBorders>
              <w:top w:val="nil"/>
              <w:left w:val="nil"/>
              <w:bottom w:val="single" w:sz="4" w:space="0" w:color="auto"/>
              <w:right w:val="single" w:sz="4" w:space="0" w:color="auto"/>
            </w:tcBorders>
            <w:shd w:val="clear" w:color="auto" w:fill="auto"/>
            <w:vAlign w:val="bottom"/>
            <w:hideMark/>
          </w:tcPr>
          <w:p w14:paraId="1B6AE8DC"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Introduction to Welding Technology</w:t>
            </w:r>
          </w:p>
        </w:tc>
        <w:tc>
          <w:tcPr>
            <w:tcW w:w="1080" w:type="dxa"/>
            <w:tcBorders>
              <w:top w:val="nil"/>
              <w:left w:val="nil"/>
              <w:bottom w:val="single" w:sz="4" w:space="0" w:color="auto"/>
              <w:right w:val="single" w:sz="4" w:space="0" w:color="auto"/>
            </w:tcBorders>
            <w:shd w:val="clear" w:color="000000" w:fill="FFFF00"/>
            <w:vAlign w:val="bottom"/>
            <w:hideMark/>
          </w:tcPr>
          <w:p w14:paraId="6F741257"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900" w:type="dxa"/>
            <w:tcBorders>
              <w:top w:val="nil"/>
              <w:left w:val="nil"/>
              <w:bottom w:val="single" w:sz="4" w:space="0" w:color="auto"/>
              <w:right w:val="single" w:sz="4" w:space="0" w:color="auto"/>
            </w:tcBorders>
            <w:shd w:val="clear" w:color="000000" w:fill="FFFF00"/>
            <w:vAlign w:val="bottom"/>
            <w:hideMark/>
          </w:tcPr>
          <w:p w14:paraId="52F08C5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080" w:type="dxa"/>
            <w:tcBorders>
              <w:top w:val="nil"/>
              <w:left w:val="nil"/>
              <w:bottom w:val="single" w:sz="4" w:space="0" w:color="auto"/>
              <w:right w:val="single" w:sz="4" w:space="0" w:color="auto"/>
            </w:tcBorders>
            <w:shd w:val="clear" w:color="000000" w:fill="FFFF00"/>
            <w:vAlign w:val="bottom"/>
            <w:hideMark/>
          </w:tcPr>
          <w:p w14:paraId="7143CAE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vAlign w:val="bottom"/>
            <w:hideMark/>
          </w:tcPr>
          <w:p w14:paraId="50CAF034"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6371C972"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581332B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1010</w:t>
            </w:r>
          </w:p>
        </w:tc>
        <w:tc>
          <w:tcPr>
            <w:tcW w:w="3995" w:type="dxa"/>
            <w:tcBorders>
              <w:top w:val="nil"/>
              <w:left w:val="nil"/>
              <w:bottom w:val="single" w:sz="4" w:space="0" w:color="auto"/>
              <w:right w:val="single" w:sz="4" w:space="0" w:color="auto"/>
            </w:tcBorders>
            <w:shd w:val="clear" w:color="auto" w:fill="auto"/>
            <w:vAlign w:val="bottom"/>
            <w:hideMark/>
          </w:tcPr>
          <w:p w14:paraId="738E582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Oxyfuel and Plasma Cutting</w:t>
            </w:r>
          </w:p>
        </w:tc>
        <w:tc>
          <w:tcPr>
            <w:tcW w:w="1080" w:type="dxa"/>
            <w:tcBorders>
              <w:top w:val="nil"/>
              <w:left w:val="nil"/>
              <w:bottom w:val="single" w:sz="4" w:space="0" w:color="auto"/>
              <w:right w:val="single" w:sz="4" w:space="0" w:color="auto"/>
            </w:tcBorders>
            <w:shd w:val="clear" w:color="000000" w:fill="FFFF00"/>
            <w:vAlign w:val="bottom"/>
            <w:hideMark/>
          </w:tcPr>
          <w:p w14:paraId="36D87B54"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900" w:type="dxa"/>
            <w:tcBorders>
              <w:top w:val="nil"/>
              <w:left w:val="nil"/>
              <w:bottom w:val="single" w:sz="4" w:space="0" w:color="auto"/>
              <w:right w:val="single" w:sz="4" w:space="0" w:color="auto"/>
            </w:tcBorders>
            <w:shd w:val="clear" w:color="000000" w:fill="FFFF00"/>
            <w:vAlign w:val="bottom"/>
            <w:hideMark/>
          </w:tcPr>
          <w:p w14:paraId="2A0010F8"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080" w:type="dxa"/>
            <w:tcBorders>
              <w:top w:val="nil"/>
              <w:left w:val="nil"/>
              <w:bottom w:val="single" w:sz="4" w:space="0" w:color="auto"/>
              <w:right w:val="single" w:sz="4" w:space="0" w:color="auto"/>
            </w:tcBorders>
            <w:shd w:val="clear" w:color="000000" w:fill="FFFF00"/>
            <w:vAlign w:val="bottom"/>
            <w:hideMark/>
          </w:tcPr>
          <w:p w14:paraId="5F97D08F"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vAlign w:val="bottom"/>
            <w:hideMark/>
          </w:tcPr>
          <w:p w14:paraId="5E28EF5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7C45172E"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1F49FE2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1030</w:t>
            </w:r>
          </w:p>
        </w:tc>
        <w:tc>
          <w:tcPr>
            <w:tcW w:w="3995" w:type="dxa"/>
            <w:tcBorders>
              <w:top w:val="nil"/>
              <w:left w:val="nil"/>
              <w:bottom w:val="single" w:sz="4" w:space="0" w:color="auto"/>
              <w:right w:val="single" w:sz="4" w:space="0" w:color="auto"/>
            </w:tcBorders>
            <w:shd w:val="clear" w:color="auto" w:fill="auto"/>
            <w:vAlign w:val="bottom"/>
            <w:hideMark/>
          </w:tcPr>
          <w:p w14:paraId="74A7A236"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Blueprint Reading for Welding Technology</w:t>
            </w:r>
          </w:p>
        </w:tc>
        <w:tc>
          <w:tcPr>
            <w:tcW w:w="1080" w:type="dxa"/>
            <w:tcBorders>
              <w:top w:val="nil"/>
              <w:left w:val="nil"/>
              <w:bottom w:val="single" w:sz="4" w:space="0" w:color="auto"/>
              <w:right w:val="single" w:sz="4" w:space="0" w:color="auto"/>
            </w:tcBorders>
            <w:shd w:val="clear" w:color="auto" w:fill="auto"/>
            <w:vAlign w:val="bottom"/>
            <w:hideMark/>
          </w:tcPr>
          <w:p w14:paraId="5E06EA7A"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4A5E23B6"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188CCB58"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6C61BAB8"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45AC03E7"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0197471C"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1040</w:t>
            </w:r>
          </w:p>
        </w:tc>
        <w:tc>
          <w:tcPr>
            <w:tcW w:w="3995" w:type="dxa"/>
            <w:tcBorders>
              <w:top w:val="nil"/>
              <w:left w:val="nil"/>
              <w:bottom w:val="single" w:sz="4" w:space="0" w:color="auto"/>
              <w:right w:val="single" w:sz="4" w:space="0" w:color="auto"/>
            </w:tcBorders>
            <w:shd w:val="clear" w:color="auto" w:fill="auto"/>
            <w:vAlign w:val="bottom"/>
            <w:hideMark/>
          </w:tcPr>
          <w:p w14:paraId="238FB957"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Flat Shielded Metal Arc Welding</w:t>
            </w:r>
          </w:p>
        </w:tc>
        <w:tc>
          <w:tcPr>
            <w:tcW w:w="1080" w:type="dxa"/>
            <w:tcBorders>
              <w:top w:val="nil"/>
              <w:left w:val="nil"/>
              <w:bottom w:val="single" w:sz="4" w:space="0" w:color="auto"/>
              <w:right w:val="single" w:sz="4" w:space="0" w:color="auto"/>
            </w:tcBorders>
            <w:shd w:val="clear" w:color="000000" w:fill="00B0F0"/>
            <w:vAlign w:val="bottom"/>
            <w:hideMark/>
          </w:tcPr>
          <w:p w14:paraId="5BC612F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900" w:type="dxa"/>
            <w:tcBorders>
              <w:top w:val="nil"/>
              <w:left w:val="nil"/>
              <w:bottom w:val="single" w:sz="4" w:space="0" w:color="auto"/>
              <w:right w:val="single" w:sz="4" w:space="0" w:color="auto"/>
            </w:tcBorders>
            <w:shd w:val="clear" w:color="auto" w:fill="auto"/>
            <w:vAlign w:val="bottom"/>
            <w:hideMark/>
          </w:tcPr>
          <w:p w14:paraId="58D2D407"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2B1CF28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1091D52E"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5BFF568C"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731E859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1050</w:t>
            </w:r>
          </w:p>
        </w:tc>
        <w:tc>
          <w:tcPr>
            <w:tcW w:w="3995" w:type="dxa"/>
            <w:tcBorders>
              <w:top w:val="nil"/>
              <w:left w:val="nil"/>
              <w:bottom w:val="single" w:sz="4" w:space="0" w:color="auto"/>
              <w:right w:val="single" w:sz="4" w:space="0" w:color="auto"/>
            </w:tcBorders>
            <w:shd w:val="clear" w:color="auto" w:fill="auto"/>
            <w:vAlign w:val="bottom"/>
            <w:hideMark/>
          </w:tcPr>
          <w:p w14:paraId="74F8C9EC"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Horizontal Shielded Metal Arc Welding</w:t>
            </w:r>
          </w:p>
        </w:tc>
        <w:tc>
          <w:tcPr>
            <w:tcW w:w="1080" w:type="dxa"/>
            <w:tcBorders>
              <w:top w:val="nil"/>
              <w:left w:val="nil"/>
              <w:bottom w:val="single" w:sz="4" w:space="0" w:color="auto"/>
              <w:right w:val="single" w:sz="4" w:space="0" w:color="auto"/>
            </w:tcBorders>
            <w:shd w:val="clear" w:color="auto" w:fill="auto"/>
            <w:vAlign w:val="bottom"/>
            <w:hideMark/>
          </w:tcPr>
          <w:p w14:paraId="0767668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24D55CBB"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285325F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18E31DEA"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r>
      <w:tr w:rsidR="00E542B6" w:rsidRPr="00A45951" w14:paraId="50753703"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6DA83011"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1060</w:t>
            </w:r>
          </w:p>
        </w:tc>
        <w:tc>
          <w:tcPr>
            <w:tcW w:w="3995" w:type="dxa"/>
            <w:tcBorders>
              <w:top w:val="nil"/>
              <w:left w:val="nil"/>
              <w:bottom w:val="single" w:sz="4" w:space="0" w:color="auto"/>
              <w:right w:val="single" w:sz="4" w:space="0" w:color="auto"/>
            </w:tcBorders>
            <w:shd w:val="clear" w:color="auto" w:fill="auto"/>
            <w:vAlign w:val="bottom"/>
            <w:hideMark/>
          </w:tcPr>
          <w:p w14:paraId="6848FC0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Vertical Shielded Metal Arc Welding</w:t>
            </w:r>
          </w:p>
        </w:tc>
        <w:tc>
          <w:tcPr>
            <w:tcW w:w="1080" w:type="dxa"/>
            <w:tcBorders>
              <w:top w:val="nil"/>
              <w:left w:val="nil"/>
              <w:bottom w:val="single" w:sz="4" w:space="0" w:color="auto"/>
              <w:right w:val="single" w:sz="4" w:space="0" w:color="auto"/>
            </w:tcBorders>
            <w:shd w:val="clear" w:color="auto" w:fill="auto"/>
            <w:vAlign w:val="bottom"/>
            <w:hideMark/>
          </w:tcPr>
          <w:p w14:paraId="52F887B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237B0053"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40C83443"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5B89CC73"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r>
      <w:tr w:rsidR="00E542B6" w:rsidRPr="00A45951" w14:paraId="5745A3D4"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3BCC42C2"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1070</w:t>
            </w:r>
          </w:p>
        </w:tc>
        <w:tc>
          <w:tcPr>
            <w:tcW w:w="3995" w:type="dxa"/>
            <w:tcBorders>
              <w:top w:val="nil"/>
              <w:left w:val="nil"/>
              <w:bottom w:val="single" w:sz="4" w:space="0" w:color="auto"/>
              <w:right w:val="single" w:sz="4" w:space="0" w:color="auto"/>
            </w:tcBorders>
            <w:shd w:val="clear" w:color="auto" w:fill="auto"/>
            <w:vAlign w:val="bottom"/>
            <w:hideMark/>
          </w:tcPr>
          <w:p w14:paraId="2629F00F"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Overhead Shielded Metal Arc Welding</w:t>
            </w:r>
          </w:p>
        </w:tc>
        <w:tc>
          <w:tcPr>
            <w:tcW w:w="1080" w:type="dxa"/>
            <w:tcBorders>
              <w:top w:val="nil"/>
              <w:left w:val="nil"/>
              <w:bottom w:val="single" w:sz="4" w:space="0" w:color="auto"/>
              <w:right w:val="single" w:sz="4" w:space="0" w:color="auto"/>
            </w:tcBorders>
            <w:shd w:val="clear" w:color="auto" w:fill="auto"/>
            <w:vAlign w:val="bottom"/>
            <w:hideMark/>
          </w:tcPr>
          <w:p w14:paraId="31EB324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26F4F542"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1E71BD8B"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0C814BC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r>
      <w:tr w:rsidR="00E542B6" w:rsidRPr="00A45951" w14:paraId="0C1704A6"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25AAEA3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1090</w:t>
            </w:r>
          </w:p>
        </w:tc>
        <w:tc>
          <w:tcPr>
            <w:tcW w:w="3995" w:type="dxa"/>
            <w:tcBorders>
              <w:top w:val="nil"/>
              <w:left w:val="nil"/>
              <w:bottom w:val="single" w:sz="4" w:space="0" w:color="auto"/>
              <w:right w:val="single" w:sz="4" w:space="0" w:color="auto"/>
            </w:tcBorders>
            <w:shd w:val="clear" w:color="auto" w:fill="auto"/>
            <w:vAlign w:val="bottom"/>
            <w:hideMark/>
          </w:tcPr>
          <w:p w14:paraId="28E8E10E"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Gas Metal Arc Welding</w:t>
            </w:r>
          </w:p>
        </w:tc>
        <w:tc>
          <w:tcPr>
            <w:tcW w:w="1080" w:type="dxa"/>
            <w:tcBorders>
              <w:top w:val="nil"/>
              <w:left w:val="nil"/>
              <w:bottom w:val="single" w:sz="4" w:space="0" w:color="auto"/>
              <w:right w:val="single" w:sz="4" w:space="0" w:color="auto"/>
            </w:tcBorders>
            <w:shd w:val="clear" w:color="auto" w:fill="auto"/>
            <w:vAlign w:val="bottom"/>
            <w:hideMark/>
          </w:tcPr>
          <w:p w14:paraId="090EA716"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000000" w:fill="00B0F0"/>
            <w:vAlign w:val="bottom"/>
            <w:hideMark/>
          </w:tcPr>
          <w:p w14:paraId="122CB808"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080" w:type="dxa"/>
            <w:tcBorders>
              <w:top w:val="nil"/>
              <w:left w:val="nil"/>
              <w:bottom w:val="single" w:sz="4" w:space="0" w:color="auto"/>
              <w:right w:val="single" w:sz="4" w:space="0" w:color="auto"/>
            </w:tcBorders>
            <w:shd w:val="clear" w:color="auto" w:fill="auto"/>
            <w:vAlign w:val="bottom"/>
            <w:hideMark/>
          </w:tcPr>
          <w:p w14:paraId="589CD7DB"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1411DB4E"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5B99760E"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6A1A0874"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1110</w:t>
            </w:r>
          </w:p>
        </w:tc>
        <w:tc>
          <w:tcPr>
            <w:tcW w:w="3995" w:type="dxa"/>
            <w:tcBorders>
              <w:top w:val="nil"/>
              <w:left w:val="nil"/>
              <w:bottom w:val="single" w:sz="4" w:space="0" w:color="auto"/>
              <w:right w:val="single" w:sz="4" w:space="0" w:color="auto"/>
            </w:tcBorders>
            <w:shd w:val="clear" w:color="auto" w:fill="auto"/>
            <w:vAlign w:val="bottom"/>
            <w:hideMark/>
          </w:tcPr>
          <w:p w14:paraId="03C3342B"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Gas Tungsten Arc Welding</w:t>
            </w:r>
          </w:p>
        </w:tc>
        <w:tc>
          <w:tcPr>
            <w:tcW w:w="1080" w:type="dxa"/>
            <w:tcBorders>
              <w:top w:val="nil"/>
              <w:left w:val="nil"/>
              <w:bottom w:val="single" w:sz="4" w:space="0" w:color="auto"/>
              <w:right w:val="single" w:sz="4" w:space="0" w:color="auto"/>
            </w:tcBorders>
            <w:shd w:val="clear" w:color="auto" w:fill="auto"/>
            <w:vAlign w:val="bottom"/>
            <w:hideMark/>
          </w:tcPr>
          <w:p w14:paraId="72B509EB"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264A745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000000" w:fill="00B0F0"/>
            <w:vAlign w:val="bottom"/>
            <w:hideMark/>
          </w:tcPr>
          <w:p w14:paraId="115DB361"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vAlign w:val="bottom"/>
            <w:hideMark/>
          </w:tcPr>
          <w:p w14:paraId="52B74330"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1D8379EF"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2952ED53"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1150</w:t>
            </w:r>
          </w:p>
        </w:tc>
        <w:tc>
          <w:tcPr>
            <w:tcW w:w="3995" w:type="dxa"/>
            <w:tcBorders>
              <w:top w:val="nil"/>
              <w:left w:val="nil"/>
              <w:bottom w:val="single" w:sz="4" w:space="0" w:color="auto"/>
              <w:right w:val="single" w:sz="4" w:space="0" w:color="auto"/>
            </w:tcBorders>
            <w:shd w:val="clear" w:color="auto" w:fill="auto"/>
            <w:vAlign w:val="bottom"/>
            <w:hideMark/>
          </w:tcPr>
          <w:p w14:paraId="6D6754C1"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Advanced Gas Tungsten Arc Welding</w:t>
            </w:r>
          </w:p>
        </w:tc>
        <w:tc>
          <w:tcPr>
            <w:tcW w:w="1080" w:type="dxa"/>
            <w:tcBorders>
              <w:top w:val="nil"/>
              <w:left w:val="nil"/>
              <w:bottom w:val="single" w:sz="4" w:space="0" w:color="auto"/>
              <w:right w:val="single" w:sz="4" w:space="0" w:color="auto"/>
            </w:tcBorders>
            <w:shd w:val="clear" w:color="auto" w:fill="auto"/>
            <w:vAlign w:val="bottom"/>
            <w:hideMark/>
          </w:tcPr>
          <w:p w14:paraId="302B548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0956351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4B3F140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4DF079F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414E4939"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57E975B4"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1151</w:t>
            </w:r>
          </w:p>
        </w:tc>
        <w:tc>
          <w:tcPr>
            <w:tcW w:w="3995" w:type="dxa"/>
            <w:tcBorders>
              <w:top w:val="nil"/>
              <w:left w:val="nil"/>
              <w:bottom w:val="single" w:sz="4" w:space="0" w:color="auto"/>
              <w:right w:val="single" w:sz="4" w:space="0" w:color="auto"/>
            </w:tcBorders>
            <w:shd w:val="clear" w:color="auto" w:fill="auto"/>
            <w:vAlign w:val="bottom"/>
            <w:hideMark/>
          </w:tcPr>
          <w:p w14:paraId="325556DA"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Fabrication Processes</w:t>
            </w:r>
          </w:p>
        </w:tc>
        <w:tc>
          <w:tcPr>
            <w:tcW w:w="1080" w:type="dxa"/>
            <w:tcBorders>
              <w:top w:val="nil"/>
              <w:left w:val="nil"/>
              <w:bottom w:val="single" w:sz="4" w:space="0" w:color="auto"/>
              <w:right w:val="single" w:sz="4" w:space="0" w:color="auto"/>
            </w:tcBorders>
            <w:shd w:val="clear" w:color="auto" w:fill="auto"/>
            <w:vAlign w:val="bottom"/>
            <w:hideMark/>
          </w:tcPr>
          <w:p w14:paraId="0EF1C89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6CA8B85E"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1FB5EFDA"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21BF41DC"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206005EE"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735BE14D"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1152</w:t>
            </w:r>
          </w:p>
        </w:tc>
        <w:tc>
          <w:tcPr>
            <w:tcW w:w="3995" w:type="dxa"/>
            <w:tcBorders>
              <w:top w:val="nil"/>
              <w:left w:val="nil"/>
              <w:bottom w:val="single" w:sz="4" w:space="0" w:color="auto"/>
              <w:right w:val="single" w:sz="4" w:space="0" w:color="auto"/>
            </w:tcBorders>
            <w:shd w:val="clear" w:color="auto" w:fill="auto"/>
            <w:vAlign w:val="bottom"/>
            <w:hideMark/>
          </w:tcPr>
          <w:p w14:paraId="26DF3FC2"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Pipe Welding</w:t>
            </w:r>
          </w:p>
        </w:tc>
        <w:tc>
          <w:tcPr>
            <w:tcW w:w="1080" w:type="dxa"/>
            <w:tcBorders>
              <w:top w:val="nil"/>
              <w:left w:val="nil"/>
              <w:bottom w:val="single" w:sz="4" w:space="0" w:color="auto"/>
              <w:right w:val="single" w:sz="4" w:space="0" w:color="auto"/>
            </w:tcBorders>
            <w:shd w:val="clear" w:color="auto" w:fill="auto"/>
            <w:vAlign w:val="bottom"/>
            <w:hideMark/>
          </w:tcPr>
          <w:p w14:paraId="5D9DC7D2"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0907B50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07B8C369"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562D3BE8"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067CF956"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1ED03C5A"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 1153</w:t>
            </w:r>
          </w:p>
        </w:tc>
        <w:tc>
          <w:tcPr>
            <w:tcW w:w="3995" w:type="dxa"/>
            <w:tcBorders>
              <w:top w:val="nil"/>
              <w:left w:val="nil"/>
              <w:bottom w:val="single" w:sz="4" w:space="0" w:color="auto"/>
              <w:right w:val="single" w:sz="4" w:space="0" w:color="auto"/>
            </w:tcBorders>
            <w:shd w:val="clear" w:color="auto" w:fill="auto"/>
            <w:vAlign w:val="bottom"/>
            <w:hideMark/>
          </w:tcPr>
          <w:p w14:paraId="35A807B6"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Flux Cored Arc Welding</w:t>
            </w:r>
          </w:p>
        </w:tc>
        <w:tc>
          <w:tcPr>
            <w:tcW w:w="1080" w:type="dxa"/>
            <w:tcBorders>
              <w:top w:val="nil"/>
              <w:left w:val="nil"/>
              <w:bottom w:val="single" w:sz="4" w:space="0" w:color="auto"/>
              <w:right w:val="single" w:sz="4" w:space="0" w:color="auto"/>
            </w:tcBorders>
            <w:shd w:val="clear" w:color="auto" w:fill="auto"/>
            <w:vAlign w:val="bottom"/>
            <w:hideMark/>
          </w:tcPr>
          <w:p w14:paraId="0A3CA1BE"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auto" w:fill="auto"/>
            <w:vAlign w:val="bottom"/>
            <w:hideMark/>
          </w:tcPr>
          <w:p w14:paraId="5315BA9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080" w:type="dxa"/>
            <w:tcBorders>
              <w:top w:val="nil"/>
              <w:left w:val="nil"/>
              <w:bottom w:val="single" w:sz="4" w:space="0" w:color="auto"/>
              <w:right w:val="single" w:sz="4" w:space="0" w:color="auto"/>
            </w:tcBorders>
            <w:shd w:val="clear" w:color="auto" w:fill="auto"/>
            <w:vAlign w:val="bottom"/>
            <w:hideMark/>
          </w:tcPr>
          <w:p w14:paraId="03A3C7B1"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1170" w:type="dxa"/>
            <w:tcBorders>
              <w:top w:val="nil"/>
              <w:left w:val="nil"/>
              <w:bottom w:val="single" w:sz="4" w:space="0" w:color="auto"/>
              <w:right w:val="single" w:sz="4" w:space="0" w:color="auto"/>
            </w:tcBorders>
            <w:shd w:val="clear" w:color="auto" w:fill="auto"/>
            <w:vAlign w:val="bottom"/>
            <w:hideMark/>
          </w:tcPr>
          <w:p w14:paraId="3D307172"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0E28759C" w14:textId="77777777" w:rsidTr="001D5DD7">
        <w:trPr>
          <w:trHeight w:val="285"/>
        </w:trPr>
        <w:tc>
          <w:tcPr>
            <w:tcW w:w="1400" w:type="dxa"/>
            <w:tcBorders>
              <w:top w:val="nil"/>
              <w:left w:val="single" w:sz="4" w:space="0" w:color="auto"/>
              <w:bottom w:val="single" w:sz="4" w:space="0" w:color="auto"/>
              <w:right w:val="single" w:sz="4" w:space="0" w:color="auto"/>
            </w:tcBorders>
            <w:shd w:val="clear" w:color="auto" w:fill="auto"/>
            <w:vAlign w:val="bottom"/>
            <w:hideMark/>
          </w:tcPr>
          <w:p w14:paraId="0376005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Various</w:t>
            </w:r>
          </w:p>
        </w:tc>
        <w:tc>
          <w:tcPr>
            <w:tcW w:w="3995" w:type="dxa"/>
            <w:tcBorders>
              <w:top w:val="nil"/>
              <w:left w:val="nil"/>
              <w:bottom w:val="single" w:sz="4" w:space="0" w:color="auto"/>
              <w:right w:val="single" w:sz="4" w:space="0" w:color="auto"/>
            </w:tcBorders>
            <w:shd w:val="clear" w:color="auto" w:fill="auto"/>
            <w:vAlign w:val="bottom"/>
            <w:hideMark/>
          </w:tcPr>
          <w:p w14:paraId="60F7772C"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Welding Elective</w:t>
            </w:r>
          </w:p>
        </w:tc>
        <w:tc>
          <w:tcPr>
            <w:tcW w:w="1080" w:type="dxa"/>
            <w:tcBorders>
              <w:top w:val="nil"/>
              <w:left w:val="nil"/>
              <w:bottom w:val="single" w:sz="4" w:space="0" w:color="auto"/>
              <w:right w:val="single" w:sz="4" w:space="0" w:color="auto"/>
            </w:tcBorders>
            <w:shd w:val="clear" w:color="auto" w:fill="auto"/>
            <w:vAlign w:val="bottom"/>
            <w:hideMark/>
          </w:tcPr>
          <w:p w14:paraId="10A3B8F7"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c>
          <w:tcPr>
            <w:tcW w:w="900" w:type="dxa"/>
            <w:tcBorders>
              <w:top w:val="nil"/>
              <w:left w:val="nil"/>
              <w:bottom w:val="single" w:sz="4" w:space="0" w:color="auto"/>
              <w:right w:val="single" w:sz="4" w:space="0" w:color="auto"/>
            </w:tcBorders>
            <w:shd w:val="clear" w:color="000000" w:fill="FFFF00"/>
            <w:vAlign w:val="bottom"/>
            <w:hideMark/>
          </w:tcPr>
          <w:p w14:paraId="73FB975F"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080" w:type="dxa"/>
            <w:tcBorders>
              <w:top w:val="nil"/>
              <w:left w:val="nil"/>
              <w:bottom w:val="single" w:sz="4" w:space="0" w:color="auto"/>
              <w:right w:val="single" w:sz="4" w:space="0" w:color="auto"/>
            </w:tcBorders>
            <w:shd w:val="clear" w:color="000000" w:fill="FFFF00"/>
            <w:vAlign w:val="bottom"/>
            <w:hideMark/>
          </w:tcPr>
          <w:p w14:paraId="15EB07D5"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4</w:t>
            </w:r>
          </w:p>
        </w:tc>
        <w:tc>
          <w:tcPr>
            <w:tcW w:w="1170" w:type="dxa"/>
            <w:tcBorders>
              <w:top w:val="nil"/>
              <w:left w:val="nil"/>
              <w:bottom w:val="single" w:sz="4" w:space="0" w:color="auto"/>
              <w:right w:val="single" w:sz="4" w:space="0" w:color="auto"/>
            </w:tcBorders>
            <w:shd w:val="clear" w:color="auto" w:fill="auto"/>
            <w:vAlign w:val="bottom"/>
            <w:hideMark/>
          </w:tcPr>
          <w:p w14:paraId="749834A4" w14:textId="77777777" w:rsidR="00E542B6" w:rsidRPr="00E076FA" w:rsidRDefault="00E542B6" w:rsidP="008F07C7">
            <w:pPr>
              <w:spacing w:after="0" w:line="240" w:lineRule="auto"/>
              <w:jc w:val="both"/>
              <w:rPr>
                <w:rFonts w:ascii="Times New Roman" w:eastAsia="Times New Roman" w:hAnsi="Times New Roman" w:cs="Times New Roman"/>
                <w:color w:val="000000"/>
                <w:sz w:val="20"/>
                <w:szCs w:val="20"/>
              </w:rPr>
            </w:pPr>
            <w:r w:rsidRPr="00E076FA">
              <w:rPr>
                <w:rFonts w:ascii="Times New Roman" w:eastAsia="Times New Roman" w:hAnsi="Times New Roman" w:cs="Times New Roman"/>
                <w:color w:val="000000"/>
                <w:sz w:val="20"/>
                <w:szCs w:val="20"/>
              </w:rPr>
              <w:t> </w:t>
            </w:r>
          </w:p>
        </w:tc>
      </w:tr>
      <w:tr w:rsidR="00E542B6" w:rsidRPr="00A45951" w14:paraId="2973FC1D" w14:textId="77777777" w:rsidTr="001D5DD7">
        <w:trPr>
          <w:trHeight w:val="285"/>
        </w:trPr>
        <w:tc>
          <w:tcPr>
            <w:tcW w:w="53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34A93B"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Credit Hours for Individual TCC:</w:t>
            </w:r>
          </w:p>
        </w:tc>
        <w:tc>
          <w:tcPr>
            <w:tcW w:w="1080" w:type="dxa"/>
            <w:tcBorders>
              <w:top w:val="nil"/>
              <w:left w:val="nil"/>
              <w:bottom w:val="single" w:sz="4" w:space="0" w:color="auto"/>
              <w:right w:val="single" w:sz="4" w:space="0" w:color="auto"/>
            </w:tcBorders>
            <w:shd w:val="clear" w:color="auto" w:fill="auto"/>
            <w:vAlign w:val="bottom"/>
            <w:hideMark/>
          </w:tcPr>
          <w:p w14:paraId="1C4D01D2"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12</w:t>
            </w:r>
          </w:p>
        </w:tc>
        <w:tc>
          <w:tcPr>
            <w:tcW w:w="900" w:type="dxa"/>
            <w:tcBorders>
              <w:top w:val="nil"/>
              <w:left w:val="nil"/>
              <w:bottom w:val="single" w:sz="4" w:space="0" w:color="auto"/>
              <w:right w:val="single" w:sz="4" w:space="0" w:color="auto"/>
            </w:tcBorders>
            <w:shd w:val="clear" w:color="auto" w:fill="auto"/>
            <w:vAlign w:val="bottom"/>
            <w:hideMark/>
          </w:tcPr>
          <w:p w14:paraId="514B9068"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16</w:t>
            </w:r>
          </w:p>
        </w:tc>
        <w:tc>
          <w:tcPr>
            <w:tcW w:w="1080" w:type="dxa"/>
            <w:tcBorders>
              <w:top w:val="nil"/>
              <w:left w:val="nil"/>
              <w:bottom w:val="single" w:sz="4" w:space="0" w:color="auto"/>
              <w:right w:val="single" w:sz="4" w:space="0" w:color="auto"/>
            </w:tcBorders>
            <w:shd w:val="clear" w:color="auto" w:fill="auto"/>
            <w:vAlign w:val="bottom"/>
            <w:hideMark/>
          </w:tcPr>
          <w:p w14:paraId="5AEFCBAF"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16</w:t>
            </w:r>
          </w:p>
        </w:tc>
        <w:tc>
          <w:tcPr>
            <w:tcW w:w="1170" w:type="dxa"/>
            <w:tcBorders>
              <w:top w:val="nil"/>
              <w:left w:val="nil"/>
              <w:bottom w:val="single" w:sz="4" w:space="0" w:color="auto"/>
              <w:right w:val="single" w:sz="4" w:space="0" w:color="auto"/>
            </w:tcBorders>
            <w:shd w:val="clear" w:color="auto" w:fill="auto"/>
            <w:vAlign w:val="bottom"/>
            <w:hideMark/>
          </w:tcPr>
          <w:p w14:paraId="3C65D39D" w14:textId="77777777" w:rsidR="00E542B6" w:rsidRPr="00E076FA" w:rsidRDefault="00E542B6" w:rsidP="008F07C7">
            <w:pPr>
              <w:spacing w:after="0" w:line="240" w:lineRule="auto"/>
              <w:jc w:val="both"/>
              <w:rPr>
                <w:rFonts w:ascii="Times New Roman" w:eastAsia="Times New Roman" w:hAnsi="Times New Roman" w:cs="Times New Roman"/>
                <w:b/>
                <w:bCs/>
                <w:color w:val="000000"/>
                <w:sz w:val="20"/>
                <w:szCs w:val="20"/>
              </w:rPr>
            </w:pPr>
            <w:r w:rsidRPr="00E076FA">
              <w:rPr>
                <w:rFonts w:ascii="Times New Roman" w:eastAsia="Times New Roman" w:hAnsi="Times New Roman" w:cs="Times New Roman"/>
                <w:b/>
                <w:bCs/>
                <w:color w:val="000000"/>
                <w:sz w:val="20"/>
                <w:szCs w:val="20"/>
              </w:rPr>
              <w:t>12</w:t>
            </w:r>
          </w:p>
        </w:tc>
      </w:tr>
    </w:tbl>
    <w:p w14:paraId="619BA259" w14:textId="77777777" w:rsidR="00E542B6" w:rsidRPr="00A45951" w:rsidRDefault="00E542B6" w:rsidP="008F07C7">
      <w:pPr>
        <w:jc w:val="both"/>
        <w:rPr>
          <w:rFonts w:ascii="Times New Roman" w:eastAsia="Times New Roman" w:hAnsi="Times New Roman" w:cs="Times New Roman"/>
          <w:sz w:val="24"/>
          <w:szCs w:val="24"/>
        </w:rPr>
      </w:pPr>
    </w:p>
    <w:p w14:paraId="2AB02AEB" w14:textId="297BD5E2"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As </w:t>
      </w:r>
      <w:r w:rsidR="00A754DE" w:rsidRPr="00A45951">
        <w:rPr>
          <w:rFonts w:ascii="Times New Roman" w:eastAsia="Times New Roman" w:hAnsi="Times New Roman" w:cs="Times New Roman"/>
          <w:sz w:val="24"/>
          <w:szCs w:val="24"/>
        </w:rPr>
        <w:t>s</w:t>
      </w:r>
      <w:r w:rsidRPr="00A45951">
        <w:rPr>
          <w:rFonts w:ascii="Times New Roman" w:eastAsia="Times New Roman" w:hAnsi="Times New Roman" w:cs="Times New Roman"/>
          <w:sz w:val="24"/>
          <w:szCs w:val="24"/>
        </w:rPr>
        <w:t>hown by the bottom row, the number of credit hours required to complete an individual TCC varies from 12 to 16 hours.</w:t>
      </w:r>
    </w:p>
    <w:p w14:paraId="1937B201" w14:textId="786FDD70" w:rsidR="00DC614D" w:rsidRDefault="00A754DE" w:rsidP="00C654BC">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An</w:t>
      </w:r>
      <w:r w:rsidR="00E542B6" w:rsidRPr="00A45951">
        <w:rPr>
          <w:rFonts w:ascii="Times New Roman" w:eastAsia="Times New Roman" w:hAnsi="Times New Roman" w:cs="Times New Roman"/>
          <w:sz w:val="24"/>
          <w:szCs w:val="24"/>
        </w:rPr>
        <w:t xml:space="preserve"> important aspect of the welding TCCs is that they are “stackable.”  Because of overlap in the courses </w:t>
      </w:r>
      <w:r w:rsidR="00B810DE" w:rsidRPr="00A45951">
        <w:rPr>
          <w:rFonts w:ascii="Times New Roman" w:eastAsia="Times New Roman" w:hAnsi="Times New Roman" w:cs="Times New Roman"/>
          <w:sz w:val="24"/>
          <w:szCs w:val="24"/>
        </w:rPr>
        <w:t>(</w:t>
      </w:r>
      <w:r w:rsidR="00E542B6" w:rsidRPr="00A45951">
        <w:rPr>
          <w:rFonts w:ascii="Times New Roman" w:eastAsia="Times New Roman" w:hAnsi="Times New Roman" w:cs="Times New Roman"/>
          <w:sz w:val="24"/>
          <w:szCs w:val="24"/>
        </w:rPr>
        <w:t>highlighted in yellow</w:t>
      </w:r>
      <w:r w:rsidR="00B810DE" w:rsidRPr="00A45951">
        <w:rPr>
          <w:rFonts w:ascii="Times New Roman" w:eastAsia="Times New Roman" w:hAnsi="Times New Roman" w:cs="Times New Roman"/>
          <w:sz w:val="24"/>
          <w:szCs w:val="24"/>
        </w:rPr>
        <w:t>)</w:t>
      </w:r>
      <w:r w:rsidR="00E542B6" w:rsidRPr="00A45951">
        <w:rPr>
          <w:rFonts w:ascii="Times New Roman" w:eastAsia="Times New Roman" w:hAnsi="Times New Roman" w:cs="Times New Roman"/>
          <w:sz w:val="24"/>
          <w:szCs w:val="24"/>
        </w:rPr>
        <w:t>, a student could complete the first two TCCs with a total of 20 semester hours.  The same student could complete the third TCC by taking Welding 1110 (highlighted in blue).  Thus, a student can complete three TCCs with a total of 24 semester hours of coursework at West Georgia.</w:t>
      </w:r>
      <w:r w:rsidR="00DC614D">
        <w:rPr>
          <w:rFonts w:ascii="Times New Roman" w:eastAsia="Times New Roman" w:hAnsi="Times New Roman" w:cs="Times New Roman"/>
          <w:sz w:val="24"/>
          <w:szCs w:val="24"/>
        </w:rPr>
        <w:br w:type="page"/>
      </w:r>
    </w:p>
    <w:p w14:paraId="05A5A67C" w14:textId="2E82A670" w:rsidR="00DC614D" w:rsidRDefault="00E542B6" w:rsidP="00ED12B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lastRenderedPageBreak/>
        <w:t>Below is how the CEC might typically build a schedule (</w:t>
      </w:r>
      <w:r w:rsidR="00012A5D" w:rsidRPr="00A45951">
        <w:rPr>
          <w:rFonts w:ascii="Times New Roman" w:eastAsia="Times New Roman" w:hAnsi="Times New Roman" w:cs="Times New Roman"/>
          <w:sz w:val="24"/>
          <w:szCs w:val="24"/>
        </w:rPr>
        <w:t>using</w:t>
      </w:r>
      <w:r w:rsidRPr="00A45951">
        <w:rPr>
          <w:rFonts w:ascii="Times New Roman" w:eastAsia="Times New Roman" w:hAnsi="Times New Roman" w:cs="Times New Roman"/>
          <w:sz w:val="24"/>
          <w:szCs w:val="24"/>
        </w:rPr>
        <w:t xml:space="preserve"> with the high school coarse schedule </w:t>
      </w:r>
      <w:r w:rsidR="00012A5D" w:rsidRPr="00A45951">
        <w:rPr>
          <w:rFonts w:ascii="Times New Roman" w:eastAsia="Times New Roman" w:hAnsi="Times New Roman" w:cs="Times New Roman"/>
          <w:sz w:val="24"/>
          <w:szCs w:val="24"/>
        </w:rPr>
        <w:t>discussed earlier as the base</w:t>
      </w:r>
      <w:r w:rsidRPr="00A45951">
        <w:rPr>
          <w:rFonts w:ascii="Times New Roman" w:eastAsia="Times New Roman" w:hAnsi="Times New Roman" w:cs="Times New Roman"/>
          <w:sz w:val="24"/>
          <w:szCs w:val="24"/>
        </w:rPr>
        <w:t xml:space="preserve">) for a student to earn </w:t>
      </w:r>
      <w:r w:rsidR="007C5330" w:rsidRPr="00A45951">
        <w:rPr>
          <w:rFonts w:ascii="Times New Roman" w:eastAsia="Times New Roman" w:hAnsi="Times New Roman" w:cs="Times New Roman"/>
          <w:sz w:val="24"/>
          <w:szCs w:val="24"/>
        </w:rPr>
        <w:t>all four</w:t>
      </w:r>
      <w:r w:rsidRPr="00A45951">
        <w:rPr>
          <w:rFonts w:ascii="Times New Roman" w:eastAsia="Times New Roman" w:hAnsi="Times New Roman" w:cs="Times New Roman"/>
          <w:sz w:val="24"/>
          <w:szCs w:val="24"/>
        </w:rPr>
        <w:t xml:space="preserve"> welding TCCs</w:t>
      </w:r>
      <w:r w:rsidR="007C5330" w:rsidRPr="00A45951">
        <w:rPr>
          <w:rFonts w:ascii="Times New Roman" w:eastAsia="Times New Roman" w:hAnsi="Times New Roman" w:cs="Times New Roman"/>
          <w:sz w:val="24"/>
          <w:szCs w:val="24"/>
        </w:rPr>
        <w:t xml:space="preserve">.  The student would earn certificates </w:t>
      </w:r>
      <w:r w:rsidRPr="00A45951">
        <w:rPr>
          <w:rFonts w:ascii="Times New Roman" w:eastAsia="Times New Roman" w:hAnsi="Times New Roman" w:cs="Times New Roman"/>
          <w:sz w:val="24"/>
          <w:szCs w:val="24"/>
        </w:rPr>
        <w:t>FS31 and OSM</w:t>
      </w:r>
      <w:r w:rsidR="007C5330" w:rsidRPr="00A45951">
        <w:rPr>
          <w:rFonts w:ascii="Times New Roman" w:eastAsia="Times New Roman" w:hAnsi="Times New Roman" w:cs="Times New Roman"/>
          <w:sz w:val="24"/>
          <w:szCs w:val="24"/>
        </w:rPr>
        <w:t>1 (</w:t>
      </w:r>
      <w:r w:rsidRPr="00A45951">
        <w:rPr>
          <w:rFonts w:ascii="Times New Roman" w:eastAsia="Times New Roman" w:hAnsi="Times New Roman" w:cs="Times New Roman"/>
          <w:sz w:val="24"/>
          <w:szCs w:val="24"/>
        </w:rPr>
        <w:t>basic and advanced Shielded Metal Arc Welder) by the end of 10</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with option to take 2 more courses in 11</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w:t>
      </w:r>
      <w:r w:rsidR="00E83AFA" w:rsidRPr="00A45951">
        <w:rPr>
          <w:rFonts w:ascii="Times New Roman" w:eastAsia="Times New Roman" w:hAnsi="Times New Roman" w:cs="Times New Roman"/>
          <w:sz w:val="24"/>
          <w:szCs w:val="24"/>
        </w:rPr>
        <w:t xml:space="preserve"> for </w:t>
      </w:r>
      <w:r w:rsidR="007C5330" w:rsidRPr="00A45951">
        <w:rPr>
          <w:rFonts w:ascii="Times New Roman" w:eastAsia="Times New Roman" w:hAnsi="Times New Roman" w:cs="Times New Roman"/>
          <w:sz w:val="24"/>
          <w:szCs w:val="24"/>
        </w:rPr>
        <w:t xml:space="preserve">two additional TCCs </w:t>
      </w:r>
      <w:r w:rsidR="00BC3185" w:rsidRPr="00A45951">
        <w:rPr>
          <w:rFonts w:ascii="Times New Roman" w:eastAsia="Times New Roman" w:hAnsi="Times New Roman" w:cs="Times New Roman"/>
          <w:sz w:val="24"/>
          <w:szCs w:val="24"/>
        </w:rPr>
        <w:t>(GM31</w:t>
      </w:r>
      <w:r w:rsidR="006A2CD8" w:rsidRPr="00A45951">
        <w:rPr>
          <w:rFonts w:ascii="Times New Roman" w:eastAsia="Times New Roman" w:hAnsi="Times New Roman" w:cs="Times New Roman"/>
          <w:sz w:val="24"/>
          <w:szCs w:val="24"/>
        </w:rPr>
        <w:t xml:space="preserve"> Gas Metal Arc Welder and </w:t>
      </w:r>
      <w:r w:rsidR="00BC3185" w:rsidRPr="00A45951">
        <w:rPr>
          <w:rFonts w:ascii="Times New Roman" w:eastAsia="Times New Roman" w:hAnsi="Times New Roman" w:cs="Times New Roman"/>
          <w:sz w:val="24"/>
          <w:szCs w:val="24"/>
        </w:rPr>
        <w:t>GTA1</w:t>
      </w:r>
      <w:r w:rsidR="006A2CD8" w:rsidRPr="00A45951">
        <w:rPr>
          <w:rFonts w:ascii="Times New Roman" w:eastAsia="Times New Roman" w:hAnsi="Times New Roman" w:cs="Times New Roman"/>
          <w:sz w:val="24"/>
          <w:szCs w:val="24"/>
        </w:rPr>
        <w:t xml:space="preserve"> Gas Tungsten Arc Welder).</w:t>
      </w:r>
      <w:r w:rsidRPr="00A45951">
        <w:rPr>
          <w:rFonts w:ascii="Times New Roman" w:eastAsia="Times New Roman" w:hAnsi="Times New Roman" w:cs="Times New Roman"/>
          <w:sz w:val="24"/>
          <w:szCs w:val="24"/>
        </w:rPr>
        <w:t xml:space="preserve">  Note that almost all of 11</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and 12</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grades remain open for the student to pursue a technical college diploma in welding, work for local employers, or</w:t>
      </w:r>
      <w:r w:rsidR="00E00219">
        <w:rPr>
          <w:rFonts w:ascii="Times New Roman" w:eastAsia="Times New Roman" w:hAnsi="Times New Roman" w:cs="Times New Roman"/>
          <w:sz w:val="24"/>
          <w:szCs w:val="24"/>
        </w:rPr>
        <w:t xml:space="preserve"> take</w:t>
      </w:r>
      <w:r w:rsidRPr="00A45951">
        <w:rPr>
          <w:rFonts w:ascii="Times New Roman" w:eastAsia="Times New Roman" w:hAnsi="Times New Roman" w:cs="Times New Roman"/>
          <w:sz w:val="24"/>
          <w:szCs w:val="24"/>
        </w:rPr>
        <w:t xml:space="preserve"> additional high school courses.</w:t>
      </w:r>
    </w:p>
    <w:p w14:paraId="6537D088" w14:textId="77777777" w:rsidR="00DC614D" w:rsidRDefault="00DC614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0BC9A93" w14:textId="27C0C425" w:rsidR="00C0100E" w:rsidRPr="00DC614D" w:rsidRDefault="00DC614D" w:rsidP="00DC614D">
      <w:pPr>
        <w:jc w:val="both"/>
        <w:rPr>
          <w:rFonts w:ascii="Times New Roman" w:eastAsia="Arial" w:hAnsi="Times New Roman" w:cs="Times New Roman"/>
          <w:b/>
          <w:bCs/>
          <w:color w:val="000000"/>
          <w:sz w:val="24"/>
          <w:szCs w:val="24"/>
          <w:u w:val="single"/>
        </w:rPr>
      </w:pPr>
      <w:r w:rsidRPr="00DC614D">
        <w:rPr>
          <w:rFonts w:ascii="Times New Roman" w:eastAsia="Arial" w:hAnsi="Times New Roman" w:cs="Times New Roman"/>
          <w:b/>
          <w:bCs/>
          <w:color w:val="000000"/>
          <w:sz w:val="24"/>
          <w:szCs w:val="24"/>
          <w:u w:val="single"/>
        </w:rPr>
        <w:lastRenderedPageBreak/>
        <w:t>CEC Welding Schedule (4 TCCs)</w:t>
      </w:r>
    </w:p>
    <w:tbl>
      <w:tblPr>
        <w:tblpPr w:leftFromText="180" w:rightFromText="180" w:vertAnchor="page" w:horzAnchor="margin" w:tblpY="2201"/>
        <w:tblW w:w="10702" w:type="dxa"/>
        <w:tblCellMar>
          <w:left w:w="0" w:type="dxa"/>
          <w:right w:w="0" w:type="dxa"/>
        </w:tblCellMar>
        <w:tblLook w:val="0600" w:firstRow="0" w:lastRow="0" w:firstColumn="0" w:lastColumn="0" w:noHBand="1" w:noVBand="1"/>
      </w:tblPr>
      <w:tblGrid>
        <w:gridCol w:w="1155"/>
        <w:gridCol w:w="2257"/>
        <w:gridCol w:w="2430"/>
        <w:gridCol w:w="2430"/>
        <w:gridCol w:w="2430"/>
      </w:tblGrid>
      <w:tr w:rsidR="00DC614D" w:rsidRPr="00A45951" w14:paraId="23F72014" w14:textId="77777777" w:rsidTr="00DC614D">
        <w:trPr>
          <w:trHeight w:val="436"/>
        </w:trPr>
        <w:tc>
          <w:tcPr>
            <w:tcW w:w="1155" w:type="dxa"/>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406D28E3"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GRADE</w:t>
            </w:r>
          </w:p>
        </w:tc>
        <w:tc>
          <w:tcPr>
            <w:tcW w:w="4687"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36C651C6"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HIGH SCHOOL COURSES</w:t>
            </w:r>
          </w:p>
        </w:tc>
        <w:tc>
          <w:tcPr>
            <w:tcW w:w="4860"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713BF371"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TECHNICAL COLLEGE COURSES</w:t>
            </w:r>
          </w:p>
        </w:tc>
      </w:tr>
      <w:tr w:rsidR="00DC614D" w:rsidRPr="00A45951" w14:paraId="7F3939C7" w14:textId="77777777" w:rsidTr="00DC614D">
        <w:trPr>
          <w:trHeight w:val="456"/>
        </w:trPr>
        <w:tc>
          <w:tcPr>
            <w:tcW w:w="1155"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5A9653A4"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p>
        </w:tc>
        <w:tc>
          <w:tcPr>
            <w:tcW w:w="2257"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54139324"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i/>
                <w:iCs/>
                <w:color w:val="000000"/>
                <w:sz w:val="20"/>
                <w:szCs w:val="20"/>
              </w:rPr>
              <w:t>Semester 1</w:t>
            </w:r>
          </w:p>
        </w:tc>
        <w:tc>
          <w:tcPr>
            <w:tcW w:w="243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0E00C0BF"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i/>
                <w:iCs/>
                <w:color w:val="000000" w:themeColor="dark1"/>
                <w:sz w:val="20"/>
                <w:szCs w:val="20"/>
              </w:rPr>
              <w:t>Semester 2</w:t>
            </w:r>
          </w:p>
        </w:tc>
        <w:tc>
          <w:tcPr>
            <w:tcW w:w="243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4DEF0BB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i/>
                <w:iCs/>
                <w:color w:val="000000"/>
                <w:sz w:val="20"/>
                <w:szCs w:val="20"/>
              </w:rPr>
              <w:t>Semester 1</w:t>
            </w:r>
          </w:p>
        </w:tc>
        <w:tc>
          <w:tcPr>
            <w:tcW w:w="243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66A2663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i/>
                <w:iCs/>
                <w:color w:val="000000"/>
                <w:sz w:val="20"/>
                <w:szCs w:val="20"/>
              </w:rPr>
              <w:t>Semester 2</w:t>
            </w:r>
          </w:p>
        </w:tc>
      </w:tr>
      <w:tr w:rsidR="00DC614D" w:rsidRPr="00A45951" w14:paraId="4FB33E8C" w14:textId="77777777" w:rsidTr="00DC614D">
        <w:trPr>
          <w:trHeight w:val="1020"/>
        </w:trPr>
        <w:tc>
          <w:tcPr>
            <w:tcW w:w="1155"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16A7EA7"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9th</w:t>
            </w:r>
          </w:p>
        </w:tc>
        <w:tc>
          <w:tcPr>
            <w:tcW w:w="2257"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D89B424"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1st block- 9th Lit/Comp                       2nd block- Health/PF</w:t>
            </w:r>
          </w:p>
          <w:p w14:paraId="26D0C35D"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3rd block- Algebra I                             4th block- Env. Science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1E38B0C"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1st block- Government        </w:t>
            </w:r>
          </w:p>
          <w:p w14:paraId="015A110C"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2nd block- Biology</w:t>
            </w:r>
          </w:p>
          <w:p w14:paraId="774CA9FC"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3rd block- Elective</w:t>
            </w:r>
          </w:p>
          <w:p w14:paraId="53222454"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4th block- Elective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FD89297"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127C9029"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p>
        </w:tc>
      </w:tr>
      <w:tr w:rsidR="00DC614D" w:rsidRPr="00A45951" w14:paraId="6DCBAEC5" w14:textId="77777777" w:rsidTr="00DC614D">
        <w:trPr>
          <w:trHeight w:val="1752"/>
        </w:trPr>
        <w:tc>
          <w:tcPr>
            <w:tcW w:w="1155"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A736FE8"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10th</w:t>
            </w:r>
          </w:p>
        </w:tc>
        <w:tc>
          <w:tcPr>
            <w:tcW w:w="2257"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998D21A"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1st block- World History            </w:t>
            </w:r>
          </w:p>
          <w:p w14:paraId="66C0F979"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2nd block- Geometry                            </w:t>
            </w:r>
          </w:p>
          <w:p w14:paraId="142F827B"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                    </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DAD7542"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1st block- American Lit/Comp</w:t>
            </w:r>
          </w:p>
          <w:p w14:paraId="0278573F"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2nd block- Elective  </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DB7BF83"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 xml:space="preserve">3rd &amp; 4th blocks-  </w:t>
            </w:r>
          </w:p>
          <w:p w14:paraId="6D3AE433"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 xml:space="preserve">WELD 1000                </w:t>
            </w:r>
          </w:p>
          <w:p w14:paraId="075160A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 xml:space="preserve">WELD 1010                </w:t>
            </w:r>
          </w:p>
          <w:p w14:paraId="57F6B945"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rPr>
              <w:t>WELD 1040</w:t>
            </w:r>
          </w:p>
          <w:p w14:paraId="2F2E5F8A"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sz w:val="20"/>
                <w:szCs w:val="20"/>
                <w:highlight w:val="yellow"/>
              </w:rPr>
              <w:t>Completion of FS31</w:t>
            </w:r>
            <w:r w:rsidRPr="00E00219">
              <w:rPr>
                <w:rFonts w:ascii="Times New Roman" w:eastAsia="Arial" w:hAnsi="Times New Roman" w:cs="Times New Roman"/>
                <w:color w:val="000000"/>
                <w:sz w:val="20"/>
                <w:szCs w:val="20"/>
              </w:rPr>
              <w:t xml:space="preserve"> - Basic Shielded Metal Arc Welder (first in welding certificate sequence)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113F1F3"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3rd &amp; 4th blocks-</w:t>
            </w:r>
          </w:p>
          <w:p w14:paraId="1535AF54"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WELD 1050</w:t>
            </w:r>
          </w:p>
          <w:p w14:paraId="4793D7E5"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WELD 1060</w:t>
            </w:r>
          </w:p>
          <w:p w14:paraId="0DCE56B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WELD 1070</w:t>
            </w:r>
          </w:p>
          <w:p w14:paraId="3FE275BD"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highlight w:val="yellow"/>
              </w:rPr>
              <w:t>Completion of OSM1 -</w:t>
            </w:r>
            <w:r w:rsidRPr="00E00219">
              <w:rPr>
                <w:rFonts w:ascii="Times New Roman" w:eastAsia="Arial" w:hAnsi="Times New Roman" w:cs="Times New Roman"/>
                <w:color w:val="000000" w:themeColor="dark1"/>
                <w:sz w:val="20"/>
                <w:szCs w:val="20"/>
              </w:rPr>
              <w:t xml:space="preserve"> Advanced Shielded Metal Arc Welder (second in welding certificate sequence)</w:t>
            </w:r>
          </w:p>
        </w:tc>
      </w:tr>
      <w:tr w:rsidR="00DC614D" w:rsidRPr="00A45951" w14:paraId="4046E4A4" w14:textId="77777777" w:rsidTr="00DC614D">
        <w:trPr>
          <w:trHeight w:val="1971"/>
        </w:trPr>
        <w:tc>
          <w:tcPr>
            <w:tcW w:w="1155"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9FCB6F9"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themeColor="dark1"/>
                <w:sz w:val="20"/>
                <w:szCs w:val="20"/>
              </w:rPr>
              <w:t>11th</w:t>
            </w:r>
          </w:p>
        </w:tc>
        <w:tc>
          <w:tcPr>
            <w:tcW w:w="4687" w:type="dxa"/>
            <w:gridSpan w:val="2"/>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F044E97"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Students may opt to take additional high school courses, additional technical college courses in Welding, or courses toward the Welding diploma.  We have found employers in our community interested in pipe-welding and other skills that can be added to the required TCCs. Students may also opt to take a work-based learning internship.  </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347D26B" w14:textId="77777777" w:rsidR="00DC614D" w:rsidRPr="00E00219" w:rsidRDefault="00DC614D" w:rsidP="00DC614D">
            <w:pPr>
              <w:spacing w:after="0" w:line="240" w:lineRule="auto"/>
              <w:jc w:val="both"/>
              <w:rPr>
                <w:rFonts w:ascii="Times New Roman" w:eastAsia="Arial" w:hAnsi="Times New Roman" w:cs="Times New Roman"/>
                <w:color w:val="000000" w:themeColor="dark1"/>
                <w:sz w:val="20"/>
                <w:szCs w:val="20"/>
              </w:rPr>
            </w:pPr>
            <w:r w:rsidRPr="00E00219">
              <w:rPr>
                <w:rFonts w:ascii="Times New Roman" w:eastAsia="Arial" w:hAnsi="Times New Roman" w:cs="Times New Roman"/>
                <w:color w:val="000000" w:themeColor="dark1"/>
                <w:sz w:val="20"/>
                <w:szCs w:val="20"/>
              </w:rPr>
              <w:t xml:space="preserve">Optional WELD courses: </w:t>
            </w:r>
          </w:p>
          <w:p w14:paraId="05602B5E" w14:textId="77777777" w:rsidR="00DC614D" w:rsidRPr="00E00219" w:rsidRDefault="00DC614D" w:rsidP="00DC614D">
            <w:pPr>
              <w:spacing w:after="0" w:line="240" w:lineRule="auto"/>
              <w:jc w:val="both"/>
              <w:rPr>
                <w:rFonts w:ascii="Times New Roman" w:eastAsia="Arial" w:hAnsi="Times New Roman" w:cs="Times New Roman"/>
                <w:color w:val="000000" w:themeColor="dark1"/>
                <w:sz w:val="20"/>
                <w:szCs w:val="20"/>
              </w:rPr>
            </w:pPr>
            <w:r w:rsidRPr="00E00219">
              <w:rPr>
                <w:rFonts w:ascii="Times New Roman" w:eastAsia="Arial" w:hAnsi="Times New Roman" w:cs="Times New Roman"/>
                <w:color w:val="000000" w:themeColor="dark1"/>
                <w:sz w:val="20"/>
                <w:szCs w:val="20"/>
              </w:rPr>
              <w:t>WELD 1090 (</w:t>
            </w:r>
            <w:r w:rsidRPr="00E00219">
              <w:rPr>
                <w:rFonts w:ascii="Times New Roman" w:eastAsia="Arial" w:hAnsi="Times New Roman" w:cs="Times New Roman"/>
                <w:color w:val="000000" w:themeColor="dark1"/>
                <w:sz w:val="20"/>
                <w:szCs w:val="20"/>
                <w:highlight w:val="yellow"/>
              </w:rPr>
              <w:t>Completion of GM31</w:t>
            </w:r>
            <w:r w:rsidRPr="00E00219">
              <w:rPr>
                <w:rFonts w:ascii="Times New Roman" w:eastAsia="Arial" w:hAnsi="Times New Roman" w:cs="Times New Roman"/>
                <w:color w:val="000000" w:themeColor="dark1"/>
                <w:sz w:val="20"/>
                <w:szCs w:val="20"/>
              </w:rPr>
              <w:t xml:space="preserve"> Gas Metal Arc Welder, third in welding certificate sequence), </w:t>
            </w:r>
          </w:p>
          <w:p w14:paraId="556C561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p>
          <w:p w14:paraId="383093BE"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WELD 1110 (</w:t>
            </w:r>
            <w:r w:rsidRPr="00E00219">
              <w:rPr>
                <w:rFonts w:ascii="Times New Roman" w:eastAsia="Arial" w:hAnsi="Times New Roman" w:cs="Times New Roman"/>
                <w:color w:val="000000" w:themeColor="dark1"/>
                <w:sz w:val="20"/>
                <w:szCs w:val="20"/>
                <w:highlight w:val="yellow"/>
              </w:rPr>
              <w:t>Completion of GTA 1</w:t>
            </w:r>
            <w:r w:rsidRPr="00E00219">
              <w:rPr>
                <w:rFonts w:ascii="Times New Roman" w:eastAsia="Arial" w:hAnsi="Times New Roman" w:cs="Times New Roman"/>
                <w:color w:val="000000" w:themeColor="dark1"/>
                <w:sz w:val="20"/>
                <w:szCs w:val="20"/>
              </w:rPr>
              <w:t xml:space="preserve"> Gas Tungsten Arc Welder, fourth in welding certificate sequence)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AA0A781"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p>
        </w:tc>
      </w:tr>
      <w:tr w:rsidR="00DC614D" w:rsidRPr="00A45951" w14:paraId="3285D9CC" w14:textId="77777777" w:rsidTr="00DC614D">
        <w:trPr>
          <w:trHeight w:val="291"/>
        </w:trPr>
        <w:tc>
          <w:tcPr>
            <w:tcW w:w="1155"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ABE4D2D"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b/>
                <w:bCs/>
                <w:color w:val="000000"/>
                <w:sz w:val="20"/>
                <w:szCs w:val="20"/>
              </w:rPr>
              <w:t>12th</w:t>
            </w:r>
          </w:p>
        </w:tc>
        <w:tc>
          <w:tcPr>
            <w:tcW w:w="9547" w:type="dxa"/>
            <w:gridSpan w:val="4"/>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1A3C33C" w14:textId="77777777" w:rsidR="00DC614D" w:rsidRPr="00E00219" w:rsidRDefault="00DC614D" w:rsidP="00DC614D">
            <w:pPr>
              <w:spacing w:after="0" w:line="240" w:lineRule="auto"/>
              <w:jc w:val="both"/>
              <w:rPr>
                <w:rFonts w:ascii="Times New Roman" w:eastAsia="Times New Roman" w:hAnsi="Times New Roman" w:cs="Times New Roman"/>
                <w:sz w:val="20"/>
                <w:szCs w:val="20"/>
              </w:rPr>
            </w:pPr>
            <w:r w:rsidRPr="00E00219">
              <w:rPr>
                <w:rFonts w:ascii="Times New Roman" w:eastAsia="Arial" w:hAnsi="Times New Roman" w:cs="Times New Roman"/>
                <w:color w:val="000000" w:themeColor="dark1"/>
                <w:sz w:val="20"/>
                <w:szCs w:val="20"/>
              </w:rPr>
              <w:t xml:space="preserve">Students may opt to take additional high school courses, additional technical college courses in Welding, or courses toward the Welding diploma.  We have found employers in our community interested in pipe-welding and other skills that can be added to the required TCCs. Students may also opt to take a work-based learning internship.   </w:t>
            </w:r>
          </w:p>
        </w:tc>
      </w:tr>
    </w:tbl>
    <w:p w14:paraId="21462605" w14:textId="77777777" w:rsidR="00DC614D" w:rsidRDefault="00DC614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831A9A9" w14:textId="6796DA6B" w:rsidR="00E542B6" w:rsidRPr="00ED12B2" w:rsidRDefault="00E542B6" w:rsidP="00ED12B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lastRenderedPageBreak/>
        <w:t>At West Georgia Technical College, the diploma in welding requires a minimum of 54 hours and the schedule would have to be built according.  The coursework includes more hours in occupational courses, but also basic skill courses in Interpersonal Relations (EMPL 1000), Fundamentals of English I (ENGL 1010) and Foundations of Mathematics (MATH 1012).  Note that the English I and Foundations of Mathematic courses are not required for the TCCs</w:t>
      </w:r>
      <w:r w:rsidR="008A1502" w:rsidRPr="00A45951">
        <w:rPr>
          <w:rFonts w:ascii="Times New Roman" w:eastAsia="Times New Roman" w:hAnsi="Times New Roman" w:cs="Times New Roman"/>
          <w:sz w:val="24"/>
          <w:szCs w:val="24"/>
        </w:rPr>
        <w:t>, but they are required for the diploma</w:t>
      </w:r>
      <w:r w:rsidRPr="00A45951">
        <w:rPr>
          <w:rFonts w:ascii="Times New Roman" w:eastAsia="Times New Roman" w:hAnsi="Times New Roman" w:cs="Times New Roman"/>
          <w:sz w:val="24"/>
          <w:szCs w:val="24"/>
        </w:rPr>
        <w:t>.</w:t>
      </w:r>
    </w:p>
    <w:p w14:paraId="5F14DDB8" w14:textId="69030EF0" w:rsidR="00EA1207" w:rsidRPr="00EA1207" w:rsidRDefault="00EA1207" w:rsidP="008F07C7">
      <w:pPr>
        <w:ind w:firstLine="720"/>
        <w:jc w:val="both"/>
        <w:rPr>
          <w:rFonts w:ascii="Times New Roman" w:eastAsia="Times New Roman" w:hAnsi="Times New Roman" w:cs="Times New Roman"/>
          <w:b/>
          <w:bCs/>
          <w:sz w:val="24"/>
          <w:szCs w:val="24"/>
        </w:rPr>
      </w:pPr>
      <w:r w:rsidRPr="00EA1207">
        <w:rPr>
          <w:rFonts w:ascii="Times New Roman" w:eastAsia="Times New Roman" w:hAnsi="Times New Roman" w:cs="Times New Roman"/>
          <w:b/>
          <w:bCs/>
          <w:sz w:val="24"/>
          <w:szCs w:val="24"/>
        </w:rPr>
        <w:t>CEC Dental Assisting Schedule</w:t>
      </w:r>
    </w:p>
    <w:p w14:paraId="6446802D" w14:textId="495F10D0"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As shown by the approved TCC list, the Dental Assisting field of study is comprised of a sequence of two TCCs:  BDA1 Basic Dental Assisting and AD21 Advanced Dental Assisting.  The dental assisting field of study was added in 2020 at the request of West Georgia Technical College and Central Educational Center (Coweta).  West Georgia Tech does not offer either a diploma or associate degree in dental assisting.</w:t>
      </w:r>
    </w:p>
    <w:p w14:paraId="7FB018A2" w14:textId="77777777"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The courses that make up the two TCCs for dental assisting are as follows (see West Georgia Tech website at </w:t>
      </w:r>
      <w:hyperlink r:id="rId24" w:history="1">
        <w:r w:rsidRPr="00A45951">
          <w:rPr>
            <w:rStyle w:val="Hyperlink"/>
            <w:rFonts w:ascii="Times New Roman" w:eastAsia="Times New Roman" w:hAnsi="Times New Roman" w:cs="Times New Roman"/>
            <w:sz w:val="24"/>
            <w:szCs w:val="24"/>
          </w:rPr>
          <w:t>http://westgatech.smartcatalogiq.com/2020-2021/Student-Catalog/Academic-Programs/School-of-Health-Sciences/Dental-Assisting/Basic-Dental-Assisting-Certificate-BDA1</w:t>
        </w:r>
      </w:hyperlink>
      <w:r w:rsidRPr="00A45951">
        <w:rPr>
          <w:rFonts w:ascii="Times New Roman" w:eastAsia="Times New Roman" w:hAnsi="Times New Roman" w:cs="Times New Roman"/>
          <w:sz w:val="24"/>
          <w:szCs w:val="24"/>
        </w:rPr>
        <w:t xml:space="preserve"> and </w:t>
      </w:r>
      <w:hyperlink r:id="rId25" w:history="1">
        <w:r w:rsidRPr="00A45951">
          <w:rPr>
            <w:rStyle w:val="Hyperlink"/>
            <w:rFonts w:ascii="Times New Roman" w:eastAsia="Times New Roman" w:hAnsi="Times New Roman" w:cs="Times New Roman"/>
            <w:sz w:val="24"/>
            <w:szCs w:val="24"/>
          </w:rPr>
          <w:t>http://westgatech.smartcatalogiq.com/2020-2021/Student-Catalog/Academic-Programs/School-of-Health-Sciences/Dental-Assisting/Advanced-Dental-Assisting-Certificate-AD21</w:t>
        </w:r>
      </w:hyperlink>
      <w:r w:rsidRPr="00A45951">
        <w:rPr>
          <w:rFonts w:ascii="Times New Roman" w:eastAsia="Times New Roman" w:hAnsi="Times New Roman" w:cs="Times New Roman"/>
          <w:sz w:val="24"/>
          <w:szCs w:val="24"/>
        </w:rPr>
        <w:t>):</w:t>
      </w:r>
    </w:p>
    <w:tbl>
      <w:tblPr>
        <w:tblpPr w:leftFromText="180" w:rightFromText="180" w:vertAnchor="text" w:horzAnchor="margin" w:tblpY="369"/>
        <w:tblW w:w="8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3780"/>
        <w:gridCol w:w="1800"/>
        <w:gridCol w:w="1710"/>
      </w:tblGrid>
      <w:tr w:rsidR="00E542B6" w:rsidRPr="00A45951" w14:paraId="2ADD15C1" w14:textId="77777777" w:rsidTr="001D5DD7">
        <w:trPr>
          <w:trHeight w:val="300"/>
        </w:trPr>
        <w:tc>
          <w:tcPr>
            <w:tcW w:w="5395" w:type="dxa"/>
            <w:gridSpan w:val="2"/>
            <w:shd w:val="clear" w:color="auto" w:fill="auto"/>
            <w:vAlign w:val="center"/>
            <w:hideMark/>
          </w:tcPr>
          <w:p w14:paraId="21ADFA56" w14:textId="77777777" w:rsidR="00E542B6" w:rsidRPr="00A45951" w:rsidRDefault="00E542B6" w:rsidP="008F07C7">
            <w:pPr>
              <w:spacing w:after="0" w:line="240" w:lineRule="auto"/>
              <w:jc w:val="both"/>
              <w:rPr>
                <w:rFonts w:ascii="Times New Roman" w:eastAsia="Times New Roman" w:hAnsi="Times New Roman" w:cs="Times New Roman"/>
                <w:b/>
                <w:bCs/>
                <w:color w:val="000000"/>
                <w:sz w:val="24"/>
                <w:szCs w:val="24"/>
              </w:rPr>
            </w:pPr>
            <w:r w:rsidRPr="00A45951">
              <w:rPr>
                <w:rFonts w:ascii="Times New Roman" w:eastAsia="Times New Roman" w:hAnsi="Times New Roman" w:cs="Times New Roman"/>
                <w:b/>
                <w:bCs/>
                <w:color w:val="000000"/>
                <w:sz w:val="24"/>
                <w:szCs w:val="24"/>
              </w:rPr>
              <w:t>Course</w:t>
            </w:r>
          </w:p>
        </w:tc>
        <w:tc>
          <w:tcPr>
            <w:tcW w:w="3510" w:type="dxa"/>
            <w:gridSpan w:val="2"/>
            <w:shd w:val="clear" w:color="auto" w:fill="auto"/>
            <w:vAlign w:val="center"/>
            <w:hideMark/>
          </w:tcPr>
          <w:p w14:paraId="2A6975E8" w14:textId="77777777" w:rsidR="00E542B6" w:rsidRPr="00A45951" w:rsidRDefault="00E542B6" w:rsidP="008F07C7">
            <w:pPr>
              <w:spacing w:after="0" w:line="240" w:lineRule="auto"/>
              <w:jc w:val="both"/>
              <w:rPr>
                <w:rFonts w:ascii="Times New Roman" w:eastAsia="Times New Roman" w:hAnsi="Times New Roman" w:cs="Times New Roman"/>
                <w:b/>
                <w:bCs/>
                <w:color w:val="000000"/>
                <w:sz w:val="24"/>
                <w:szCs w:val="24"/>
              </w:rPr>
            </w:pPr>
            <w:r w:rsidRPr="00A45951">
              <w:rPr>
                <w:rFonts w:ascii="Times New Roman" w:eastAsia="Times New Roman" w:hAnsi="Times New Roman" w:cs="Times New Roman"/>
                <w:b/>
                <w:bCs/>
                <w:color w:val="000000"/>
                <w:sz w:val="24"/>
                <w:szCs w:val="24"/>
              </w:rPr>
              <w:t>Technical Certificate (TCC)</w:t>
            </w:r>
          </w:p>
        </w:tc>
      </w:tr>
      <w:tr w:rsidR="00E542B6" w:rsidRPr="00A45951" w14:paraId="2960EA99" w14:textId="77777777" w:rsidTr="001D5DD7">
        <w:trPr>
          <w:trHeight w:val="855"/>
        </w:trPr>
        <w:tc>
          <w:tcPr>
            <w:tcW w:w="1615" w:type="dxa"/>
            <w:shd w:val="clear" w:color="auto" w:fill="auto"/>
            <w:vAlign w:val="center"/>
            <w:hideMark/>
          </w:tcPr>
          <w:p w14:paraId="7E986A19"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Number</w:t>
            </w:r>
          </w:p>
        </w:tc>
        <w:tc>
          <w:tcPr>
            <w:tcW w:w="3780" w:type="dxa"/>
            <w:shd w:val="clear" w:color="auto" w:fill="auto"/>
            <w:vAlign w:val="center"/>
            <w:hideMark/>
          </w:tcPr>
          <w:p w14:paraId="382B2AE2"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Description</w:t>
            </w:r>
          </w:p>
        </w:tc>
        <w:tc>
          <w:tcPr>
            <w:tcW w:w="1800" w:type="dxa"/>
            <w:shd w:val="clear" w:color="auto" w:fill="auto"/>
            <w:vAlign w:val="center"/>
            <w:hideMark/>
          </w:tcPr>
          <w:p w14:paraId="6B18E5DC"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BDA1</w:t>
            </w:r>
          </w:p>
          <w:p w14:paraId="353706E2"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Basic</w:t>
            </w:r>
          </w:p>
          <w:p w14:paraId="1B0FDD8D"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Dental Assisting</w:t>
            </w:r>
          </w:p>
        </w:tc>
        <w:tc>
          <w:tcPr>
            <w:tcW w:w="1710" w:type="dxa"/>
            <w:shd w:val="clear" w:color="auto" w:fill="auto"/>
            <w:vAlign w:val="center"/>
            <w:hideMark/>
          </w:tcPr>
          <w:p w14:paraId="4AB32EB5"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AD21</w:t>
            </w:r>
          </w:p>
          <w:p w14:paraId="5713B057"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Advanced Dental Assisting</w:t>
            </w:r>
          </w:p>
        </w:tc>
      </w:tr>
      <w:tr w:rsidR="00E542B6" w:rsidRPr="00A45951" w14:paraId="54322FA2" w14:textId="77777777" w:rsidTr="001D5DD7">
        <w:trPr>
          <w:trHeight w:val="285"/>
        </w:trPr>
        <w:tc>
          <w:tcPr>
            <w:tcW w:w="1615" w:type="dxa"/>
            <w:shd w:val="clear" w:color="auto" w:fill="auto"/>
            <w:vAlign w:val="bottom"/>
            <w:hideMark/>
          </w:tcPr>
          <w:p w14:paraId="0614C621"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1050</w:t>
            </w:r>
          </w:p>
        </w:tc>
        <w:tc>
          <w:tcPr>
            <w:tcW w:w="3780" w:type="dxa"/>
            <w:shd w:val="clear" w:color="auto" w:fill="auto"/>
            <w:vAlign w:val="bottom"/>
            <w:hideMark/>
          </w:tcPr>
          <w:p w14:paraId="66018B98"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Microbiology and Infection Control</w:t>
            </w:r>
          </w:p>
        </w:tc>
        <w:tc>
          <w:tcPr>
            <w:tcW w:w="1800" w:type="dxa"/>
            <w:shd w:val="clear" w:color="auto" w:fill="auto"/>
            <w:vAlign w:val="bottom"/>
            <w:hideMark/>
          </w:tcPr>
          <w:p w14:paraId="64553B7B"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3</w:t>
            </w:r>
          </w:p>
        </w:tc>
        <w:tc>
          <w:tcPr>
            <w:tcW w:w="1710" w:type="dxa"/>
            <w:shd w:val="clear" w:color="auto" w:fill="auto"/>
            <w:vAlign w:val="bottom"/>
            <w:hideMark/>
          </w:tcPr>
          <w:p w14:paraId="34D7C1CA"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p>
        </w:tc>
      </w:tr>
      <w:tr w:rsidR="00E542B6" w:rsidRPr="00A45951" w14:paraId="18B9A97F" w14:textId="77777777" w:rsidTr="001D5DD7">
        <w:trPr>
          <w:trHeight w:val="285"/>
        </w:trPr>
        <w:tc>
          <w:tcPr>
            <w:tcW w:w="1615" w:type="dxa"/>
            <w:shd w:val="clear" w:color="auto" w:fill="auto"/>
            <w:vAlign w:val="bottom"/>
            <w:hideMark/>
          </w:tcPr>
          <w:p w14:paraId="245A3E1C"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1080</w:t>
            </w:r>
          </w:p>
        </w:tc>
        <w:tc>
          <w:tcPr>
            <w:tcW w:w="3780" w:type="dxa"/>
            <w:shd w:val="clear" w:color="auto" w:fill="auto"/>
            <w:vAlign w:val="bottom"/>
            <w:hideMark/>
          </w:tcPr>
          <w:p w14:paraId="350D6CFF"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Dental Anatomy</w:t>
            </w:r>
          </w:p>
        </w:tc>
        <w:tc>
          <w:tcPr>
            <w:tcW w:w="1800" w:type="dxa"/>
            <w:shd w:val="clear" w:color="auto" w:fill="auto"/>
            <w:vAlign w:val="bottom"/>
            <w:hideMark/>
          </w:tcPr>
          <w:p w14:paraId="5F1B4EA6"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5</w:t>
            </w:r>
          </w:p>
        </w:tc>
        <w:tc>
          <w:tcPr>
            <w:tcW w:w="1710" w:type="dxa"/>
            <w:shd w:val="clear" w:color="auto" w:fill="auto"/>
            <w:vAlign w:val="bottom"/>
            <w:hideMark/>
          </w:tcPr>
          <w:p w14:paraId="35A5123E"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p>
        </w:tc>
      </w:tr>
      <w:tr w:rsidR="00E542B6" w:rsidRPr="00A45951" w14:paraId="5B8DB02F" w14:textId="77777777" w:rsidTr="001D5DD7">
        <w:trPr>
          <w:trHeight w:val="285"/>
        </w:trPr>
        <w:tc>
          <w:tcPr>
            <w:tcW w:w="1615" w:type="dxa"/>
            <w:shd w:val="clear" w:color="auto" w:fill="auto"/>
            <w:vAlign w:val="bottom"/>
            <w:hideMark/>
          </w:tcPr>
          <w:p w14:paraId="25A81FD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1340</w:t>
            </w:r>
          </w:p>
        </w:tc>
        <w:tc>
          <w:tcPr>
            <w:tcW w:w="3780" w:type="dxa"/>
            <w:shd w:val="clear" w:color="auto" w:fill="auto"/>
            <w:vAlign w:val="bottom"/>
            <w:hideMark/>
          </w:tcPr>
          <w:p w14:paraId="3DDB3A00"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 xml:space="preserve">Dental </w:t>
            </w:r>
            <w:proofErr w:type="gramStart"/>
            <w:r w:rsidRPr="00983EF0">
              <w:rPr>
                <w:rFonts w:ascii="Times New Roman" w:eastAsia="Times New Roman" w:hAnsi="Times New Roman" w:cs="Times New Roman"/>
                <w:color w:val="000000"/>
                <w:sz w:val="20"/>
                <w:szCs w:val="20"/>
              </w:rPr>
              <w:t>Assisting</w:t>
            </w:r>
            <w:proofErr w:type="gramEnd"/>
            <w:r w:rsidRPr="00983EF0">
              <w:rPr>
                <w:rFonts w:ascii="Times New Roman" w:eastAsia="Times New Roman" w:hAnsi="Times New Roman" w:cs="Times New Roman"/>
                <w:color w:val="000000"/>
                <w:sz w:val="20"/>
                <w:szCs w:val="20"/>
              </w:rPr>
              <w:t xml:space="preserve"> I: General Chairside</w:t>
            </w:r>
          </w:p>
        </w:tc>
        <w:tc>
          <w:tcPr>
            <w:tcW w:w="1800" w:type="dxa"/>
            <w:shd w:val="clear" w:color="auto" w:fill="auto"/>
            <w:vAlign w:val="bottom"/>
            <w:hideMark/>
          </w:tcPr>
          <w:p w14:paraId="1E4CEE3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6</w:t>
            </w:r>
          </w:p>
        </w:tc>
        <w:tc>
          <w:tcPr>
            <w:tcW w:w="1710" w:type="dxa"/>
            <w:shd w:val="clear" w:color="auto" w:fill="auto"/>
            <w:vAlign w:val="bottom"/>
            <w:hideMark/>
          </w:tcPr>
          <w:p w14:paraId="085C64A5"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 </w:t>
            </w:r>
          </w:p>
        </w:tc>
      </w:tr>
      <w:tr w:rsidR="00E542B6" w:rsidRPr="00A45951" w14:paraId="4F7C7C95" w14:textId="77777777" w:rsidTr="001D5DD7">
        <w:trPr>
          <w:trHeight w:val="285"/>
        </w:trPr>
        <w:tc>
          <w:tcPr>
            <w:tcW w:w="1615" w:type="dxa"/>
            <w:shd w:val="clear" w:color="auto" w:fill="auto"/>
            <w:vAlign w:val="bottom"/>
          </w:tcPr>
          <w:p w14:paraId="65ACD549"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1350</w:t>
            </w:r>
          </w:p>
        </w:tc>
        <w:tc>
          <w:tcPr>
            <w:tcW w:w="3780" w:type="dxa"/>
            <w:shd w:val="clear" w:color="auto" w:fill="auto"/>
            <w:vAlign w:val="bottom"/>
            <w:hideMark/>
          </w:tcPr>
          <w:p w14:paraId="327F4609"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Dental Assisting II: Dental Specialties EFDA Skills</w:t>
            </w:r>
          </w:p>
        </w:tc>
        <w:tc>
          <w:tcPr>
            <w:tcW w:w="1800" w:type="dxa"/>
            <w:shd w:val="clear" w:color="auto" w:fill="auto"/>
            <w:vAlign w:val="bottom"/>
            <w:hideMark/>
          </w:tcPr>
          <w:p w14:paraId="57AE8C0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p>
        </w:tc>
        <w:tc>
          <w:tcPr>
            <w:tcW w:w="1710" w:type="dxa"/>
            <w:shd w:val="clear" w:color="auto" w:fill="auto"/>
            <w:vAlign w:val="bottom"/>
            <w:hideMark/>
          </w:tcPr>
          <w:p w14:paraId="5E3FC52F"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7</w:t>
            </w:r>
          </w:p>
        </w:tc>
      </w:tr>
      <w:tr w:rsidR="00E542B6" w:rsidRPr="00A45951" w14:paraId="71530D3D" w14:textId="77777777" w:rsidTr="001D5DD7">
        <w:trPr>
          <w:trHeight w:val="285"/>
        </w:trPr>
        <w:tc>
          <w:tcPr>
            <w:tcW w:w="1615" w:type="dxa"/>
            <w:shd w:val="clear" w:color="auto" w:fill="auto"/>
            <w:vAlign w:val="bottom"/>
            <w:hideMark/>
          </w:tcPr>
          <w:p w14:paraId="75C4382B"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1390</w:t>
            </w:r>
          </w:p>
        </w:tc>
        <w:tc>
          <w:tcPr>
            <w:tcW w:w="3780" w:type="dxa"/>
            <w:shd w:val="clear" w:color="auto" w:fill="auto"/>
            <w:vAlign w:val="bottom"/>
            <w:hideMark/>
          </w:tcPr>
          <w:p w14:paraId="03ABB3E0"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Dental Radiology</w:t>
            </w:r>
          </w:p>
        </w:tc>
        <w:tc>
          <w:tcPr>
            <w:tcW w:w="1800" w:type="dxa"/>
            <w:shd w:val="clear" w:color="auto" w:fill="auto"/>
            <w:vAlign w:val="bottom"/>
            <w:hideMark/>
          </w:tcPr>
          <w:p w14:paraId="6D203B5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p>
        </w:tc>
        <w:tc>
          <w:tcPr>
            <w:tcW w:w="1710" w:type="dxa"/>
            <w:shd w:val="clear" w:color="auto" w:fill="auto"/>
            <w:vAlign w:val="bottom"/>
            <w:hideMark/>
          </w:tcPr>
          <w:p w14:paraId="08925853"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4</w:t>
            </w:r>
          </w:p>
        </w:tc>
      </w:tr>
      <w:tr w:rsidR="00E542B6" w:rsidRPr="00A45951" w14:paraId="31EB376D" w14:textId="77777777" w:rsidTr="001D5DD7">
        <w:trPr>
          <w:trHeight w:val="285"/>
        </w:trPr>
        <w:tc>
          <w:tcPr>
            <w:tcW w:w="1615" w:type="dxa"/>
            <w:shd w:val="clear" w:color="auto" w:fill="auto"/>
            <w:vAlign w:val="bottom"/>
            <w:hideMark/>
          </w:tcPr>
          <w:p w14:paraId="1A2FD9FE"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1400</w:t>
            </w:r>
          </w:p>
        </w:tc>
        <w:tc>
          <w:tcPr>
            <w:tcW w:w="3780" w:type="dxa"/>
            <w:shd w:val="clear" w:color="auto" w:fill="auto"/>
            <w:vAlign w:val="bottom"/>
            <w:hideMark/>
          </w:tcPr>
          <w:p w14:paraId="38CAB06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Dental Practice Management</w:t>
            </w:r>
          </w:p>
        </w:tc>
        <w:tc>
          <w:tcPr>
            <w:tcW w:w="1800" w:type="dxa"/>
            <w:shd w:val="clear" w:color="auto" w:fill="auto"/>
            <w:vAlign w:val="bottom"/>
            <w:hideMark/>
          </w:tcPr>
          <w:p w14:paraId="52DF268E"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p>
        </w:tc>
        <w:tc>
          <w:tcPr>
            <w:tcW w:w="1710" w:type="dxa"/>
            <w:shd w:val="clear" w:color="auto" w:fill="auto"/>
            <w:vAlign w:val="bottom"/>
            <w:hideMark/>
          </w:tcPr>
          <w:p w14:paraId="55D6F113"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2</w:t>
            </w:r>
          </w:p>
        </w:tc>
      </w:tr>
      <w:tr w:rsidR="00E542B6" w:rsidRPr="00A45951" w14:paraId="03C27D4B" w14:textId="77777777" w:rsidTr="001D5DD7">
        <w:trPr>
          <w:trHeight w:val="285"/>
        </w:trPr>
        <w:tc>
          <w:tcPr>
            <w:tcW w:w="1615" w:type="dxa"/>
            <w:shd w:val="clear" w:color="auto" w:fill="auto"/>
            <w:vAlign w:val="bottom"/>
            <w:hideMark/>
          </w:tcPr>
          <w:p w14:paraId="27BA1C0D"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DENA 1460</w:t>
            </w:r>
          </w:p>
        </w:tc>
        <w:tc>
          <w:tcPr>
            <w:tcW w:w="3780" w:type="dxa"/>
            <w:shd w:val="clear" w:color="auto" w:fill="auto"/>
            <w:vAlign w:val="bottom"/>
            <w:hideMark/>
          </w:tcPr>
          <w:p w14:paraId="29D2F531"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Dental Practicum Management</w:t>
            </w:r>
          </w:p>
        </w:tc>
        <w:tc>
          <w:tcPr>
            <w:tcW w:w="1800" w:type="dxa"/>
            <w:shd w:val="clear" w:color="auto" w:fill="auto"/>
            <w:vAlign w:val="bottom"/>
            <w:hideMark/>
          </w:tcPr>
          <w:p w14:paraId="1D1523CE"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 </w:t>
            </w:r>
          </w:p>
        </w:tc>
        <w:tc>
          <w:tcPr>
            <w:tcW w:w="1710" w:type="dxa"/>
            <w:shd w:val="clear" w:color="auto" w:fill="auto"/>
            <w:vAlign w:val="bottom"/>
            <w:hideMark/>
          </w:tcPr>
          <w:p w14:paraId="4F0B68DB" w14:textId="77777777" w:rsidR="00E542B6" w:rsidRPr="00983EF0" w:rsidRDefault="00E542B6" w:rsidP="008F07C7">
            <w:pPr>
              <w:spacing w:after="0" w:line="240" w:lineRule="auto"/>
              <w:jc w:val="both"/>
              <w:rPr>
                <w:rFonts w:ascii="Times New Roman" w:eastAsia="Times New Roman" w:hAnsi="Times New Roman" w:cs="Times New Roman"/>
                <w:color w:val="000000"/>
                <w:sz w:val="20"/>
                <w:szCs w:val="20"/>
              </w:rPr>
            </w:pPr>
            <w:r w:rsidRPr="00983EF0">
              <w:rPr>
                <w:rFonts w:ascii="Times New Roman" w:eastAsia="Times New Roman" w:hAnsi="Times New Roman" w:cs="Times New Roman"/>
                <w:color w:val="000000"/>
                <w:sz w:val="20"/>
                <w:szCs w:val="20"/>
              </w:rPr>
              <w:t>1</w:t>
            </w:r>
          </w:p>
        </w:tc>
      </w:tr>
      <w:tr w:rsidR="00E542B6" w:rsidRPr="00A45951" w14:paraId="09319BAF" w14:textId="77777777" w:rsidTr="001D5DD7">
        <w:trPr>
          <w:trHeight w:val="285"/>
        </w:trPr>
        <w:tc>
          <w:tcPr>
            <w:tcW w:w="5395" w:type="dxa"/>
            <w:gridSpan w:val="2"/>
            <w:shd w:val="clear" w:color="auto" w:fill="auto"/>
            <w:vAlign w:val="center"/>
            <w:hideMark/>
          </w:tcPr>
          <w:p w14:paraId="574D50A8"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Credit Hours for Individual TCC:</w:t>
            </w:r>
          </w:p>
        </w:tc>
        <w:tc>
          <w:tcPr>
            <w:tcW w:w="1800" w:type="dxa"/>
            <w:shd w:val="clear" w:color="auto" w:fill="auto"/>
            <w:vAlign w:val="bottom"/>
            <w:hideMark/>
          </w:tcPr>
          <w:p w14:paraId="4C1C0F87"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14</w:t>
            </w:r>
          </w:p>
        </w:tc>
        <w:tc>
          <w:tcPr>
            <w:tcW w:w="1710" w:type="dxa"/>
            <w:shd w:val="clear" w:color="auto" w:fill="auto"/>
            <w:vAlign w:val="bottom"/>
            <w:hideMark/>
          </w:tcPr>
          <w:p w14:paraId="6B8C875B" w14:textId="77777777" w:rsidR="00E542B6" w:rsidRPr="00983EF0" w:rsidRDefault="00E542B6" w:rsidP="008F07C7">
            <w:pPr>
              <w:spacing w:after="0" w:line="240" w:lineRule="auto"/>
              <w:jc w:val="both"/>
              <w:rPr>
                <w:rFonts w:ascii="Times New Roman" w:eastAsia="Times New Roman" w:hAnsi="Times New Roman" w:cs="Times New Roman"/>
                <w:b/>
                <w:bCs/>
                <w:color w:val="000000"/>
                <w:sz w:val="20"/>
                <w:szCs w:val="20"/>
              </w:rPr>
            </w:pPr>
            <w:r w:rsidRPr="00983EF0">
              <w:rPr>
                <w:rFonts w:ascii="Times New Roman" w:eastAsia="Times New Roman" w:hAnsi="Times New Roman" w:cs="Times New Roman"/>
                <w:b/>
                <w:bCs/>
                <w:color w:val="000000"/>
                <w:sz w:val="20"/>
                <w:szCs w:val="20"/>
              </w:rPr>
              <w:t>14</w:t>
            </w:r>
          </w:p>
        </w:tc>
      </w:tr>
    </w:tbl>
    <w:p w14:paraId="4F2E3229" w14:textId="77777777" w:rsidR="00E542B6" w:rsidRPr="00A45951" w:rsidRDefault="00E542B6" w:rsidP="008F07C7">
      <w:pPr>
        <w:jc w:val="both"/>
        <w:rPr>
          <w:rFonts w:ascii="Times New Roman" w:eastAsia="Times New Roman" w:hAnsi="Times New Roman" w:cs="Times New Roman"/>
          <w:sz w:val="24"/>
          <w:szCs w:val="24"/>
        </w:rPr>
      </w:pPr>
    </w:p>
    <w:p w14:paraId="3A472177" w14:textId="77777777" w:rsidR="00E542B6" w:rsidRPr="00A45951" w:rsidRDefault="00E542B6" w:rsidP="008F07C7">
      <w:pPr>
        <w:jc w:val="both"/>
        <w:rPr>
          <w:rFonts w:ascii="Times New Roman" w:eastAsia="Times New Roman" w:hAnsi="Times New Roman" w:cs="Times New Roman"/>
          <w:sz w:val="24"/>
          <w:szCs w:val="24"/>
        </w:rPr>
      </w:pPr>
    </w:p>
    <w:p w14:paraId="55DBB283" w14:textId="77777777"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Unlike the welding TCCs, these dental assisting TCCs are not “stackable,” and the student would have to complete 28 hours to earn the two TCCs.  </w:t>
      </w:r>
    </w:p>
    <w:p w14:paraId="683B5A55" w14:textId="77777777" w:rsidR="00C654BC" w:rsidRDefault="00C654BC">
      <w:pPr>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br w:type="page"/>
      </w:r>
    </w:p>
    <w:p w14:paraId="04ADF3A0" w14:textId="768F0839" w:rsidR="00E542B6" w:rsidRPr="008B43FE" w:rsidRDefault="00705429" w:rsidP="00822324">
      <w:pPr>
        <w:ind w:firstLine="720"/>
        <w:jc w:val="both"/>
        <w:rPr>
          <w:rFonts w:ascii="Times New Roman" w:eastAsia="Times New Roman" w:hAnsi="Times New Roman" w:cs="Times New Roman"/>
          <w:b/>
          <w:bCs/>
          <w:sz w:val="24"/>
          <w:szCs w:val="24"/>
        </w:rPr>
      </w:pPr>
      <w:r w:rsidRPr="008B43FE">
        <w:rPr>
          <w:rFonts w:ascii="Times New Roman" w:eastAsia="Times New Roman" w:hAnsi="Times New Roman" w:cs="Times New Roman"/>
          <w:b/>
          <w:bCs/>
          <w:sz w:val="24"/>
          <w:szCs w:val="24"/>
        </w:rPr>
        <w:lastRenderedPageBreak/>
        <w:t>CEC Schedule for Dental Assisting (two TCCs)</w:t>
      </w:r>
    </w:p>
    <w:tbl>
      <w:tblPr>
        <w:tblpPr w:leftFromText="180" w:rightFromText="180" w:vertAnchor="page" w:horzAnchor="margin" w:tblpY="2079"/>
        <w:tblW w:w="10252" w:type="dxa"/>
        <w:tblCellMar>
          <w:left w:w="0" w:type="dxa"/>
          <w:right w:w="0" w:type="dxa"/>
        </w:tblCellMar>
        <w:tblLook w:val="0600" w:firstRow="0" w:lastRow="0" w:firstColumn="0" w:lastColumn="0" w:noHBand="1" w:noVBand="1"/>
      </w:tblPr>
      <w:tblGrid>
        <w:gridCol w:w="1162"/>
        <w:gridCol w:w="2340"/>
        <w:gridCol w:w="2430"/>
        <w:gridCol w:w="1980"/>
        <w:gridCol w:w="2340"/>
      </w:tblGrid>
      <w:tr w:rsidR="009814A9" w:rsidRPr="00822324" w14:paraId="38D8CE25" w14:textId="77777777" w:rsidTr="009814A9">
        <w:trPr>
          <w:trHeight w:val="384"/>
        </w:trPr>
        <w:tc>
          <w:tcPr>
            <w:tcW w:w="1162" w:type="dxa"/>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5DBE810C"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GRADE</w:t>
            </w:r>
          </w:p>
        </w:tc>
        <w:tc>
          <w:tcPr>
            <w:tcW w:w="4770"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7069916F"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HIGH SCHOOL COURSES</w:t>
            </w:r>
          </w:p>
        </w:tc>
        <w:tc>
          <w:tcPr>
            <w:tcW w:w="4320" w:type="dxa"/>
            <w:gridSpan w:val="2"/>
            <w:tcBorders>
              <w:top w:val="single" w:sz="6" w:space="0" w:color="000000"/>
              <w:left w:val="single" w:sz="6" w:space="0" w:color="000000"/>
              <w:bottom w:val="single" w:sz="6" w:space="0" w:color="000000"/>
              <w:right w:val="single" w:sz="6" w:space="0" w:color="000000"/>
            </w:tcBorders>
            <w:shd w:val="clear" w:color="auto" w:fill="CFE2F3"/>
            <w:tcMar>
              <w:top w:w="144" w:type="dxa"/>
              <w:left w:w="144" w:type="dxa"/>
              <w:bottom w:w="144" w:type="dxa"/>
              <w:right w:w="144" w:type="dxa"/>
            </w:tcMar>
            <w:hideMark/>
          </w:tcPr>
          <w:p w14:paraId="1CFD34A1"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TECHNICAL COLLEGE COURSES</w:t>
            </w:r>
          </w:p>
        </w:tc>
      </w:tr>
      <w:tr w:rsidR="009814A9" w:rsidRPr="00822324" w14:paraId="09132D4B" w14:textId="77777777" w:rsidTr="009814A9">
        <w:trPr>
          <w:trHeight w:val="619"/>
        </w:trPr>
        <w:tc>
          <w:tcPr>
            <w:tcW w:w="1162"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70692A1F"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0D81C872"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i/>
                <w:iCs/>
                <w:color w:val="000000"/>
                <w:sz w:val="20"/>
                <w:szCs w:val="20"/>
              </w:rPr>
              <w:t>Semester 1</w:t>
            </w:r>
          </w:p>
        </w:tc>
        <w:tc>
          <w:tcPr>
            <w:tcW w:w="243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46F38785"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i/>
                <w:iCs/>
                <w:color w:val="000000" w:themeColor="dark1"/>
                <w:sz w:val="20"/>
                <w:szCs w:val="20"/>
              </w:rPr>
              <w:t>Semester 2</w:t>
            </w:r>
          </w:p>
        </w:tc>
        <w:tc>
          <w:tcPr>
            <w:tcW w:w="198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07A2C57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i/>
                <w:iCs/>
                <w:color w:val="000000"/>
                <w:sz w:val="20"/>
                <w:szCs w:val="20"/>
              </w:rPr>
              <w:t>Semester 1</w:t>
            </w:r>
          </w:p>
        </w:tc>
        <w:tc>
          <w:tcPr>
            <w:tcW w:w="2340" w:type="dxa"/>
            <w:tcBorders>
              <w:top w:val="single" w:sz="6" w:space="0" w:color="000000"/>
              <w:left w:val="single" w:sz="6" w:space="0" w:color="000000"/>
              <w:bottom w:val="single" w:sz="6" w:space="0" w:color="000000"/>
              <w:right w:val="single" w:sz="6" w:space="0" w:color="000000"/>
            </w:tcBorders>
            <w:shd w:val="clear" w:color="auto" w:fill="F3F3F3"/>
            <w:tcMar>
              <w:top w:w="144" w:type="dxa"/>
              <w:left w:w="144" w:type="dxa"/>
              <w:bottom w:w="144" w:type="dxa"/>
              <w:right w:w="144" w:type="dxa"/>
            </w:tcMar>
            <w:hideMark/>
          </w:tcPr>
          <w:p w14:paraId="0A7D6EE0"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i/>
                <w:iCs/>
                <w:color w:val="000000"/>
                <w:sz w:val="20"/>
                <w:szCs w:val="20"/>
              </w:rPr>
              <w:t>Semester 2</w:t>
            </w:r>
          </w:p>
        </w:tc>
      </w:tr>
      <w:tr w:rsidR="009814A9" w:rsidRPr="00822324" w14:paraId="65985DD7" w14:textId="77777777" w:rsidTr="009814A9">
        <w:trPr>
          <w:trHeight w:val="897"/>
        </w:trPr>
        <w:tc>
          <w:tcPr>
            <w:tcW w:w="11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FBD4647"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9th</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B3DD5D4"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sz w:val="20"/>
                <w:szCs w:val="20"/>
              </w:rPr>
              <w:t>1st block- 9th Lit/Comp                       2nd block- Health/PF</w:t>
            </w:r>
          </w:p>
          <w:p w14:paraId="6E40FD28"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sz w:val="20"/>
                <w:szCs w:val="20"/>
              </w:rPr>
              <w:t>3rd block- Algebra I                             4th block- Env. Science</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4E3CCAE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1st block- Government        </w:t>
            </w:r>
          </w:p>
          <w:p w14:paraId="0D403AEA"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2nd block- Biology</w:t>
            </w:r>
          </w:p>
          <w:p w14:paraId="7420CB51"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3rd block- Elective</w:t>
            </w:r>
          </w:p>
          <w:p w14:paraId="2924D7FD"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4th block- Elective</w:t>
            </w:r>
          </w:p>
        </w:tc>
        <w:tc>
          <w:tcPr>
            <w:tcW w:w="1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057EDE9A"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6F2E7DAE"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p>
        </w:tc>
      </w:tr>
      <w:tr w:rsidR="009814A9" w:rsidRPr="00822324" w14:paraId="7EBB9450" w14:textId="77777777" w:rsidTr="009814A9">
        <w:trPr>
          <w:trHeight w:val="960"/>
        </w:trPr>
        <w:tc>
          <w:tcPr>
            <w:tcW w:w="11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154F506"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10th</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3489A94"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1st block- World History            </w:t>
            </w:r>
          </w:p>
          <w:p w14:paraId="235F10D6"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2nd block- Geometry  </w:t>
            </w:r>
          </w:p>
          <w:p w14:paraId="111598E5"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3rd block- Elective</w:t>
            </w:r>
          </w:p>
          <w:p w14:paraId="049730AF"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4th block- Elective                          </w:t>
            </w:r>
          </w:p>
          <w:p w14:paraId="3733527C"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                    </w:t>
            </w:r>
          </w:p>
        </w:tc>
        <w:tc>
          <w:tcPr>
            <w:tcW w:w="243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46F03FA1"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1st block- American Lit/Comp</w:t>
            </w:r>
          </w:p>
          <w:p w14:paraId="09C5E280"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2nd block- Elective  </w:t>
            </w:r>
          </w:p>
          <w:p w14:paraId="078F0845"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3rd block- Elective</w:t>
            </w:r>
          </w:p>
          <w:p w14:paraId="153CE249"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4th block- Elective</w:t>
            </w:r>
          </w:p>
        </w:tc>
        <w:tc>
          <w:tcPr>
            <w:tcW w:w="1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5BC1CC3B"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4C4D8BD"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p>
        </w:tc>
      </w:tr>
      <w:tr w:rsidR="009814A9" w:rsidRPr="00822324" w14:paraId="12DB0F04" w14:textId="77777777" w:rsidTr="009814A9">
        <w:trPr>
          <w:trHeight w:val="1322"/>
        </w:trPr>
        <w:tc>
          <w:tcPr>
            <w:tcW w:w="11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D35B01A"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themeColor="dark1"/>
                <w:sz w:val="20"/>
                <w:szCs w:val="20"/>
              </w:rPr>
              <w:t>11th</w:t>
            </w:r>
          </w:p>
        </w:tc>
        <w:tc>
          <w:tcPr>
            <w:tcW w:w="4770" w:type="dxa"/>
            <w:gridSpan w:val="2"/>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0FB1DD25"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Students may opt to take additional high school courses, and/or additional technical college courses in Dental Assisting.  We have found dentists in our community interested in additional clinical experience for dental assisting students.  West Georgia Tech is working on additional clinical experience options and our work-based learning program is working with dental assisting on potential ways to implement those options.    </w:t>
            </w:r>
          </w:p>
        </w:tc>
        <w:tc>
          <w:tcPr>
            <w:tcW w:w="198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357D861F"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1st &amp; 2nd blocks-  </w:t>
            </w:r>
          </w:p>
          <w:p w14:paraId="2B8F1726"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1050</w:t>
            </w:r>
          </w:p>
          <w:p w14:paraId="2B77D60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1080</w:t>
            </w:r>
          </w:p>
          <w:p w14:paraId="2F59F65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1340</w:t>
            </w:r>
          </w:p>
        </w:tc>
        <w:tc>
          <w:tcPr>
            <w:tcW w:w="2340"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94BA1B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1st &amp; 2nd blocks-</w:t>
            </w:r>
          </w:p>
          <w:p w14:paraId="558717CF"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1350</w:t>
            </w:r>
          </w:p>
          <w:p w14:paraId="3AA93A7D"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1390</w:t>
            </w:r>
          </w:p>
          <w:p w14:paraId="0935A288"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1400</w:t>
            </w:r>
          </w:p>
          <w:p w14:paraId="69A8FC11"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DENA 1460</w:t>
            </w:r>
          </w:p>
        </w:tc>
      </w:tr>
      <w:tr w:rsidR="009814A9" w:rsidRPr="00822324" w14:paraId="67305426" w14:textId="77777777" w:rsidTr="009814A9">
        <w:trPr>
          <w:trHeight w:val="672"/>
        </w:trPr>
        <w:tc>
          <w:tcPr>
            <w:tcW w:w="1162" w:type="dxa"/>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78DBC313"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b/>
                <w:bCs/>
                <w:color w:val="000000"/>
                <w:sz w:val="20"/>
                <w:szCs w:val="20"/>
              </w:rPr>
              <w:t>12th</w:t>
            </w:r>
          </w:p>
        </w:tc>
        <w:tc>
          <w:tcPr>
            <w:tcW w:w="9090" w:type="dxa"/>
            <w:gridSpan w:val="4"/>
            <w:tcBorders>
              <w:top w:val="single" w:sz="6" w:space="0" w:color="000000"/>
              <w:left w:val="single" w:sz="6" w:space="0" w:color="000000"/>
              <w:bottom w:val="single" w:sz="6" w:space="0" w:color="000000"/>
              <w:right w:val="single" w:sz="6" w:space="0" w:color="000000"/>
            </w:tcBorders>
            <w:shd w:val="clear" w:color="auto" w:fill="auto"/>
            <w:tcMar>
              <w:top w:w="144" w:type="dxa"/>
              <w:left w:w="144" w:type="dxa"/>
              <w:bottom w:w="144" w:type="dxa"/>
              <w:right w:w="144" w:type="dxa"/>
            </w:tcMar>
            <w:hideMark/>
          </w:tcPr>
          <w:p w14:paraId="21D799B4" w14:textId="77777777" w:rsidR="009814A9" w:rsidRPr="00822324" w:rsidRDefault="009814A9" w:rsidP="008F07C7">
            <w:pPr>
              <w:spacing w:after="0" w:line="240" w:lineRule="auto"/>
              <w:jc w:val="both"/>
              <w:rPr>
                <w:rFonts w:ascii="Times New Roman" w:eastAsia="Times New Roman" w:hAnsi="Times New Roman" w:cs="Times New Roman"/>
                <w:sz w:val="20"/>
                <w:szCs w:val="20"/>
              </w:rPr>
            </w:pPr>
            <w:r w:rsidRPr="00822324">
              <w:rPr>
                <w:rFonts w:ascii="Times New Roman" w:eastAsia="Arial" w:hAnsi="Times New Roman" w:cs="Times New Roman"/>
                <w:color w:val="000000" w:themeColor="dark1"/>
                <w:sz w:val="20"/>
                <w:szCs w:val="20"/>
              </w:rPr>
              <w:t xml:space="preserve">Students may opt to take additional high school courses, and/or additional technical college courses in Dental Assisting.  We have found dentists in our community interested in additional clinical experience for dental assisting students.  West Georgia Tech is working on additional clinical experience options and our work-based learning program is working with dental assisting on potential ways to implement those options.   </w:t>
            </w:r>
          </w:p>
        </w:tc>
      </w:tr>
    </w:tbl>
    <w:p w14:paraId="6BDF7B33" w14:textId="77777777" w:rsidR="00A2620A" w:rsidRPr="00822324" w:rsidRDefault="00A2620A" w:rsidP="008F07C7">
      <w:pPr>
        <w:jc w:val="both"/>
        <w:rPr>
          <w:rFonts w:ascii="Times New Roman" w:eastAsia="Times New Roman" w:hAnsi="Times New Roman" w:cs="Times New Roman"/>
          <w:b/>
          <w:bCs/>
          <w:sz w:val="20"/>
          <w:szCs w:val="20"/>
          <w:u w:val="single"/>
        </w:rPr>
      </w:pPr>
    </w:p>
    <w:p w14:paraId="191343AE" w14:textId="77777777" w:rsidR="00E542B6" w:rsidRPr="00822324" w:rsidRDefault="00E542B6" w:rsidP="008F07C7">
      <w:pPr>
        <w:jc w:val="both"/>
        <w:rPr>
          <w:rFonts w:ascii="Times New Roman" w:eastAsia="Times New Roman" w:hAnsi="Times New Roman" w:cs="Times New Roman"/>
          <w:sz w:val="20"/>
          <w:szCs w:val="20"/>
        </w:rPr>
      </w:pPr>
    </w:p>
    <w:p w14:paraId="1318391D" w14:textId="77777777" w:rsidR="00E542B6" w:rsidRPr="00A45951" w:rsidRDefault="00E542B6" w:rsidP="008F07C7">
      <w:pPr>
        <w:jc w:val="both"/>
        <w:rPr>
          <w:rFonts w:ascii="Times New Roman" w:eastAsia="Times New Roman" w:hAnsi="Times New Roman" w:cs="Times New Roman"/>
          <w:sz w:val="24"/>
          <w:szCs w:val="24"/>
        </w:rPr>
      </w:pPr>
    </w:p>
    <w:p w14:paraId="2FC68679" w14:textId="3AA16BD9" w:rsidR="00561601" w:rsidRPr="00A45951" w:rsidRDefault="00561601" w:rsidP="008F07C7">
      <w:pPr>
        <w:jc w:val="both"/>
        <w:rPr>
          <w:rFonts w:ascii="Times New Roman" w:eastAsia="Times New Roman" w:hAnsi="Times New Roman" w:cs="Times New Roman"/>
          <w:sz w:val="24"/>
          <w:szCs w:val="24"/>
        </w:rPr>
      </w:pPr>
    </w:p>
    <w:p w14:paraId="5DB34743" w14:textId="41C1C79B" w:rsidR="00A2620A" w:rsidRPr="00A45951" w:rsidRDefault="00A2620A" w:rsidP="008F07C7">
      <w:pPr>
        <w:jc w:val="both"/>
        <w:rPr>
          <w:rFonts w:ascii="Times New Roman" w:eastAsia="Times New Roman" w:hAnsi="Times New Roman" w:cs="Times New Roman"/>
          <w:sz w:val="24"/>
          <w:szCs w:val="24"/>
        </w:rPr>
      </w:pPr>
    </w:p>
    <w:p w14:paraId="0EF9FE8D" w14:textId="77777777" w:rsidR="00C654BC" w:rsidRDefault="00C654B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0DCCE15" w14:textId="480550CF" w:rsidR="000C34B5" w:rsidRDefault="00E45855" w:rsidP="00941CBC">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addition to scheduling, depending on the field of study and how it is set up, there will be additional logistical challenges.  For Dental Assisting, for example, </w:t>
      </w:r>
      <w:r w:rsidR="0025181C">
        <w:rPr>
          <w:rFonts w:ascii="Times New Roman" w:eastAsia="Times New Roman" w:hAnsi="Times New Roman" w:cs="Times New Roman"/>
          <w:sz w:val="24"/>
          <w:szCs w:val="24"/>
        </w:rPr>
        <w:t>typically the student should be 17 years old.  Mark Whitlock explains:</w:t>
      </w:r>
    </w:p>
    <w:p w14:paraId="605F6115" w14:textId="03FF18B8" w:rsidR="000C34B5" w:rsidRPr="000C34B5" w:rsidRDefault="000C34B5" w:rsidP="008F07C7">
      <w:pPr>
        <w:ind w:left="720"/>
        <w:jc w:val="both"/>
        <w:rPr>
          <w:rFonts w:ascii="Times New Roman" w:eastAsia="Times New Roman" w:hAnsi="Times New Roman" w:cs="Times New Roman"/>
          <w:sz w:val="24"/>
          <w:szCs w:val="24"/>
        </w:rPr>
      </w:pPr>
      <w:r w:rsidRPr="000C34B5">
        <w:rPr>
          <w:rFonts w:ascii="Times New Roman" w:eastAsia="Times New Roman" w:hAnsi="Times New Roman" w:cs="Times New Roman"/>
          <w:sz w:val="24"/>
          <w:szCs w:val="24"/>
        </w:rPr>
        <w:t xml:space="preserve">1. Student must provide her/his own transportation to clinical rotation site.  It is more likely that a </w:t>
      </w:r>
      <w:proofErr w:type="gramStart"/>
      <w:r w:rsidRPr="000C34B5">
        <w:rPr>
          <w:rFonts w:ascii="Times New Roman" w:eastAsia="Times New Roman" w:hAnsi="Times New Roman" w:cs="Times New Roman"/>
          <w:sz w:val="24"/>
          <w:szCs w:val="24"/>
        </w:rPr>
        <w:t>17</w:t>
      </w:r>
      <w:r w:rsidR="00111222">
        <w:rPr>
          <w:rFonts w:ascii="Times New Roman" w:eastAsia="Times New Roman" w:hAnsi="Times New Roman" w:cs="Times New Roman"/>
          <w:sz w:val="24"/>
          <w:szCs w:val="24"/>
        </w:rPr>
        <w:t>-</w:t>
      </w:r>
      <w:r w:rsidRPr="000C34B5">
        <w:rPr>
          <w:rFonts w:ascii="Times New Roman" w:eastAsia="Times New Roman" w:hAnsi="Times New Roman" w:cs="Times New Roman"/>
          <w:sz w:val="24"/>
          <w:szCs w:val="24"/>
        </w:rPr>
        <w:t>year old</w:t>
      </w:r>
      <w:proofErr w:type="gramEnd"/>
      <w:r w:rsidRPr="000C34B5">
        <w:rPr>
          <w:rFonts w:ascii="Times New Roman" w:eastAsia="Times New Roman" w:hAnsi="Times New Roman" w:cs="Times New Roman"/>
          <w:sz w:val="24"/>
          <w:szCs w:val="24"/>
        </w:rPr>
        <w:t xml:space="preserve"> can be prepared for that, in our experience. </w:t>
      </w:r>
    </w:p>
    <w:p w14:paraId="461C4B14" w14:textId="77777777" w:rsidR="000C34B5" w:rsidRPr="000C34B5" w:rsidRDefault="000C34B5" w:rsidP="008F07C7">
      <w:pPr>
        <w:ind w:left="720"/>
        <w:jc w:val="both"/>
        <w:rPr>
          <w:rFonts w:ascii="Times New Roman" w:eastAsia="Times New Roman" w:hAnsi="Times New Roman" w:cs="Times New Roman"/>
          <w:sz w:val="24"/>
          <w:szCs w:val="24"/>
        </w:rPr>
      </w:pPr>
      <w:r w:rsidRPr="000C34B5">
        <w:rPr>
          <w:rFonts w:ascii="Times New Roman" w:eastAsia="Times New Roman" w:hAnsi="Times New Roman" w:cs="Times New Roman"/>
          <w:sz w:val="24"/>
          <w:szCs w:val="24"/>
        </w:rPr>
        <w:t xml:space="preserve">2. Background checks are required in the program since students will be in contact with patients.  As I understand it, background checks provide no information until age 17.  </w:t>
      </w:r>
    </w:p>
    <w:p w14:paraId="4679200C" w14:textId="77777777" w:rsidR="000C34B5" w:rsidRPr="000C34B5" w:rsidRDefault="000C34B5" w:rsidP="008F07C7">
      <w:pPr>
        <w:ind w:left="720"/>
        <w:jc w:val="both"/>
        <w:rPr>
          <w:rFonts w:ascii="Times New Roman" w:eastAsia="Times New Roman" w:hAnsi="Times New Roman" w:cs="Times New Roman"/>
          <w:sz w:val="24"/>
          <w:szCs w:val="24"/>
        </w:rPr>
      </w:pPr>
      <w:r w:rsidRPr="000C34B5">
        <w:rPr>
          <w:rFonts w:ascii="Times New Roman" w:eastAsia="Times New Roman" w:hAnsi="Times New Roman" w:cs="Times New Roman"/>
          <w:sz w:val="24"/>
          <w:szCs w:val="24"/>
        </w:rPr>
        <w:t xml:space="preserve">3. There are guidelines that allow </w:t>
      </w:r>
      <w:proofErr w:type="gramStart"/>
      <w:r w:rsidRPr="000C34B5">
        <w:rPr>
          <w:rFonts w:ascii="Times New Roman" w:eastAsia="Times New Roman" w:hAnsi="Times New Roman" w:cs="Times New Roman"/>
          <w:sz w:val="24"/>
          <w:szCs w:val="24"/>
        </w:rPr>
        <w:t xml:space="preserve">16 year </w:t>
      </w:r>
      <w:proofErr w:type="spellStart"/>
      <w:r w:rsidRPr="000C34B5">
        <w:rPr>
          <w:rFonts w:ascii="Times New Roman" w:eastAsia="Times New Roman" w:hAnsi="Times New Roman" w:cs="Times New Roman"/>
          <w:sz w:val="24"/>
          <w:szCs w:val="24"/>
        </w:rPr>
        <w:t>olds</w:t>
      </w:r>
      <w:proofErr w:type="spellEnd"/>
      <w:proofErr w:type="gramEnd"/>
      <w:r w:rsidRPr="000C34B5">
        <w:rPr>
          <w:rFonts w:ascii="Times New Roman" w:eastAsia="Times New Roman" w:hAnsi="Times New Roman" w:cs="Times New Roman"/>
          <w:sz w:val="24"/>
          <w:szCs w:val="24"/>
        </w:rPr>
        <w:t xml:space="preserve"> to enter so long as their 17th birthday occurs very soon after entering the program.  </w:t>
      </w:r>
    </w:p>
    <w:p w14:paraId="075D0D76" w14:textId="77777777" w:rsidR="00111222" w:rsidRDefault="000C34B5" w:rsidP="00111222">
      <w:pPr>
        <w:ind w:left="720"/>
        <w:jc w:val="both"/>
        <w:rPr>
          <w:rFonts w:ascii="Times New Roman" w:eastAsia="Times New Roman" w:hAnsi="Times New Roman" w:cs="Times New Roman"/>
          <w:sz w:val="24"/>
          <w:szCs w:val="24"/>
        </w:rPr>
      </w:pPr>
      <w:r w:rsidRPr="000C34B5">
        <w:rPr>
          <w:rFonts w:ascii="Times New Roman" w:eastAsia="Times New Roman" w:hAnsi="Times New Roman" w:cs="Times New Roman"/>
          <w:sz w:val="24"/>
          <w:szCs w:val="24"/>
        </w:rPr>
        <w:t xml:space="preserve">4. Students could complete the two certificates in two semesters, since we can allow the student to attend the program for one-half day for each of two semesters, so, if they can start at the beginning of the junior year, they may have opportunity for additional work-based learning experience in the senior year.  We have seen the value that provides for students.  Dentists are looking for the student with as much clinical experience as possible.  We may seek to add a third certificate, focused on clinical experience, that can be completed during the summer before or after the senior year.  That won't be a requirement for Option </w:t>
      </w:r>
      <w:r w:rsidR="00111222" w:rsidRPr="000C34B5">
        <w:rPr>
          <w:rFonts w:ascii="Times New Roman" w:eastAsia="Times New Roman" w:hAnsi="Times New Roman" w:cs="Times New Roman"/>
          <w:sz w:val="24"/>
          <w:szCs w:val="24"/>
        </w:rPr>
        <w:t>B but</w:t>
      </w:r>
      <w:r w:rsidRPr="000C34B5">
        <w:rPr>
          <w:rFonts w:ascii="Times New Roman" w:eastAsia="Times New Roman" w:hAnsi="Times New Roman" w:cs="Times New Roman"/>
          <w:sz w:val="24"/>
          <w:szCs w:val="24"/>
        </w:rPr>
        <w:t xml:space="preserve"> will certainly add tremendous value for students.  </w:t>
      </w:r>
    </w:p>
    <w:p w14:paraId="72EA446F" w14:textId="39798E83" w:rsidR="00E542B6" w:rsidRPr="00A45951" w:rsidRDefault="00E542B6" w:rsidP="00111222">
      <w:pPr>
        <w:ind w:left="720"/>
        <w:jc w:val="both"/>
        <w:rPr>
          <w:rFonts w:ascii="Times New Roman" w:eastAsia="Times New Roman" w:hAnsi="Times New Roman" w:cs="Times New Roman"/>
          <w:b/>
          <w:bCs/>
          <w:sz w:val="24"/>
          <w:szCs w:val="24"/>
          <w:u w:val="single"/>
        </w:rPr>
      </w:pPr>
      <w:r w:rsidRPr="00A45951">
        <w:rPr>
          <w:rFonts w:ascii="Times New Roman" w:eastAsia="Times New Roman" w:hAnsi="Times New Roman" w:cs="Times New Roman"/>
          <w:b/>
          <w:bCs/>
          <w:sz w:val="24"/>
          <w:szCs w:val="24"/>
          <w:u w:val="single"/>
        </w:rPr>
        <w:t xml:space="preserve">Evans County </w:t>
      </w:r>
      <w:r w:rsidR="001D06D4" w:rsidRPr="00A45951">
        <w:rPr>
          <w:rFonts w:ascii="Times New Roman" w:eastAsia="Times New Roman" w:hAnsi="Times New Roman" w:cs="Times New Roman"/>
          <w:b/>
          <w:bCs/>
          <w:sz w:val="24"/>
          <w:szCs w:val="24"/>
          <w:u w:val="single"/>
        </w:rPr>
        <w:t>Schedule for Welding (2 TCCs) (Seven</w:t>
      </w:r>
      <w:r w:rsidRPr="00A45951">
        <w:rPr>
          <w:rFonts w:ascii="Times New Roman" w:eastAsia="Times New Roman" w:hAnsi="Times New Roman" w:cs="Times New Roman"/>
          <w:b/>
          <w:bCs/>
          <w:sz w:val="24"/>
          <w:szCs w:val="24"/>
          <w:u w:val="single"/>
        </w:rPr>
        <w:t xml:space="preserve"> Period Day)</w:t>
      </w:r>
    </w:p>
    <w:p w14:paraId="205058C7" w14:textId="7E486762" w:rsidR="0018753D"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For Evans County, which is on a seven-period day, the approach would be similar, except that instead of completing the welding TCCs during 10</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Evans would encourage the student to complete the TCCs over the course of 11</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and 12</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grades.  The high school courses are highlighted in </w:t>
      </w:r>
      <w:proofErr w:type="gramStart"/>
      <w:r w:rsidRPr="00A45951">
        <w:rPr>
          <w:rFonts w:ascii="Times New Roman" w:eastAsia="Times New Roman" w:hAnsi="Times New Roman" w:cs="Times New Roman"/>
          <w:sz w:val="24"/>
          <w:szCs w:val="24"/>
        </w:rPr>
        <w:t>yellow</w:t>
      </w:r>
      <w:proofErr w:type="gramEnd"/>
      <w:r w:rsidRPr="00A45951">
        <w:rPr>
          <w:rFonts w:ascii="Times New Roman" w:eastAsia="Times New Roman" w:hAnsi="Times New Roman" w:cs="Times New Roman"/>
          <w:sz w:val="24"/>
          <w:szCs w:val="24"/>
        </w:rPr>
        <w:t xml:space="preserve"> and the technical coursework is highlighted in blue.</w:t>
      </w:r>
    </w:p>
    <w:p w14:paraId="1C8C0C3A" w14:textId="77777777" w:rsidR="0018753D" w:rsidRDefault="0018753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56A86E9" w14:textId="10D16540" w:rsidR="00E542B6" w:rsidRPr="00A84B16" w:rsidRDefault="0018753D" w:rsidP="008F07C7">
      <w:pPr>
        <w:spacing w:line="256" w:lineRule="auto"/>
        <w:jc w:val="both"/>
        <w:rPr>
          <w:rFonts w:ascii="Times New Roman" w:eastAsia="Times New Roman" w:hAnsi="Times New Roman" w:cs="Times New Roman"/>
          <w:b/>
          <w:sz w:val="24"/>
          <w:szCs w:val="24"/>
        </w:rPr>
      </w:pPr>
      <w:r w:rsidRPr="00A84B16">
        <w:rPr>
          <w:rFonts w:ascii="Times New Roman" w:eastAsia="Times New Roman" w:hAnsi="Times New Roman" w:cs="Times New Roman"/>
          <w:b/>
          <w:sz w:val="24"/>
          <w:szCs w:val="24"/>
        </w:rPr>
        <w:lastRenderedPageBreak/>
        <w:t>Evans County Schedule (2 TCCs)</w:t>
      </w:r>
    </w:p>
    <w:tbl>
      <w:tblPr>
        <w:tblW w:w="9465" w:type="dxa"/>
        <w:tblLayout w:type="fixed"/>
        <w:tblLook w:val="0400" w:firstRow="0" w:lastRow="0" w:firstColumn="0" w:lastColumn="0" w:noHBand="0" w:noVBand="1"/>
      </w:tblPr>
      <w:tblGrid>
        <w:gridCol w:w="800"/>
        <w:gridCol w:w="865"/>
        <w:gridCol w:w="1645"/>
        <w:gridCol w:w="1645"/>
        <w:gridCol w:w="1645"/>
        <w:gridCol w:w="1410"/>
        <w:gridCol w:w="1455"/>
      </w:tblGrid>
      <w:tr w:rsidR="00E542B6" w:rsidRPr="00111222" w14:paraId="20E498CE" w14:textId="77777777" w:rsidTr="00710BDB">
        <w:tc>
          <w:tcPr>
            <w:tcW w:w="800" w:type="dxa"/>
            <w:tcBorders>
              <w:top w:val="single" w:sz="8" w:space="0" w:color="000000"/>
              <w:left w:val="single" w:sz="8" w:space="0" w:color="000000"/>
              <w:bottom w:val="single" w:sz="8" w:space="0" w:color="000000"/>
              <w:right w:val="single" w:sz="8" w:space="0" w:color="000000"/>
            </w:tcBorders>
            <w:hideMark/>
          </w:tcPr>
          <w:p w14:paraId="22C67076"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Period</w:t>
            </w:r>
          </w:p>
        </w:tc>
        <w:tc>
          <w:tcPr>
            <w:tcW w:w="865" w:type="dxa"/>
            <w:tcBorders>
              <w:top w:val="single" w:sz="8" w:space="0" w:color="000000"/>
              <w:left w:val="nil"/>
              <w:bottom w:val="single" w:sz="8" w:space="0" w:color="000000"/>
              <w:right w:val="single" w:sz="8" w:space="0" w:color="000000"/>
            </w:tcBorders>
            <w:hideMark/>
          </w:tcPr>
          <w:p w14:paraId="31D53436"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Subject</w:t>
            </w:r>
          </w:p>
        </w:tc>
        <w:tc>
          <w:tcPr>
            <w:tcW w:w="1645" w:type="dxa"/>
            <w:tcBorders>
              <w:top w:val="single" w:sz="8" w:space="0" w:color="000000"/>
              <w:left w:val="single" w:sz="8" w:space="0" w:color="000000"/>
              <w:bottom w:val="single" w:sz="8" w:space="0" w:color="000000"/>
              <w:right w:val="single" w:sz="8" w:space="0" w:color="000000"/>
            </w:tcBorders>
            <w:hideMark/>
          </w:tcPr>
          <w:p w14:paraId="5B40D12F"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8</w:t>
            </w:r>
            <w:r w:rsidRPr="00111222">
              <w:rPr>
                <w:rFonts w:ascii="Times New Roman" w:eastAsia="Times New Roman" w:hAnsi="Times New Roman" w:cs="Times New Roman"/>
                <w:b/>
                <w:sz w:val="20"/>
                <w:szCs w:val="20"/>
                <w:vertAlign w:val="superscript"/>
              </w:rPr>
              <w:t>th</w:t>
            </w:r>
            <w:r w:rsidRPr="00111222">
              <w:rPr>
                <w:rFonts w:ascii="Times New Roman" w:eastAsia="Times New Roman" w:hAnsi="Times New Roman" w:cs="Times New Roman"/>
                <w:b/>
                <w:sz w:val="20"/>
                <w:szCs w:val="20"/>
              </w:rPr>
              <w:t xml:space="preserve"> Grade</w:t>
            </w:r>
          </w:p>
        </w:tc>
        <w:tc>
          <w:tcPr>
            <w:tcW w:w="1645" w:type="dxa"/>
            <w:tcBorders>
              <w:top w:val="single" w:sz="8" w:space="0" w:color="000000"/>
              <w:left w:val="single" w:sz="8" w:space="0" w:color="000000"/>
              <w:bottom w:val="single" w:sz="8" w:space="0" w:color="000000"/>
              <w:right w:val="single" w:sz="8" w:space="0" w:color="000000"/>
            </w:tcBorders>
            <w:hideMark/>
          </w:tcPr>
          <w:p w14:paraId="60A5E28C"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9</w:t>
            </w:r>
            <w:r w:rsidRPr="00111222">
              <w:rPr>
                <w:rFonts w:ascii="Times New Roman" w:eastAsia="Times New Roman" w:hAnsi="Times New Roman" w:cs="Times New Roman"/>
                <w:b/>
                <w:sz w:val="20"/>
                <w:szCs w:val="20"/>
                <w:vertAlign w:val="superscript"/>
              </w:rPr>
              <w:t>th</w:t>
            </w:r>
            <w:r w:rsidRPr="00111222">
              <w:rPr>
                <w:rFonts w:ascii="Times New Roman" w:eastAsia="Times New Roman" w:hAnsi="Times New Roman" w:cs="Times New Roman"/>
                <w:b/>
                <w:sz w:val="20"/>
                <w:szCs w:val="20"/>
              </w:rPr>
              <w:t xml:space="preserve"> Grade</w:t>
            </w:r>
          </w:p>
        </w:tc>
        <w:tc>
          <w:tcPr>
            <w:tcW w:w="1645" w:type="dxa"/>
            <w:tcBorders>
              <w:top w:val="single" w:sz="8" w:space="0" w:color="000000"/>
              <w:left w:val="nil"/>
              <w:bottom w:val="single" w:sz="8" w:space="0" w:color="000000"/>
              <w:right w:val="single" w:sz="8" w:space="0" w:color="000000"/>
            </w:tcBorders>
            <w:hideMark/>
          </w:tcPr>
          <w:p w14:paraId="56F0F2F8"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10</w:t>
            </w:r>
            <w:r w:rsidRPr="00111222">
              <w:rPr>
                <w:rFonts w:ascii="Times New Roman" w:eastAsia="Times New Roman" w:hAnsi="Times New Roman" w:cs="Times New Roman"/>
                <w:b/>
                <w:sz w:val="20"/>
                <w:szCs w:val="20"/>
                <w:vertAlign w:val="superscript"/>
              </w:rPr>
              <w:t>th</w:t>
            </w:r>
            <w:r w:rsidRPr="00111222">
              <w:rPr>
                <w:rFonts w:ascii="Times New Roman" w:eastAsia="Times New Roman" w:hAnsi="Times New Roman" w:cs="Times New Roman"/>
                <w:b/>
                <w:sz w:val="20"/>
                <w:szCs w:val="20"/>
              </w:rPr>
              <w:t xml:space="preserve"> Grade</w:t>
            </w:r>
          </w:p>
        </w:tc>
        <w:tc>
          <w:tcPr>
            <w:tcW w:w="1410" w:type="dxa"/>
            <w:tcBorders>
              <w:top w:val="single" w:sz="8" w:space="0" w:color="000000"/>
              <w:left w:val="nil"/>
              <w:bottom w:val="single" w:sz="8" w:space="0" w:color="000000"/>
              <w:right w:val="single" w:sz="8" w:space="0" w:color="000000"/>
            </w:tcBorders>
            <w:hideMark/>
          </w:tcPr>
          <w:p w14:paraId="74A5F353"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11th Grade</w:t>
            </w:r>
          </w:p>
        </w:tc>
        <w:tc>
          <w:tcPr>
            <w:tcW w:w="1455" w:type="dxa"/>
            <w:tcBorders>
              <w:top w:val="single" w:sz="8" w:space="0" w:color="000000"/>
              <w:left w:val="nil"/>
              <w:bottom w:val="single" w:sz="8" w:space="0" w:color="000000"/>
              <w:right w:val="single" w:sz="8" w:space="0" w:color="000000"/>
            </w:tcBorders>
            <w:hideMark/>
          </w:tcPr>
          <w:p w14:paraId="1D74B230" w14:textId="77777777" w:rsidR="00E542B6" w:rsidRPr="00111222" w:rsidRDefault="00E542B6" w:rsidP="008F07C7">
            <w:pPr>
              <w:spacing w:line="256" w:lineRule="auto"/>
              <w:jc w:val="both"/>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12th Grade</w:t>
            </w:r>
          </w:p>
        </w:tc>
      </w:tr>
      <w:tr w:rsidR="00E542B6" w:rsidRPr="00111222" w14:paraId="15EF8F3F" w14:textId="77777777" w:rsidTr="00710BDB">
        <w:trPr>
          <w:trHeight w:val="609"/>
        </w:trPr>
        <w:tc>
          <w:tcPr>
            <w:tcW w:w="800" w:type="dxa"/>
            <w:tcBorders>
              <w:top w:val="nil"/>
              <w:left w:val="single" w:sz="8" w:space="0" w:color="000000"/>
              <w:bottom w:val="single" w:sz="8" w:space="0" w:color="000000"/>
              <w:right w:val="single" w:sz="8" w:space="0" w:color="000000"/>
            </w:tcBorders>
          </w:tcPr>
          <w:p w14:paraId="7CC6E79B" w14:textId="77777777" w:rsidR="00E542B6" w:rsidRPr="00111222" w:rsidRDefault="00E542B6" w:rsidP="00710BDB">
            <w:pPr>
              <w:spacing w:line="256" w:lineRule="auto"/>
              <w:jc w:val="center"/>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1</w:t>
            </w:r>
          </w:p>
          <w:p w14:paraId="75B01E2A" w14:textId="77777777" w:rsidR="00E542B6" w:rsidRPr="00111222" w:rsidRDefault="00E542B6" w:rsidP="00710BDB">
            <w:pPr>
              <w:spacing w:line="256" w:lineRule="auto"/>
              <w:jc w:val="center"/>
              <w:rPr>
                <w:rFonts w:ascii="Times New Roman" w:eastAsia="Times New Roman" w:hAnsi="Times New Roman" w:cs="Times New Roman"/>
                <w:sz w:val="20"/>
                <w:szCs w:val="20"/>
              </w:rPr>
            </w:pPr>
          </w:p>
        </w:tc>
        <w:tc>
          <w:tcPr>
            <w:tcW w:w="865" w:type="dxa"/>
            <w:tcBorders>
              <w:top w:val="single" w:sz="8" w:space="0" w:color="000000"/>
              <w:left w:val="nil"/>
              <w:bottom w:val="single" w:sz="8" w:space="0" w:color="000000"/>
              <w:right w:val="single" w:sz="8" w:space="0" w:color="000000"/>
            </w:tcBorders>
            <w:hideMark/>
          </w:tcPr>
          <w:p w14:paraId="00823104"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Math</w:t>
            </w:r>
          </w:p>
        </w:tc>
        <w:tc>
          <w:tcPr>
            <w:tcW w:w="1645" w:type="dxa"/>
            <w:tcBorders>
              <w:top w:val="single" w:sz="8" w:space="0" w:color="000000"/>
              <w:left w:val="single" w:sz="8" w:space="0" w:color="000000"/>
              <w:bottom w:val="single" w:sz="8" w:space="0" w:color="000000"/>
              <w:right w:val="single" w:sz="8" w:space="0" w:color="000000"/>
            </w:tcBorders>
            <w:hideMark/>
          </w:tcPr>
          <w:p w14:paraId="1D9F0E64"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8</w:t>
            </w:r>
            <w:r w:rsidRPr="00111222">
              <w:rPr>
                <w:rFonts w:ascii="Times New Roman" w:eastAsia="Times New Roman" w:hAnsi="Times New Roman" w:cs="Times New Roman"/>
                <w:b/>
                <w:sz w:val="20"/>
                <w:szCs w:val="20"/>
                <w:vertAlign w:val="superscript"/>
              </w:rPr>
              <w:t>th</w:t>
            </w:r>
            <w:r w:rsidRPr="00111222">
              <w:rPr>
                <w:rFonts w:ascii="Times New Roman" w:eastAsia="Times New Roman" w:hAnsi="Times New Roman" w:cs="Times New Roman"/>
                <w:b/>
                <w:sz w:val="20"/>
                <w:szCs w:val="20"/>
              </w:rPr>
              <w:t xml:space="preserve"> Grade Math</w:t>
            </w:r>
          </w:p>
        </w:tc>
        <w:tc>
          <w:tcPr>
            <w:tcW w:w="1645" w:type="dxa"/>
            <w:tcBorders>
              <w:top w:val="single" w:sz="8" w:space="0" w:color="000000"/>
              <w:left w:val="single" w:sz="8" w:space="0" w:color="000000"/>
              <w:bottom w:val="single" w:sz="8" w:space="0" w:color="000000"/>
              <w:right w:val="single" w:sz="8" w:space="0" w:color="000000"/>
            </w:tcBorders>
            <w:hideMark/>
          </w:tcPr>
          <w:p w14:paraId="79F7E50C" w14:textId="77777777" w:rsidR="00E542B6" w:rsidRPr="00111222" w:rsidRDefault="00E542B6" w:rsidP="00710BDB">
            <w:pPr>
              <w:spacing w:line="256" w:lineRule="auto"/>
              <w:rPr>
                <w:rFonts w:ascii="Times New Roman" w:eastAsia="Times New Roman" w:hAnsi="Times New Roman" w:cs="Times New Roman"/>
                <w:b/>
                <w:sz w:val="20"/>
                <w:szCs w:val="20"/>
                <w:u w:val="single"/>
              </w:rPr>
            </w:pPr>
            <w:proofErr w:type="spellStart"/>
            <w:r w:rsidRPr="00111222">
              <w:rPr>
                <w:rFonts w:ascii="Times New Roman" w:eastAsia="Times New Roman" w:hAnsi="Times New Roman" w:cs="Times New Roman"/>
                <w:b/>
                <w:sz w:val="20"/>
                <w:szCs w:val="20"/>
                <w:highlight w:val="yellow"/>
                <w:u w:val="single"/>
              </w:rPr>
              <w:t>Fdns</w:t>
            </w:r>
            <w:proofErr w:type="spellEnd"/>
            <w:r w:rsidRPr="00111222">
              <w:rPr>
                <w:rFonts w:ascii="Times New Roman" w:eastAsia="Times New Roman" w:hAnsi="Times New Roman" w:cs="Times New Roman"/>
                <w:b/>
                <w:sz w:val="20"/>
                <w:szCs w:val="20"/>
                <w:highlight w:val="yellow"/>
                <w:u w:val="single"/>
              </w:rPr>
              <w:t>. of Algebra</w:t>
            </w:r>
          </w:p>
        </w:tc>
        <w:tc>
          <w:tcPr>
            <w:tcW w:w="1645" w:type="dxa"/>
            <w:tcBorders>
              <w:top w:val="nil"/>
              <w:left w:val="nil"/>
              <w:bottom w:val="single" w:sz="8" w:space="0" w:color="000000"/>
              <w:right w:val="single" w:sz="8" w:space="0" w:color="000000"/>
            </w:tcBorders>
            <w:hideMark/>
          </w:tcPr>
          <w:p w14:paraId="361AF715" w14:textId="77777777" w:rsidR="00E542B6" w:rsidRPr="00111222" w:rsidRDefault="00E542B6" w:rsidP="00710BDB">
            <w:pPr>
              <w:spacing w:line="256" w:lineRule="auto"/>
              <w:rPr>
                <w:rFonts w:ascii="Times New Roman" w:eastAsia="Times New Roman" w:hAnsi="Times New Roman" w:cs="Times New Roman"/>
                <w:b/>
                <w:sz w:val="20"/>
                <w:szCs w:val="20"/>
                <w:highlight w:val="yellow"/>
                <w:u w:val="single"/>
              </w:rPr>
            </w:pPr>
            <w:r w:rsidRPr="00111222">
              <w:rPr>
                <w:rFonts w:ascii="Times New Roman" w:eastAsia="Times New Roman" w:hAnsi="Times New Roman" w:cs="Times New Roman"/>
                <w:b/>
                <w:sz w:val="20"/>
                <w:szCs w:val="20"/>
                <w:highlight w:val="yellow"/>
                <w:u w:val="single"/>
              </w:rPr>
              <w:t>Algebra I (EOC)</w:t>
            </w:r>
          </w:p>
        </w:tc>
        <w:tc>
          <w:tcPr>
            <w:tcW w:w="1410" w:type="dxa"/>
            <w:vMerge w:val="restart"/>
            <w:tcBorders>
              <w:top w:val="nil"/>
              <w:left w:val="nil"/>
              <w:bottom w:val="single" w:sz="8" w:space="0" w:color="000000"/>
              <w:right w:val="single" w:sz="8" w:space="0" w:color="000000"/>
            </w:tcBorders>
          </w:tcPr>
          <w:p w14:paraId="4385AA49" w14:textId="77777777" w:rsidR="00E542B6" w:rsidRPr="00111222" w:rsidRDefault="00E542B6" w:rsidP="00710BDB">
            <w:pPr>
              <w:spacing w:line="256" w:lineRule="auto"/>
              <w:jc w:val="center"/>
              <w:rPr>
                <w:rFonts w:ascii="Times New Roman" w:eastAsia="Times New Roman" w:hAnsi="Times New Roman" w:cs="Times New Roman"/>
                <w:b/>
                <w:sz w:val="20"/>
                <w:szCs w:val="20"/>
                <w:highlight w:val="yellow"/>
                <w:u w:val="single"/>
              </w:rPr>
            </w:pPr>
          </w:p>
          <w:p w14:paraId="79E27B32" w14:textId="77777777" w:rsidR="00E542B6" w:rsidRPr="00111222" w:rsidRDefault="00E542B6" w:rsidP="00710BDB">
            <w:pPr>
              <w:spacing w:line="256" w:lineRule="auto"/>
              <w:jc w:val="center"/>
              <w:rPr>
                <w:rFonts w:ascii="Times New Roman" w:eastAsia="Times New Roman" w:hAnsi="Times New Roman" w:cs="Times New Roman"/>
                <w:b/>
                <w:sz w:val="20"/>
                <w:szCs w:val="20"/>
                <w:highlight w:val="yellow"/>
                <w:u w:val="single"/>
              </w:rPr>
            </w:pPr>
          </w:p>
          <w:p w14:paraId="009D34B7" w14:textId="77777777" w:rsidR="00E542B6" w:rsidRPr="00111222" w:rsidRDefault="00E542B6" w:rsidP="00710BDB">
            <w:pPr>
              <w:spacing w:line="256" w:lineRule="auto"/>
              <w:jc w:val="center"/>
              <w:rPr>
                <w:rFonts w:ascii="Times New Roman" w:eastAsia="Times New Roman" w:hAnsi="Times New Roman" w:cs="Times New Roman"/>
                <w:b/>
                <w:sz w:val="20"/>
                <w:szCs w:val="20"/>
                <w:highlight w:val="yellow"/>
                <w:u w:val="single"/>
              </w:rPr>
            </w:pPr>
          </w:p>
          <w:p w14:paraId="29FBF439" w14:textId="77777777" w:rsidR="00E542B6" w:rsidRPr="00111222" w:rsidRDefault="00E542B6" w:rsidP="00710BDB">
            <w:pPr>
              <w:spacing w:line="256" w:lineRule="auto"/>
              <w:jc w:val="center"/>
              <w:rPr>
                <w:rFonts w:ascii="Times New Roman" w:eastAsia="Times New Roman" w:hAnsi="Times New Roman" w:cs="Times New Roman"/>
                <w:b/>
                <w:sz w:val="20"/>
                <w:szCs w:val="20"/>
                <w:highlight w:val="cyan"/>
                <w:u w:val="single"/>
              </w:rPr>
            </w:pPr>
            <w:r w:rsidRPr="00111222">
              <w:rPr>
                <w:rFonts w:ascii="Times New Roman" w:eastAsia="Times New Roman" w:hAnsi="Times New Roman" w:cs="Times New Roman"/>
                <w:b/>
                <w:sz w:val="20"/>
                <w:szCs w:val="20"/>
                <w:highlight w:val="cyan"/>
                <w:u w:val="single"/>
              </w:rPr>
              <w:t>TCC 1</w:t>
            </w:r>
          </w:p>
          <w:p w14:paraId="41D4FAD6" w14:textId="77777777" w:rsidR="00E542B6" w:rsidRPr="00111222" w:rsidRDefault="00E542B6" w:rsidP="00710BDB">
            <w:pPr>
              <w:spacing w:line="256" w:lineRule="auto"/>
              <w:jc w:val="center"/>
              <w:rPr>
                <w:rFonts w:ascii="Times New Roman" w:eastAsia="Times New Roman" w:hAnsi="Times New Roman" w:cs="Times New Roman"/>
                <w:b/>
                <w:sz w:val="20"/>
                <w:szCs w:val="20"/>
                <w:highlight w:val="yellow"/>
                <w:u w:val="single"/>
              </w:rPr>
            </w:pPr>
          </w:p>
          <w:p w14:paraId="22A7B7B4" w14:textId="77777777" w:rsidR="00E542B6" w:rsidRPr="00111222" w:rsidRDefault="00E542B6" w:rsidP="00710BDB">
            <w:pPr>
              <w:spacing w:line="256" w:lineRule="auto"/>
              <w:jc w:val="center"/>
              <w:rPr>
                <w:rFonts w:ascii="Times New Roman" w:eastAsia="Times New Roman" w:hAnsi="Times New Roman" w:cs="Times New Roman"/>
                <w:sz w:val="20"/>
                <w:szCs w:val="20"/>
              </w:rPr>
            </w:pPr>
          </w:p>
        </w:tc>
        <w:tc>
          <w:tcPr>
            <w:tcW w:w="1455" w:type="dxa"/>
            <w:vMerge w:val="restart"/>
            <w:tcBorders>
              <w:top w:val="nil"/>
              <w:left w:val="nil"/>
              <w:bottom w:val="single" w:sz="8" w:space="0" w:color="000000"/>
              <w:right w:val="single" w:sz="8" w:space="0" w:color="000000"/>
            </w:tcBorders>
          </w:tcPr>
          <w:p w14:paraId="173F28FE"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yellow"/>
                <w:u w:val="single"/>
              </w:rPr>
            </w:pPr>
          </w:p>
          <w:p w14:paraId="6D145F61"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yellow"/>
                <w:u w:val="single"/>
              </w:rPr>
            </w:pPr>
          </w:p>
          <w:p w14:paraId="419BF48A"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yellow"/>
                <w:u w:val="single"/>
              </w:rPr>
            </w:pPr>
          </w:p>
          <w:p w14:paraId="170125FB"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yellow"/>
                <w:u w:val="single"/>
              </w:rPr>
            </w:pPr>
          </w:p>
          <w:p w14:paraId="221ACB7A"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yellow"/>
                <w:u w:val="single"/>
              </w:rPr>
            </w:pPr>
          </w:p>
          <w:p w14:paraId="78FCD11F" w14:textId="77777777" w:rsidR="00E542B6" w:rsidRPr="00111222" w:rsidRDefault="00E542B6" w:rsidP="00710BDB">
            <w:pPr>
              <w:spacing w:after="0" w:line="240" w:lineRule="auto"/>
              <w:jc w:val="center"/>
              <w:rPr>
                <w:rFonts w:ascii="Times New Roman" w:eastAsia="Times New Roman" w:hAnsi="Times New Roman" w:cs="Times New Roman"/>
                <w:b/>
                <w:sz w:val="20"/>
                <w:szCs w:val="20"/>
                <w:highlight w:val="cyan"/>
                <w:u w:val="single"/>
              </w:rPr>
            </w:pPr>
            <w:r w:rsidRPr="00111222">
              <w:rPr>
                <w:rFonts w:ascii="Times New Roman" w:eastAsia="Times New Roman" w:hAnsi="Times New Roman" w:cs="Times New Roman"/>
                <w:b/>
                <w:sz w:val="20"/>
                <w:szCs w:val="20"/>
                <w:highlight w:val="cyan"/>
                <w:u w:val="single"/>
              </w:rPr>
              <w:t>TCC2</w:t>
            </w:r>
          </w:p>
        </w:tc>
      </w:tr>
      <w:tr w:rsidR="00E542B6" w:rsidRPr="00111222" w14:paraId="12055682" w14:textId="77777777" w:rsidTr="00710BDB">
        <w:trPr>
          <w:trHeight w:val="220"/>
        </w:trPr>
        <w:tc>
          <w:tcPr>
            <w:tcW w:w="800" w:type="dxa"/>
            <w:tcBorders>
              <w:top w:val="nil"/>
              <w:left w:val="single" w:sz="8" w:space="0" w:color="000000"/>
              <w:bottom w:val="single" w:sz="8" w:space="0" w:color="000000"/>
              <w:right w:val="single" w:sz="8" w:space="0" w:color="000000"/>
            </w:tcBorders>
            <w:hideMark/>
          </w:tcPr>
          <w:p w14:paraId="22571677" w14:textId="77777777" w:rsidR="00E542B6" w:rsidRPr="00111222" w:rsidRDefault="00E542B6" w:rsidP="00710BDB">
            <w:pPr>
              <w:spacing w:line="256" w:lineRule="auto"/>
              <w:jc w:val="center"/>
              <w:rPr>
                <w:rFonts w:ascii="Times New Roman" w:eastAsia="Times New Roman" w:hAnsi="Times New Roman" w:cs="Times New Roman"/>
                <w:sz w:val="20"/>
                <w:szCs w:val="20"/>
              </w:rPr>
            </w:pPr>
            <w:r w:rsidRPr="00111222">
              <w:rPr>
                <w:rFonts w:ascii="Times New Roman" w:eastAsia="Times New Roman" w:hAnsi="Times New Roman" w:cs="Times New Roman"/>
                <w:b/>
                <w:sz w:val="20"/>
                <w:szCs w:val="20"/>
              </w:rPr>
              <w:t>2</w:t>
            </w:r>
          </w:p>
        </w:tc>
        <w:tc>
          <w:tcPr>
            <w:tcW w:w="865" w:type="dxa"/>
            <w:tcBorders>
              <w:top w:val="single" w:sz="8" w:space="0" w:color="000000"/>
              <w:left w:val="nil"/>
              <w:bottom w:val="single" w:sz="8" w:space="0" w:color="000000"/>
              <w:right w:val="single" w:sz="8" w:space="0" w:color="000000"/>
            </w:tcBorders>
            <w:hideMark/>
          </w:tcPr>
          <w:p w14:paraId="02059E03"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ELA</w:t>
            </w:r>
          </w:p>
        </w:tc>
        <w:tc>
          <w:tcPr>
            <w:tcW w:w="1645" w:type="dxa"/>
            <w:tcBorders>
              <w:top w:val="single" w:sz="8" w:space="0" w:color="000000"/>
              <w:left w:val="single" w:sz="8" w:space="0" w:color="000000"/>
              <w:bottom w:val="single" w:sz="8" w:space="0" w:color="000000"/>
              <w:right w:val="single" w:sz="8" w:space="0" w:color="000000"/>
            </w:tcBorders>
            <w:hideMark/>
          </w:tcPr>
          <w:p w14:paraId="2C8B9735"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8</w:t>
            </w:r>
            <w:r w:rsidRPr="00111222">
              <w:rPr>
                <w:rFonts w:ascii="Times New Roman" w:eastAsia="Times New Roman" w:hAnsi="Times New Roman" w:cs="Times New Roman"/>
                <w:b/>
                <w:sz w:val="20"/>
                <w:szCs w:val="20"/>
                <w:vertAlign w:val="superscript"/>
              </w:rPr>
              <w:t>th</w:t>
            </w:r>
            <w:r w:rsidRPr="00111222">
              <w:rPr>
                <w:rFonts w:ascii="Times New Roman" w:eastAsia="Times New Roman" w:hAnsi="Times New Roman" w:cs="Times New Roman"/>
                <w:b/>
                <w:sz w:val="20"/>
                <w:szCs w:val="20"/>
              </w:rPr>
              <w:t xml:space="preserve"> Grade ELA</w:t>
            </w:r>
          </w:p>
        </w:tc>
        <w:tc>
          <w:tcPr>
            <w:tcW w:w="1645" w:type="dxa"/>
            <w:vMerge w:val="restart"/>
            <w:tcBorders>
              <w:top w:val="single" w:sz="8" w:space="0" w:color="000000"/>
              <w:left w:val="single" w:sz="8" w:space="0" w:color="000000"/>
              <w:bottom w:val="single" w:sz="8" w:space="0" w:color="000000"/>
              <w:right w:val="single" w:sz="8" w:space="0" w:color="000000"/>
            </w:tcBorders>
            <w:hideMark/>
          </w:tcPr>
          <w:p w14:paraId="023495FD" w14:textId="77777777" w:rsidR="00E542B6" w:rsidRPr="00111222" w:rsidRDefault="00E542B6" w:rsidP="00710BDB">
            <w:pPr>
              <w:spacing w:line="256" w:lineRule="auto"/>
              <w:rPr>
                <w:rFonts w:ascii="Times New Roman" w:eastAsia="Times New Roman" w:hAnsi="Times New Roman" w:cs="Times New Roman"/>
                <w:sz w:val="20"/>
                <w:szCs w:val="20"/>
                <w:u w:val="single"/>
              </w:rPr>
            </w:pPr>
            <w:r w:rsidRPr="00111222">
              <w:rPr>
                <w:rFonts w:ascii="Times New Roman" w:eastAsia="Times New Roman" w:hAnsi="Times New Roman" w:cs="Times New Roman"/>
                <w:b/>
                <w:sz w:val="20"/>
                <w:szCs w:val="20"/>
                <w:highlight w:val="yellow"/>
                <w:u w:val="single"/>
              </w:rPr>
              <w:t>World Literature + World History Integrated</w:t>
            </w:r>
          </w:p>
        </w:tc>
        <w:tc>
          <w:tcPr>
            <w:tcW w:w="1645" w:type="dxa"/>
            <w:tcBorders>
              <w:top w:val="nil"/>
              <w:left w:val="nil"/>
              <w:bottom w:val="single" w:sz="8" w:space="0" w:color="000000"/>
              <w:right w:val="single" w:sz="8" w:space="0" w:color="000000"/>
            </w:tcBorders>
            <w:hideMark/>
          </w:tcPr>
          <w:p w14:paraId="366ACB33" w14:textId="77777777" w:rsidR="00E542B6" w:rsidRPr="00111222" w:rsidRDefault="00E542B6" w:rsidP="00710BDB">
            <w:pPr>
              <w:spacing w:line="256" w:lineRule="auto"/>
              <w:rPr>
                <w:rFonts w:ascii="Times New Roman" w:eastAsia="Times New Roman" w:hAnsi="Times New Roman" w:cs="Times New Roman"/>
                <w:sz w:val="20"/>
                <w:szCs w:val="20"/>
                <w:u w:val="single"/>
              </w:rPr>
            </w:pPr>
            <w:r w:rsidRPr="00111222">
              <w:rPr>
                <w:rFonts w:ascii="Times New Roman" w:eastAsia="Times New Roman" w:hAnsi="Times New Roman" w:cs="Times New Roman"/>
                <w:b/>
                <w:sz w:val="20"/>
                <w:szCs w:val="20"/>
                <w:highlight w:val="yellow"/>
                <w:u w:val="single"/>
              </w:rPr>
              <w:t>American L/C (EOC)</w:t>
            </w:r>
          </w:p>
        </w:tc>
        <w:tc>
          <w:tcPr>
            <w:tcW w:w="1410" w:type="dxa"/>
            <w:vMerge/>
            <w:tcBorders>
              <w:top w:val="nil"/>
              <w:left w:val="nil"/>
              <w:bottom w:val="single" w:sz="8" w:space="0" w:color="000000"/>
              <w:right w:val="single" w:sz="8" w:space="0" w:color="000000"/>
            </w:tcBorders>
            <w:vAlign w:val="center"/>
            <w:hideMark/>
          </w:tcPr>
          <w:p w14:paraId="3A023786"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0218F1EA"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r w:rsidR="00E542B6" w:rsidRPr="00111222" w14:paraId="64EBC9DA" w14:textId="77777777" w:rsidTr="00710BDB">
        <w:trPr>
          <w:trHeight w:val="664"/>
        </w:trPr>
        <w:tc>
          <w:tcPr>
            <w:tcW w:w="800" w:type="dxa"/>
            <w:tcBorders>
              <w:top w:val="nil"/>
              <w:left w:val="single" w:sz="8" w:space="0" w:color="000000"/>
              <w:bottom w:val="single" w:sz="8" w:space="0" w:color="000000"/>
              <w:right w:val="single" w:sz="8" w:space="0" w:color="000000"/>
            </w:tcBorders>
            <w:hideMark/>
          </w:tcPr>
          <w:p w14:paraId="71D46B0E" w14:textId="77777777" w:rsidR="00E542B6" w:rsidRPr="00111222" w:rsidRDefault="00E542B6" w:rsidP="00710BDB">
            <w:pPr>
              <w:spacing w:line="256" w:lineRule="auto"/>
              <w:jc w:val="center"/>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3</w:t>
            </w:r>
          </w:p>
        </w:tc>
        <w:tc>
          <w:tcPr>
            <w:tcW w:w="865" w:type="dxa"/>
            <w:tcBorders>
              <w:top w:val="single" w:sz="8" w:space="0" w:color="000000"/>
              <w:left w:val="nil"/>
              <w:bottom w:val="single" w:sz="8" w:space="0" w:color="000000"/>
              <w:right w:val="single" w:sz="8" w:space="0" w:color="000000"/>
            </w:tcBorders>
            <w:hideMark/>
          </w:tcPr>
          <w:p w14:paraId="7D1BE0E8"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Social Studies</w:t>
            </w:r>
          </w:p>
        </w:tc>
        <w:tc>
          <w:tcPr>
            <w:tcW w:w="1645" w:type="dxa"/>
            <w:tcBorders>
              <w:top w:val="single" w:sz="8" w:space="0" w:color="000000"/>
              <w:left w:val="single" w:sz="8" w:space="0" w:color="000000"/>
              <w:bottom w:val="single" w:sz="8" w:space="0" w:color="000000"/>
              <w:right w:val="single" w:sz="8" w:space="0" w:color="000000"/>
            </w:tcBorders>
            <w:hideMark/>
          </w:tcPr>
          <w:p w14:paraId="319028FB" w14:textId="77777777" w:rsidR="00E542B6" w:rsidRPr="00111222" w:rsidRDefault="00E542B6" w:rsidP="00710BDB">
            <w:pPr>
              <w:spacing w:line="256" w:lineRule="auto"/>
              <w:rPr>
                <w:rFonts w:ascii="Times New Roman" w:eastAsia="Times New Roman" w:hAnsi="Times New Roman" w:cs="Times New Roman"/>
                <w:sz w:val="20"/>
                <w:szCs w:val="20"/>
              </w:rPr>
            </w:pPr>
            <w:r w:rsidRPr="00111222">
              <w:rPr>
                <w:rFonts w:ascii="Times New Roman" w:eastAsia="Times New Roman" w:hAnsi="Times New Roman" w:cs="Times New Roman"/>
                <w:b/>
                <w:sz w:val="20"/>
                <w:szCs w:val="20"/>
              </w:rPr>
              <w:t>GA History</w:t>
            </w:r>
          </w:p>
        </w:tc>
        <w:tc>
          <w:tcPr>
            <w:tcW w:w="1645" w:type="dxa"/>
            <w:vMerge/>
            <w:tcBorders>
              <w:top w:val="single" w:sz="8" w:space="0" w:color="000000"/>
              <w:left w:val="single" w:sz="8" w:space="0" w:color="000000"/>
              <w:bottom w:val="single" w:sz="8" w:space="0" w:color="000000"/>
              <w:right w:val="single" w:sz="8" w:space="0" w:color="000000"/>
            </w:tcBorders>
            <w:vAlign w:val="center"/>
            <w:hideMark/>
          </w:tcPr>
          <w:p w14:paraId="0280F30A" w14:textId="77777777" w:rsidR="00E542B6" w:rsidRPr="00111222" w:rsidRDefault="00E542B6" w:rsidP="00710BDB">
            <w:pPr>
              <w:spacing w:after="0" w:line="256" w:lineRule="auto"/>
              <w:rPr>
                <w:rFonts w:ascii="Times New Roman" w:eastAsia="Times New Roman" w:hAnsi="Times New Roman" w:cs="Times New Roman"/>
                <w:sz w:val="20"/>
                <w:szCs w:val="20"/>
                <w:u w:val="single"/>
              </w:rPr>
            </w:pPr>
          </w:p>
        </w:tc>
        <w:tc>
          <w:tcPr>
            <w:tcW w:w="1645" w:type="dxa"/>
            <w:tcBorders>
              <w:top w:val="nil"/>
              <w:left w:val="nil"/>
              <w:bottom w:val="single" w:sz="8" w:space="0" w:color="000000"/>
              <w:right w:val="single" w:sz="8" w:space="0" w:color="000000"/>
            </w:tcBorders>
            <w:hideMark/>
          </w:tcPr>
          <w:p w14:paraId="27F86F8C" w14:textId="77777777" w:rsidR="00E542B6" w:rsidRPr="00111222" w:rsidRDefault="00E542B6" w:rsidP="00710BDB">
            <w:pPr>
              <w:spacing w:line="256" w:lineRule="auto"/>
              <w:rPr>
                <w:rFonts w:ascii="Times New Roman" w:eastAsia="Times New Roman" w:hAnsi="Times New Roman" w:cs="Times New Roman"/>
                <w:sz w:val="20"/>
                <w:szCs w:val="20"/>
                <w:highlight w:val="yellow"/>
                <w:u w:val="single"/>
              </w:rPr>
            </w:pPr>
            <w:r w:rsidRPr="00111222">
              <w:rPr>
                <w:rFonts w:ascii="Times New Roman" w:eastAsia="Times New Roman" w:hAnsi="Times New Roman" w:cs="Times New Roman"/>
                <w:b/>
                <w:sz w:val="20"/>
                <w:szCs w:val="20"/>
                <w:highlight w:val="yellow"/>
                <w:u w:val="single"/>
              </w:rPr>
              <w:t>U.S. History (EOC)</w:t>
            </w:r>
          </w:p>
        </w:tc>
        <w:tc>
          <w:tcPr>
            <w:tcW w:w="1410" w:type="dxa"/>
            <w:vMerge/>
            <w:tcBorders>
              <w:top w:val="nil"/>
              <w:left w:val="nil"/>
              <w:bottom w:val="single" w:sz="8" w:space="0" w:color="000000"/>
              <w:right w:val="single" w:sz="8" w:space="0" w:color="000000"/>
            </w:tcBorders>
            <w:vAlign w:val="center"/>
            <w:hideMark/>
          </w:tcPr>
          <w:p w14:paraId="00DC0816"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142EDD48"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r w:rsidR="00E542B6" w:rsidRPr="00111222" w14:paraId="789CDD09" w14:textId="77777777" w:rsidTr="00710BDB">
        <w:trPr>
          <w:trHeight w:val="790"/>
        </w:trPr>
        <w:tc>
          <w:tcPr>
            <w:tcW w:w="800" w:type="dxa"/>
            <w:tcBorders>
              <w:top w:val="nil"/>
              <w:left w:val="single" w:sz="8" w:space="0" w:color="000000"/>
              <w:bottom w:val="single" w:sz="8" w:space="0" w:color="000000"/>
              <w:right w:val="single" w:sz="8" w:space="0" w:color="000000"/>
            </w:tcBorders>
            <w:hideMark/>
          </w:tcPr>
          <w:p w14:paraId="44ABAC77" w14:textId="77777777" w:rsidR="00E542B6" w:rsidRPr="00111222" w:rsidRDefault="00E542B6" w:rsidP="00710BDB">
            <w:pPr>
              <w:spacing w:line="256" w:lineRule="auto"/>
              <w:jc w:val="center"/>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4</w:t>
            </w:r>
          </w:p>
        </w:tc>
        <w:tc>
          <w:tcPr>
            <w:tcW w:w="865" w:type="dxa"/>
            <w:tcBorders>
              <w:top w:val="single" w:sz="8" w:space="0" w:color="000000"/>
              <w:left w:val="nil"/>
              <w:bottom w:val="single" w:sz="8" w:space="0" w:color="000000"/>
              <w:right w:val="single" w:sz="8" w:space="0" w:color="000000"/>
            </w:tcBorders>
          </w:tcPr>
          <w:p w14:paraId="0904218F"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Science</w:t>
            </w:r>
          </w:p>
          <w:p w14:paraId="7E8813A2" w14:textId="77777777" w:rsidR="00E542B6" w:rsidRPr="00111222" w:rsidRDefault="00E542B6" w:rsidP="00710BDB">
            <w:pPr>
              <w:spacing w:line="256" w:lineRule="auto"/>
              <w:rPr>
                <w:rFonts w:ascii="Times New Roman" w:eastAsia="Times New Roman" w:hAnsi="Times New Roman" w:cs="Times New Roman"/>
                <w:b/>
                <w:sz w:val="20"/>
                <w:szCs w:val="20"/>
              </w:rPr>
            </w:pPr>
          </w:p>
        </w:tc>
        <w:tc>
          <w:tcPr>
            <w:tcW w:w="1645" w:type="dxa"/>
            <w:tcBorders>
              <w:top w:val="single" w:sz="8" w:space="0" w:color="000000"/>
              <w:left w:val="single" w:sz="8" w:space="0" w:color="000000"/>
              <w:bottom w:val="single" w:sz="8" w:space="0" w:color="000000"/>
              <w:right w:val="single" w:sz="8" w:space="0" w:color="000000"/>
            </w:tcBorders>
            <w:hideMark/>
          </w:tcPr>
          <w:p w14:paraId="45661FE4" w14:textId="77777777" w:rsidR="00E542B6" w:rsidRPr="00111222" w:rsidRDefault="00E542B6" w:rsidP="00710BDB">
            <w:pPr>
              <w:spacing w:line="256" w:lineRule="auto"/>
              <w:rPr>
                <w:rFonts w:ascii="Times New Roman" w:eastAsia="Times New Roman" w:hAnsi="Times New Roman" w:cs="Times New Roman"/>
                <w:sz w:val="20"/>
                <w:szCs w:val="20"/>
                <w:u w:val="single"/>
              </w:rPr>
            </w:pPr>
            <w:r w:rsidRPr="00111222">
              <w:rPr>
                <w:rFonts w:ascii="Times New Roman" w:eastAsia="Times New Roman" w:hAnsi="Times New Roman" w:cs="Times New Roman"/>
                <w:b/>
                <w:sz w:val="20"/>
                <w:szCs w:val="20"/>
                <w:highlight w:val="yellow"/>
                <w:u w:val="single"/>
              </w:rPr>
              <w:t>H.S. Physical Science</w:t>
            </w:r>
          </w:p>
        </w:tc>
        <w:tc>
          <w:tcPr>
            <w:tcW w:w="1645" w:type="dxa"/>
            <w:tcBorders>
              <w:top w:val="single" w:sz="8" w:space="0" w:color="000000"/>
              <w:left w:val="single" w:sz="8" w:space="0" w:color="000000"/>
              <w:bottom w:val="single" w:sz="8" w:space="0" w:color="000000"/>
              <w:right w:val="single" w:sz="8" w:space="0" w:color="000000"/>
            </w:tcBorders>
            <w:hideMark/>
          </w:tcPr>
          <w:p w14:paraId="79E25959" w14:textId="77777777" w:rsidR="00E542B6" w:rsidRPr="00111222" w:rsidRDefault="00E542B6" w:rsidP="00710BDB">
            <w:pPr>
              <w:spacing w:line="256" w:lineRule="auto"/>
              <w:rPr>
                <w:rFonts w:ascii="Times New Roman" w:eastAsia="Times New Roman" w:hAnsi="Times New Roman" w:cs="Times New Roman"/>
                <w:sz w:val="20"/>
                <w:szCs w:val="20"/>
                <w:highlight w:val="yellow"/>
                <w:u w:val="single"/>
              </w:rPr>
            </w:pPr>
            <w:r w:rsidRPr="00111222">
              <w:rPr>
                <w:rFonts w:ascii="Times New Roman" w:eastAsia="Times New Roman" w:hAnsi="Times New Roman" w:cs="Times New Roman"/>
                <w:b/>
                <w:sz w:val="20"/>
                <w:szCs w:val="20"/>
                <w:highlight w:val="yellow"/>
                <w:u w:val="single"/>
              </w:rPr>
              <w:t>Biology (EOC)</w:t>
            </w:r>
          </w:p>
        </w:tc>
        <w:tc>
          <w:tcPr>
            <w:tcW w:w="1645" w:type="dxa"/>
            <w:tcBorders>
              <w:top w:val="nil"/>
              <w:left w:val="nil"/>
              <w:bottom w:val="single" w:sz="8" w:space="0" w:color="000000"/>
              <w:right w:val="single" w:sz="8" w:space="0" w:color="000000"/>
            </w:tcBorders>
            <w:hideMark/>
          </w:tcPr>
          <w:p w14:paraId="7B8A9E45" w14:textId="77777777" w:rsidR="00E542B6" w:rsidRPr="00111222" w:rsidRDefault="00E542B6" w:rsidP="00710BDB">
            <w:pPr>
              <w:spacing w:line="256" w:lineRule="auto"/>
              <w:rPr>
                <w:rFonts w:ascii="Times New Roman" w:eastAsia="Times New Roman" w:hAnsi="Times New Roman" w:cs="Times New Roman"/>
                <w:b/>
                <w:sz w:val="20"/>
                <w:szCs w:val="20"/>
                <w:highlight w:val="cyan"/>
              </w:rPr>
            </w:pPr>
            <w:r w:rsidRPr="00111222">
              <w:rPr>
                <w:rFonts w:ascii="Times New Roman" w:eastAsia="Times New Roman" w:hAnsi="Times New Roman" w:cs="Times New Roman"/>
                <w:b/>
                <w:sz w:val="20"/>
                <w:szCs w:val="20"/>
                <w:highlight w:val="cyan"/>
              </w:rPr>
              <w:t>CTAE or Technical College</w:t>
            </w:r>
          </w:p>
        </w:tc>
        <w:tc>
          <w:tcPr>
            <w:tcW w:w="1410" w:type="dxa"/>
            <w:vMerge/>
            <w:tcBorders>
              <w:top w:val="nil"/>
              <w:left w:val="nil"/>
              <w:bottom w:val="single" w:sz="8" w:space="0" w:color="000000"/>
              <w:right w:val="single" w:sz="8" w:space="0" w:color="000000"/>
            </w:tcBorders>
            <w:vAlign w:val="center"/>
            <w:hideMark/>
          </w:tcPr>
          <w:p w14:paraId="0FE6AF7C"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1FE6E99D"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r w:rsidR="00E542B6" w:rsidRPr="00111222" w14:paraId="0DEFFEA4" w14:textId="77777777" w:rsidTr="00710BDB">
        <w:trPr>
          <w:trHeight w:val="220"/>
        </w:trPr>
        <w:tc>
          <w:tcPr>
            <w:tcW w:w="800" w:type="dxa"/>
            <w:tcBorders>
              <w:top w:val="nil"/>
              <w:left w:val="single" w:sz="8" w:space="0" w:color="000000"/>
              <w:bottom w:val="single" w:sz="8" w:space="0" w:color="000000"/>
              <w:right w:val="single" w:sz="8" w:space="0" w:color="000000"/>
            </w:tcBorders>
            <w:hideMark/>
          </w:tcPr>
          <w:p w14:paraId="34D89A88" w14:textId="77777777" w:rsidR="00E542B6" w:rsidRPr="00111222" w:rsidRDefault="00E542B6" w:rsidP="00710BDB">
            <w:pPr>
              <w:spacing w:line="256" w:lineRule="auto"/>
              <w:jc w:val="center"/>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5</w:t>
            </w:r>
          </w:p>
        </w:tc>
        <w:tc>
          <w:tcPr>
            <w:tcW w:w="865" w:type="dxa"/>
            <w:tcBorders>
              <w:top w:val="single" w:sz="8" w:space="0" w:color="000000"/>
              <w:left w:val="nil"/>
              <w:bottom w:val="single" w:sz="8" w:space="0" w:color="000000"/>
              <w:right w:val="single" w:sz="8" w:space="0" w:color="000000"/>
            </w:tcBorders>
          </w:tcPr>
          <w:p w14:paraId="74AD1B69" w14:textId="77777777" w:rsidR="00E542B6" w:rsidRPr="00111222" w:rsidRDefault="00E542B6" w:rsidP="00710BDB">
            <w:pPr>
              <w:spacing w:line="256" w:lineRule="auto"/>
              <w:rPr>
                <w:rFonts w:ascii="Times New Roman" w:eastAsia="Times New Roman" w:hAnsi="Times New Roman" w:cs="Times New Roman"/>
                <w:b/>
                <w:sz w:val="20"/>
                <w:szCs w:val="20"/>
                <w:u w:val="single"/>
              </w:rPr>
            </w:pPr>
          </w:p>
        </w:tc>
        <w:tc>
          <w:tcPr>
            <w:tcW w:w="1645" w:type="dxa"/>
            <w:tcBorders>
              <w:top w:val="single" w:sz="8" w:space="0" w:color="000000"/>
              <w:left w:val="single" w:sz="8" w:space="0" w:color="000000"/>
              <w:bottom w:val="single" w:sz="8" w:space="0" w:color="000000"/>
              <w:right w:val="single" w:sz="8" w:space="0" w:color="000000"/>
            </w:tcBorders>
          </w:tcPr>
          <w:p w14:paraId="30017A57" w14:textId="77777777" w:rsidR="00E542B6" w:rsidRPr="00111222" w:rsidRDefault="00E542B6" w:rsidP="00710BDB">
            <w:pPr>
              <w:spacing w:line="256" w:lineRule="auto"/>
              <w:rPr>
                <w:rFonts w:ascii="Times New Roman" w:eastAsia="Times New Roman" w:hAnsi="Times New Roman" w:cs="Times New Roman"/>
                <w:b/>
                <w:sz w:val="20"/>
                <w:szCs w:val="20"/>
                <w:u w:val="single"/>
              </w:rPr>
            </w:pPr>
          </w:p>
        </w:tc>
        <w:tc>
          <w:tcPr>
            <w:tcW w:w="1645" w:type="dxa"/>
            <w:tcBorders>
              <w:top w:val="single" w:sz="8" w:space="0" w:color="000000"/>
              <w:left w:val="single" w:sz="8" w:space="0" w:color="000000"/>
              <w:bottom w:val="single" w:sz="8" w:space="0" w:color="000000"/>
              <w:right w:val="single" w:sz="8" w:space="0" w:color="000000"/>
            </w:tcBorders>
            <w:hideMark/>
          </w:tcPr>
          <w:p w14:paraId="43BF245C"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highlight w:val="green"/>
              </w:rPr>
              <w:t>9</w:t>
            </w:r>
            <w:r w:rsidRPr="00111222">
              <w:rPr>
                <w:rFonts w:ascii="Times New Roman" w:eastAsia="Times New Roman" w:hAnsi="Times New Roman" w:cs="Times New Roman"/>
                <w:b/>
                <w:sz w:val="20"/>
                <w:szCs w:val="20"/>
                <w:highlight w:val="green"/>
                <w:vertAlign w:val="superscript"/>
              </w:rPr>
              <w:t>th</w:t>
            </w:r>
            <w:r w:rsidRPr="00111222">
              <w:rPr>
                <w:rFonts w:ascii="Times New Roman" w:eastAsia="Times New Roman" w:hAnsi="Times New Roman" w:cs="Times New Roman"/>
                <w:b/>
                <w:sz w:val="20"/>
                <w:szCs w:val="20"/>
                <w:highlight w:val="green"/>
              </w:rPr>
              <w:t xml:space="preserve"> Grade Transition</w:t>
            </w:r>
          </w:p>
        </w:tc>
        <w:tc>
          <w:tcPr>
            <w:tcW w:w="1645" w:type="dxa"/>
            <w:tcBorders>
              <w:top w:val="nil"/>
              <w:left w:val="nil"/>
              <w:bottom w:val="single" w:sz="8" w:space="0" w:color="000000"/>
              <w:right w:val="single" w:sz="8" w:space="0" w:color="000000"/>
            </w:tcBorders>
            <w:hideMark/>
          </w:tcPr>
          <w:p w14:paraId="16E2C593"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highlight w:val="cyan"/>
              </w:rPr>
              <w:t>CTAE or Technical College</w:t>
            </w:r>
          </w:p>
        </w:tc>
        <w:tc>
          <w:tcPr>
            <w:tcW w:w="1410" w:type="dxa"/>
            <w:vMerge/>
            <w:tcBorders>
              <w:top w:val="nil"/>
              <w:left w:val="nil"/>
              <w:bottom w:val="single" w:sz="8" w:space="0" w:color="000000"/>
              <w:right w:val="single" w:sz="8" w:space="0" w:color="000000"/>
            </w:tcBorders>
            <w:vAlign w:val="center"/>
            <w:hideMark/>
          </w:tcPr>
          <w:p w14:paraId="14C25E50"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7FA8E898"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r w:rsidR="00E542B6" w:rsidRPr="00111222" w14:paraId="295A318F" w14:textId="77777777" w:rsidTr="00710BDB">
        <w:trPr>
          <w:trHeight w:val="220"/>
        </w:trPr>
        <w:tc>
          <w:tcPr>
            <w:tcW w:w="800" w:type="dxa"/>
            <w:tcBorders>
              <w:top w:val="nil"/>
              <w:left w:val="single" w:sz="8" w:space="0" w:color="000000"/>
              <w:bottom w:val="single" w:sz="8" w:space="0" w:color="000000"/>
              <w:right w:val="single" w:sz="8" w:space="0" w:color="000000"/>
            </w:tcBorders>
            <w:hideMark/>
          </w:tcPr>
          <w:p w14:paraId="4B0890F3" w14:textId="77777777" w:rsidR="00E542B6" w:rsidRPr="00111222" w:rsidRDefault="00E542B6" w:rsidP="00710BDB">
            <w:pPr>
              <w:spacing w:line="256" w:lineRule="auto"/>
              <w:jc w:val="center"/>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rPr>
              <w:t>6</w:t>
            </w:r>
          </w:p>
        </w:tc>
        <w:tc>
          <w:tcPr>
            <w:tcW w:w="865" w:type="dxa"/>
            <w:tcBorders>
              <w:top w:val="single" w:sz="8" w:space="0" w:color="000000"/>
              <w:left w:val="nil"/>
              <w:bottom w:val="single" w:sz="8" w:space="0" w:color="000000"/>
              <w:right w:val="single" w:sz="8" w:space="0" w:color="000000"/>
            </w:tcBorders>
          </w:tcPr>
          <w:p w14:paraId="22AD9D09" w14:textId="77777777" w:rsidR="00E542B6" w:rsidRPr="00111222" w:rsidRDefault="00E542B6" w:rsidP="00710BDB">
            <w:pPr>
              <w:spacing w:line="256" w:lineRule="auto"/>
              <w:rPr>
                <w:rFonts w:ascii="Times New Roman" w:eastAsia="Times New Roman" w:hAnsi="Times New Roman" w:cs="Times New Roman"/>
                <w:b/>
                <w:sz w:val="20"/>
                <w:szCs w:val="20"/>
                <w:u w:val="single"/>
              </w:rPr>
            </w:pPr>
          </w:p>
        </w:tc>
        <w:tc>
          <w:tcPr>
            <w:tcW w:w="1645" w:type="dxa"/>
            <w:tcBorders>
              <w:top w:val="single" w:sz="8" w:space="0" w:color="000000"/>
              <w:left w:val="single" w:sz="8" w:space="0" w:color="000000"/>
              <w:bottom w:val="single" w:sz="8" w:space="0" w:color="000000"/>
              <w:right w:val="single" w:sz="8" w:space="0" w:color="000000"/>
            </w:tcBorders>
          </w:tcPr>
          <w:p w14:paraId="796E252D" w14:textId="77777777" w:rsidR="00E542B6" w:rsidRPr="00111222" w:rsidRDefault="00E542B6" w:rsidP="00710BDB">
            <w:pPr>
              <w:spacing w:line="256" w:lineRule="auto"/>
              <w:rPr>
                <w:rFonts w:ascii="Times New Roman" w:eastAsia="Times New Roman" w:hAnsi="Times New Roman" w:cs="Times New Roman"/>
                <w:b/>
                <w:sz w:val="20"/>
                <w:szCs w:val="20"/>
                <w:u w:val="single"/>
              </w:rPr>
            </w:pPr>
          </w:p>
        </w:tc>
        <w:tc>
          <w:tcPr>
            <w:tcW w:w="1645" w:type="dxa"/>
            <w:tcBorders>
              <w:top w:val="single" w:sz="8" w:space="0" w:color="000000"/>
              <w:left w:val="single" w:sz="8" w:space="0" w:color="000000"/>
              <w:bottom w:val="single" w:sz="8" w:space="0" w:color="000000"/>
              <w:right w:val="single" w:sz="8" w:space="0" w:color="000000"/>
            </w:tcBorders>
            <w:hideMark/>
          </w:tcPr>
          <w:p w14:paraId="1195376C" w14:textId="77777777" w:rsidR="00E542B6" w:rsidRPr="00111222" w:rsidRDefault="00E542B6" w:rsidP="00710BDB">
            <w:pPr>
              <w:spacing w:line="256" w:lineRule="auto"/>
              <w:rPr>
                <w:rFonts w:ascii="Times New Roman" w:eastAsia="Times New Roman" w:hAnsi="Times New Roman" w:cs="Times New Roman"/>
                <w:sz w:val="20"/>
                <w:szCs w:val="20"/>
              </w:rPr>
            </w:pPr>
            <w:r w:rsidRPr="00111222">
              <w:rPr>
                <w:rFonts w:ascii="Times New Roman" w:eastAsia="Times New Roman" w:hAnsi="Times New Roman" w:cs="Times New Roman"/>
                <w:sz w:val="20"/>
                <w:szCs w:val="20"/>
              </w:rPr>
              <w:t>Elective</w:t>
            </w:r>
          </w:p>
        </w:tc>
        <w:tc>
          <w:tcPr>
            <w:tcW w:w="1645" w:type="dxa"/>
            <w:tcBorders>
              <w:top w:val="nil"/>
              <w:left w:val="nil"/>
              <w:bottom w:val="single" w:sz="8" w:space="0" w:color="000000"/>
              <w:right w:val="single" w:sz="8" w:space="0" w:color="000000"/>
            </w:tcBorders>
            <w:hideMark/>
          </w:tcPr>
          <w:p w14:paraId="247BD851" w14:textId="77777777" w:rsidR="00E542B6" w:rsidRPr="00111222" w:rsidRDefault="00E542B6" w:rsidP="00710BDB">
            <w:pPr>
              <w:spacing w:line="256" w:lineRule="auto"/>
              <w:rPr>
                <w:rFonts w:ascii="Times New Roman" w:eastAsia="Times New Roman" w:hAnsi="Times New Roman" w:cs="Times New Roman"/>
                <w:b/>
                <w:sz w:val="20"/>
                <w:szCs w:val="20"/>
                <w:highlight w:val="cyan"/>
              </w:rPr>
            </w:pPr>
            <w:r w:rsidRPr="00111222">
              <w:rPr>
                <w:rFonts w:ascii="Times New Roman" w:eastAsia="Times New Roman" w:hAnsi="Times New Roman" w:cs="Times New Roman"/>
                <w:b/>
                <w:sz w:val="20"/>
                <w:szCs w:val="20"/>
                <w:highlight w:val="cyan"/>
              </w:rPr>
              <w:t>CTAE or Technical College</w:t>
            </w:r>
          </w:p>
        </w:tc>
        <w:tc>
          <w:tcPr>
            <w:tcW w:w="1410" w:type="dxa"/>
            <w:vMerge/>
            <w:tcBorders>
              <w:top w:val="nil"/>
              <w:left w:val="nil"/>
              <w:bottom w:val="single" w:sz="8" w:space="0" w:color="000000"/>
              <w:right w:val="single" w:sz="8" w:space="0" w:color="000000"/>
            </w:tcBorders>
            <w:vAlign w:val="center"/>
            <w:hideMark/>
          </w:tcPr>
          <w:p w14:paraId="3E266A1A"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62C136A5"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r w:rsidR="00E542B6" w:rsidRPr="00111222" w14:paraId="357C8BB4" w14:textId="77777777" w:rsidTr="00710BDB">
        <w:trPr>
          <w:trHeight w:val="220"/>
        </w:trPr>
        <w:tc>
          <w:tcPr>
            <w:tcW w:w="800" w:type="dxa"/>
            <w:tcBorders>
              <w:top w:val="nil"/>
              <w:left w:val="single" w:sz="8" w:space="0" w:color="000000"/>
              <w:bottom w:val="single" w:sz="8" w:space="0" w:color="000000"/>
              <w:right w:val="single" w:sz="8" w:space="0" w:color="000000"/>
            </w:tcBorders>
            <w:hideMark/>
          </w:tcPr>
          <w:p w14:paraId="042BF7B8" w14:textId="77777777" w:rsidR="00E542B6" w:rsidRPr="00111222" w:rsidRDefault="00E542B6" w:rsidP="00710BDB">
            <w:pPr>
              <w:spacing w:line="256" w:lineRule="auto"/>
              <w:jc w:val="center"/>
              <w:rPr>
                <w:rFonts w:ascii="Times New Roman" w:eastAsia="Times New Roman" w:hAnsi="Times New Roman" w:cs="Times New Roman"/>
                <w:sz w:val="20"/>
                <w:szCs w:val="20"/>
              </w:rPr>
            </w:pPr>
            <w:r w:rsidRPr="00111222">
              <w:rPr>
                <w:rFonts w:ascii="Times New Roman" w:eastAsia="Times New Roman" w:hAnsi="Times New Roman" w:cs="Times New Roman"/>
                <w:b/>
                <w:sz w:val="20"/>
                <w:szCs w:val="20"/>
              </w:rPr>
              <w:t>7</w:t>
            </w:r>
          </w:p>
        </w:tc>
        <w:tc>
          <w:tcPr>
            <w:tcW w:w="865" w:type="dxa"/>
            <w:tcBorders>
              <w:top w:val="single" w:sz="8" w:space="0" w:color="000000"/>
              <w:left w:val="nil"/>
              <w:bottom w:val="single" w:sz="8" w:space="0" w:color="000000"/>
              <w:right w:val="single" w:sz="8" w:space="0" w:color="000000"/>
            </w:tcBorders>
          </w:tcPr>
          <w:p w14:paraId="25CB0D3C" w14:textId="77777777" w:rsidR="00E542B6" w:rsidRPr="00111222" w:rsidRDefault="00E542B6" w:rsidP="00710BDB">
            <w:pPr>
              <w:spacing w:line="256" w:lineRule="auto"/>
              <w:rPr>
                <w:rFonts w:ascii="Times New Roman" w:eastAsia="Times New Roman" w:hAnsi="Times New Roman" w:cs="Times New Roman"/>
                <w:b/>
                <w:sz w:val="20"/>
                <w:szCs w:val="20"/>
                <w:u w:val="single"/>
              </w:rPr>
            </w:pPr>
          </w:p>
        </w:tc>
        <w:tc>
          <w:tcPr>
            <w:tcW w:w="1645" w:type="dxa"/>
            <w:tcBorders>
              <w:top w:val="single" w:sz="8" w:space="0" w:color="000000"/>
              <w:left w:val="single" w:sz="8" w:space="0" w:color="000000"/>
              <w:bottom w:val="single" w:sz="8" w:space="0" w:color="000000"/>
              <w:right w:val="single" w:sz="8" w:space="0" w:color="000000"/>
            </w:tcBorders>
            <w:hideMark/>
          </w:tcPr>
          <w:p w14:paraId="79C783E5" w14:textId="77777777" w:rsidR="00E542B6" w:rsidRPr="00111222" w:rsidRDefault="00E542B6" w:rsidP="00710BDB">
            <w:pPr>
              <w:spacing w:line="256" w:lineRule="auto"/>
              <w:rPr>
                <w:rFonts w:ascii="Times New Roman" w:eastAsia="Times New Roman" w:hAnsi="Times New Roman" w:cs="Times New Roman"/>
                <w:sz w:val="20"/>
                <w:szCs w:val="20"/>
                <w:highlight w:val="yellow"/>
                <w:u w:val="single"/>
              </w:rPr>
            </w:pPr>
            <w:r w:rsidRPr="00111222">
              <w:rPr>
                <w:rFonts w:ascii="Times New Roman" w:eastAsia="Times New Roman" w:hAnsi="Times New Roman" w:cs="Times New Roman"/>
                <w:b/>
                <w:sz w:val="20"/>
                <w:szCs w:val="20"/>
                <w:highlight w:val="yellow"/>
                <w:u w:val="single"/>
              </w:rPr>
              <w:t>Health/PE</w:t>
            </w:r>
          </w:p>
        </w:tc>
        <w:tc>
          <w:tcPr>
            <w:tcW w:w="1645" w:type="dxa"/>
            <w:tcBorders>
              <w:top w:val="single" w:sz="8" w:space="0" w:color="000000"/>
              <w:left w:val="single" w:sz="8" w:space="0" w:color="000000"/>
              <w:bottom w:val="single" w:sz="8" w:space="0" w:color="000000"/>
              <w:right w:val="single" w:sz="8" w:space="0" w:color="000000"/>
            </w:tcBorders>
            <w:hideMark/>
          </w:tcPr>
          <w:p w14:paraId="761BE4DE" w14:textId="77777777" w:rsidR="00E542B6" w:rsidRPr="00111222" w:rsidRDefault="00E542B6" w:rsidP="00710BDB">
            <w:pPr>
              <w:spacing w:line="256" w:lineRule="auto"/>
              <w:rPr>
                <w:rFonts w:ascii="Times New Roman" w:eastAsia="Times New Roman" w:hAnsi="Times New Roman" w:cs="Times New Roman"/>
                <w:sz w:val="20"/>
                <w:szCs w:val="20"/>
              </w:rPr>
            </w:pPr>
            <w:r w:rsidRPr="00111222">
              <w:rPr>
                <w:rFonts w:ascii="Times New Roman" w:eastAsia="Times New Roman" w:hAnsi="Times New Roman" w:cs="Times New Roman"/>
                <w:sz w:val="20"/>
                <w:szCs w:val="20"/>
              </w:rPr>
              <w:t>Elective</w:t>
            </w:r>
          </w:p>
        </w:tc>
        <w:tc>
          <w:tcPr>
            <w:tcW w:w="1645" w:type="dxa"/>
            <w:tcBorders>
              <w:top w:val="nil"/>
              <w:left w:val="nil"/>
              <w:bottom w:val="single" w:sz="8" w:space="0" w:color="000000"/>
              <w:right w:val="single" w:sz="8" w:space="0" w:color="000000"/>
            </w:tcBorders>
            <w:hideMark/>
          </w:tcPr>
          <w:p w14:paraId="27282272" w14:textId="77777777" w:rsidR="00E542B6" w:rsidRPr="00111222" w:rsidRDefault="00E542B6" w:rsidP="00710BDB">
            <w:pPr>
              <w:spacing w:line="256" w:lineRule="auto"/>
              <w:rPr>
                <w:rFonts w:ascii="Times New Roman" w:eastAsia="Times New Roman" w:hAnsi="Times New Roman" w:cs="Times New Roman"/>
                <w:b/>
                <w:sz w:val="20"/>
                <w:szCs w:val="20"/>
              </w:rPr>
            </w:pPr>
            <w:r w:rsidRPr="00111222">
              <w:rPr>
                <w:rFonts w:ascii="Times New Roman" w:eastAsia="Times New Roman" w:hAnsi="Times New Roman" w:cs="Times New Roman"/>
                <w:b/>
                <w:sz w:val="20"/>
                <w:szCs w:val="20"/>
                <w:highlight w:val="cyan"/>
              </w:rPr>
              <w:t>CTAE or Technical College</w:t>
            </w:r>
          </w:p>
        </w:tc>
        <w:tc>
          <w:tcPr>
            <w:tcW w:w="1410" w:type="dxa"/>
            <w:vMerge/>
            <w:tcBorders>
              <w:top w:val="nil"/>
              <w:left w:val="nil"/>
              <w:bottom w:val="single" w:sz="8" w:space="0" w:color="000000"/>
              <w:right w:val="single" w:sz="8" w:space="0" w:color="000000"/>
            </w:tcBorders>
            <w:vAlign w:val="center"/>
            <w:hideMark/>
          </w:tcPr>
          <w:p w14:paraId="49BE2463" w14:textId="77777777" w:rsidR="00E542B6" w:rsidRPr="00111222" w:rsidRDefault="00E542B6" w:rsidP="008F07C7">
            <w:pPr>
              <w:spacing w:after="0" w:line="256" w:lineRule="auto"/>
              <w:jc w:val="both"/>
              <w:rPr>
                <w:rFonts w:ascii="Times New Roman" w:eastAsia="Times New Roman" w:hAnsi="Times New Roman" w:cs="Times New Roman"/>
                <w:sz w:val="20"/>
                <w:szCs w:val="20"/>
              </w:rPr>
            </w:pPr>
          </w:p>
        </w:tc>
        <w:tc>
          <w:tcPr>
            <w:tcW w:w="1455" w:type="dxa"/>
            <w:vMerge/>
            <w:tcBorders>
              <w:top w:val="nil"/>
              <w:left w:val="nil"/>
              <w:bottom w:val="single" w:sz="8" w:space="0" w:color="000000"/>
              <w:right w:val="single" w:sz="8" w:space="0" w:color="000000"/>
            </w:tcBorders>
            <w:vAlign w:val="center"/>
            <w:hideMark/>
          </w:tcPr>
          <w:p w14:paraId="1E86D3EA" w14:textId="77777777" w:rsidR="00E542B6" w:rsidRPr="00111222" w:rsidRDefault="00E542B6" w:rsidP="008F07C7">
            <w:pPr>
              <w:spacing w:after="0" w:line="256" w:lineRule="auto"/>
              <w:jc w:val="both"/>
              <w:rPr>
                <w:rFonts w:ascii="Times New Roman" w:eastAsia="Times New Roman" w:hAnsi="Times New Roman" w:cs="Times New Roman"/>
                <w:b/>
                <w:sz w:val="20"/>
                <w:szCs w:val="20"/>
                <w:highlight w:val="cyan"/>
                <w:u w:val="single"/>
              </w:rPr>
            </w:pPr>
          </w:p>
        </w:tc>
      </w:tr>
    </w:tbl>
    <w:p w14:paraId="06084E1D" w14:textId="77777777" w:rsidR="00E542B6" w:rsidRPr="00A45951" w:rsidRDefault="00E542B6" w:rsidP="008F07C7">
      <w:pPr>
        <w:spacing w:line="256" w:lineRule="auto"/>
        <w:jc w:val="both"/>
        <w:rPr>
          <w:rFonts w:ascii="Times New Roman" w:eastAsia="Times New Roman" w:hAnsi="Times New Roman" w:cs="Times New Roman"/>
          <w:sz w:val="24"/>
          <w:szCs w:val="24"/>
        </w:rPr>
      </w:pPr>
    </w:p>
    <w:p w14:paraId="32B96C30" w14:textId="77777777" w:rsidR="00A84B16" w:rsidRDefault="00A84B16" w:rsidP="00A84B16">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68729A6" w14:textId="77777777" w:rsidR="00A84B16" w:rsidRDefault="00A84B1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50A4B783" w14:textId="0E7841F6" w:rsidR="00E542B6" w:rsidRPr="00A84B16" w:rsidRDefault="00A84B16" w:rsidP="00A84B16">
      <w:pPr>
        <w:jc w:val="both"/>
        <w:rPr>
          <w:rFonts w:ascii="Times New Roman" w:eastAsia="Times New Roman" w:hAnsi="Times New Roman" w:cs="Times New Roman"/>
          <w:b/>
          <w:bCs/>
          <w:sz w:val="24"/>
          <w:szCs w:val="24"/>
          <w:u w:val="single"/>
        </w:rPr>
      </w:pPr>
      <w:r>
        <w:rPr>
          <w:rFonts w:ascii="Times New Roman" w:eastAsia="Times New Roman" w:hAnsi="Times New Roman" w:cs="Times New Roman"/>
          <w:sz w:val="24"/>
          <w:szCs w:val="24"/>
        </w:rPr>
        <w:lastRenderedPageBreak/>
        <w:t xml:space="preserve"> </w:t>
      </w:r>
      <w:r w:rsidR="00E542B6" w:rsidRPr="00A84B16">
        <w:rPr>
          <w:rFonts w:ascii="Times New Roman" w:eastAsia="Times New Roman" w:hAnsi="Times New Roman" w:cs="Times New Roman"/>
          <w:b/>
          <w:bCs/>
          <w:sz w:val="24"/>
          <w:szCs w:val="24"/>
          <w:u w:val="single"/>
        </w:rPr>
        <w:t>More Complex Schedules</w:t>
      </w:r>
      <w:r w:rsidRPr="00A84B16">
        <w:rPr>
          <w:rFonts w:ascii="Times New Roman" w:eastAsia="Times New Roman" w:hAnsi="Times New Roman" w:cs="Times New Roman"/>
          <w:b/>
          <w:bCs/>
          <w:sz w:val="24"/>
          <w:szCs w:val="24"/>
          <w:u w:val="single"/>
        </w:rPr>
        <w:t xml:space="preserve"> – Advanced Manufacturing Apprenticeship (CEC)</w:t>
      </w:r>
    </w:p>
    <w:p w14:paraId="5A20FA79" w14:textId="25EC5604"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There are many much more complex schedules that can be created.</w:t>
      </w:r>
    </w:p>
    <w:p w14:paraId="3E35E4A6" w14:textId="77777777" w:rsidR="00E542B6" w:rsidRPr="00A45951" w:rsidRDefault="00E542B6" w:rsidP="008F07C7">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As mentioned earlier, an associate degree generally requires 60-73 semester hours whereas a technical college diploma generally requires 37-59 semester hours. </w:t>
      </w:r>
    </w:p>
    <w:p w14:paraId="6B27A617" w14:textId="6F84ACB6" w:rsidR="00DF10EE" w:rsidRPr="00A45951" w:rsidRDefault="001D06D4" w:rsidP="008F07C7">
      <w:pPr>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b/>
      </w:r>
      <w:r w:rsidR="003A75CE" w:rsidRPr="00A45951">
        <w:rPr>
          <w:rFonts w:ascii="Times New Roman" w:eastAsia="Times New Roman" w:hAnsi="Times New Roman" w:cs="Times New Roman"/>
          <w:sz w:val="24"/>
          <w:szCs w:val="24"/>
        </w:rPr>
        <w:t>An Option B student can complete a diploma while in high school</w:t>
      </w:r>
      <w:r w:rsidR="00DF10EE" w:rsidRPr="00A45951">
        <w:rPr>
          <w:rFonts w:ascii="Times New Roman" w:eastAsia="Times New Roman" w:hAnsi="Times New Roman" w:cs="Times New Roman"/>
          <w:sz w:val="24"/>
          <w:szCs w:val="24"/>
        </w:rPr>
        <w:t xml:space="preserve"> whereas completion of associate degree is more </w:t>
      </w:r>
      <w:proofErr w:type="gramStart"/>
      <w:r w:rsidR="00DF10EE" w:rsidRPr="00A45951">
        <w:rPr>
          <w:rFonts w:ascii="Times New Roman" w:eastAsia="Times New Roman" w:hAnsi="Times New Roman" w:cs="Times New Roman"/>
          <w:sz w:val="24"/>
          <w:szCs w:val="24"/>
        </w:rPr>
        <w:t>challenging</w:t>
      </w:r>
      <w:proofErr w:type="gramEnd"/>
      <w:r w:rsidR="00AC7781">
        <w:rPr>
          <w:rFonts w:ascii="Times New Roman" w:eastAsia="Times New Roman" w:hAnsi="Times New Roman" w:cs="Times New Roman"/>
          <w:sz w:val="24"/>
          <w:szCs w:val="24"/>
        </w:rPr>
        <w:t xml:space="preserve"> but it can be done.</w:t>
      </w:r>
    </w:p>
    <w:p w14:paraId="352EFDCA" w14:textId="0DCD26A3" w:rsidR="00E542B6" w:rsidRPr="00A45951" w:rsidRDefault="00E542B6" w:rsidP="00D7421D">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At the CEC, the most complex schedule they have developed requires the student to </w:t>
      </w:r>
      <w:r w:rsidR="00346881">
        <w:rPr>
          <w:rFonts w:ascii="Times New Roman" w:eastAsia="Times New Roman" w:hAnsi="Times New Roman" w:cs="Times New Roman"/>
          <w:sz w:val="24"/>
          <w:szCs w:val="24"/>
        </w:rPr>
        <w:t>study/</w:t>
      </w:r>
      <w:r w:rsidRPr="00A45951">
        <w:rPr>
          <w:rFonts w:ascii="Times New Roman" w:eastAsia="Times New Roman" w:hAnsi="Times New Roman" w:cs="Times New Roman"/>
          <w:sz w:val="24"/>
          <w:szCs w:val="24"/>
        </w:rPr>
        <w:t>work two summers and would result in the student earning several credentials in the Advanced Manufacturing Technician Apprenticeship:</w:t>
      </w:r>
    </w:p>
    <w:p w14:paraId="66CB0154" w14:textId="77777777" w:rsidR="00E542B6" w:rsidRPr="00A45951" w:rsidRDefault="00E542B6" w:rsidP="007169E7">
      <w:pPr>
        <w:pStyle w:val="ListParagraph"/>
        <w:numPr>
          <w:ilvl w:val="0"/>
          <w:numId w:val="6"/>
        </w:numPr>
        <w:ind w:left="10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Three Manufacturing TCCs</w:t>
      </w:r>
    </w:p>
    <w:p w14:paraId="14FED048" w14:textId="77777777" w:rsidR="00E542B6" w:rsidRPr="00A45951" w:rsidRDefault="00E542B6" w:rsidP="007169E7">
      <w:pPr>
        <w:pStyle w:val="ListParagraph"/>
        <w:numPr>
          <w:ilvl w:val="0"/>
          <w:numId w:val="6"/>
        </w:numPr>
        <w:ind w:left="10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 German Apprenticeship Program Diploma</w:t>
      </w:r>
    </w:p>
    <w:p w14:paraId="0E8908B1" w14:textId="77777777" w:rsidR="00E542B6" w:rsidRPr="00A45951" w:rsidRDefault="00E542B6" w:rsidP="007169E7">
      <w:pPr>
        <w:pStyle w:val="ListParagraph"/>
        <w:numPr>
          <w:ilvl w:val="0"/>
          <w:numId w:val="6"/>
        </w:numPr>
        <w:ind w:left="108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Apprenticeship in 10</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w:t>
      </w:r>
      <w:proofErr w:type="gramStart"/>
      <w:r w:rsidRPr="00A45951">
        <w:rPr>
          <w:rFonts w:ascii="Times New Roman" w:eastAsia="Times New Roman" w:hAnsi="Times New Roman" w:cs="Times New Roman"/>
          <w:sz w:val="24"/>
          <w:szCs w:val="24"/>
        </w:rPr>
        <w:t>11</w:t>
      </w:r>
      <w:r w:rsidRPr="00A45951">
        <w:rPr>
          <w:rFonts w:ascii="Times New Roman" w:eastAsia="Times New Roman" w:hAnsi="Times New Roman" w:cs="Times New Roman"/>
          <w:sz w:val="24"/>
          <w:szCs w:val="24"/>
          <w:vertAlign w:val="superscript"/>
        </w:rPr>
        <w:t>th</w:t>
      </w:r>
      <w:proofErr w:type="gramEnd"/>
      <w:r w:rsidRPr="00A45951">
        <w:rPr>
          <w:rFonts w:ascii="Times New Roman" w:eastAsia="Times New Roman" w:hAnsi="Times New Roman" w:cs="Times New Roman"/>
          <w:sz w:val="24"/>
          <w:szCs w:val="24"/>
        </w:rPr>
        <w:t xml:space="preserve"> and 12</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grades with $8-$12 per hour.</w:t>
      </w:r>
    </w:p>
    <w:p w14:paraId="3C94EDC4" w14:textId="670024BE" w:rsidR="00A06804" w:rsidRPr="00182794" w:rsidRDefault="00A06804" w:rsidP="008F07C7">
      <w:pPr>
        <w:ind w:firstLine="720"/>
        <w:jc w:val="both"/>
        <w:rPr>
          <w:rFonts w:ascii="Times New Roman" w:hAnsi="Times New Roman" w:cs="Times New Roman"/>
          <w:sz w:val="24"/>
          <w:szCs w:val="24"/>
        </w:rPr>
      </w:pPr>
      <w:r w:rsidRPr="00A45951">
        <w:rPr>
          <w:rFonts w:ascii="Times New Roman" w:eastAsia="Times New Roman" w:hAnsi="Times New Roman" w:cs="Times New Roman"/>
          <w:sz w:val="24"/>
          <w:szCs w:val="24"/>
        </w:rPr>
        <w:t>CEC is unique in offering the German apprenticeship program, but it could be built in other parts of the state.</w:t>
      </w:r>
      <w:r w:rsidR="008243D6" w:rsidRPr="008243D6">
        <w:rPr>
          <w:rFonts w:ascii="Times New Roman" w:eastAsia="Times New Roman" w:hAnsi="Times New Roman" w:cs="Times New Roman"/>
          <w:sz w:val="24"/>
          <w:szCs w:val="24"/>
        </w:rPr>
        <w:t xml:space="preserve"> </w:t>
      </w:r>
      <w:r w:rsidR="008243D6" w:rsidRPr="00A45951">
        <w:rPr>
          <w:rFonts w:ascii="Times New Roman" w:eastAsia="Times New Roman" w:hAnsi="Times New Roman" w:cs="Times New Roman"/>
          <w:sz w:val="24"/>
          <w:szCs w:val="24"/>
        </w:rPr>
        <w:t xml:space="preserve">Employers have said that the students who complete this program are the best </w:t>
      </w:r>
      <w:r w:rsidR="008243D6" w:rsidRPr="00182794">
        <w:rPr>
          <w:rFonts w:ascii="Times New Roman" w:eastAsia="Times New Roman" w:hAnsi="Times New Roman" w:cs="Times New Roman"/>
          <w:sz w:val="24"/>
          <w:szCs w:val="24"/>
        </w:rPr>
        <w:t>trained employees they have seen.</w:t>
      </w:r>
    </w:p>
    <w:p w14:paraId="21AF41BA" w14:textId="77777777" w:rsidR="0034753A" w:rsidRPr="0034753A" w:rsidRDefault="008243D6" w:rsidP="0034753A">
      <w:pPr>
        <w:ind w:firstLine="720"/>
        <w:jc w:val="both"/>
        <w:rPr>
          <w:rFonts w:ascii="Times New Roman" w:eastAsia="Times New Roman" w:hAnsi="Times New Roman" w:cs="Times New Roman"/>
          <w:sz w:val="24"/>
          <w:szCs w:val="24"/>
        </w:rPr>
      </w:pPr>
      <w:r w:rsidRPr="00182794">
        <w:rPr>
          <w:rFonts w:ascii="Times New Roman" w:eastAsia="Times New Roman" w:hAnsi="Times New Roman" w:cs="Times New Roman"/>
          <w:sz w:val="24"/>
          <w:szCs w:val="24"/>
        </w:rPr>
        <w:t xml:space="preserve">Here is a link to this schedule in Excel format:  </w:t>
      </w:r>
      <w:hyperlink r:id="rId26" w:tgtFrame="_blank" w:history="1">
        <w:r w:rsidR="0034753A" w:rsidRPr="0034753A">
          <w:rPr>
            <w:rStyle w:val="Hyperlink"/>
            <w:rFonts w:ascii="Times New Roman" w:eastAsia="Times New Roman" w:hAnsi="Times New Roman" w:cs="Times New Roman"/>
            <w:sz w:val="24"/>
            <w:szCs w:val="24"/>
          </w:rPr>
          <w:t>Central Educational Center Schedule for Manufacturing Apprenticeship</w:t>
        </w:r>
      </w:hyperlink>
    </w:p>
    <w:p w14:paraId="77F4162E" w14:textId="460AC558" w:rsidR="00A84B16" w:rsidRDefault="007E33A3" w:rsidP="000B2096">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 that at the bottom</w:t>
      </w:r>
      <w:r w:rsidR="000B2096">
        <w:rPr>
          <w:rFonts w:ascii="Times New Roman" w:eastAsia="Times New Roman" w:hAnsi="Times New Roman" w:cs="Times New Roman"/>
          <w:sz w:val="24"/>
          <w:szCs w:val="24"/>
        </w:rPr>
        <w:t xml:space="preserve">, </w:t>
      </w:r>
      <w:r w:rsidR="00E542B6" w:rsidRPr="00A45951">
        <w:rPr>
          <w:rFonts w:ascii="Times New Roman" w:eastAsia="Times New Roman" w:hAnsi="Times New Roman" w:cs="Times New Roman"/>
          <w:sz w:val="24"/>
          <w:szCs w:val="24"/>
        </w:rPr>
        <w:t>the schedule states</w:t>
      </w:r>
      <w:r w:rsidR="00604108">
        <w:rPr>
          <w:rFonts w:ascii="Times New Roman" w:eastAsia="Times New Roman" w:hAnsi="Times New Roman" w:cs="Times New Roman"/>
          <w:sz w:val="24"/>
          <w:szCs w:val="24"/>
        </w:rPr>
        <w:t xml:space="preserve"> </w:t>
      </w:r>
      <w:r w:rsidR="00E542B6" w:rsidRPr="00A45951">
        <w:rPr>
          <w:rFonts w:ascii="Times New Roman" w:eastAsia="Times New Roman" w:hAnsi="Times New Roman" w:cs="Times New Roman"/>
          <w:sz w:val="24"/>
          <w:szCs w:val="24"/>
        </w:rPr>
        <w:t>“Post High School – Begin Fulltime Employment and/or pursue AA degree.”</w:t>
      </w:r>
    </w:p>
    <w:p w14:paraId="7BF6673F" w14:textId="77777777" w:rsidR="00A84B16" w:rsidRDefault="00A84B16">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30B20CD" w14:textId="27580A33" w:rsidR="00A9198B" w:rsidRPr="00410D2D" w:rsidRDefault="00003283" w:rsidP="008F07C7">
      <w:pPr>
        <w:pStyle w:val="Heading1"/>
        <w:jc w:val="both"/>
        <w:rPr>
          <w:rFonts w:ascii="Times New Roman" w:eastAsia="Times New Roman" w:hAnsi="Times New Roman" w:cs="Times New Roman"/>
          <w:b/>
          <w:bCs/>
        </w:rPr>
      </w:pPr>
      <w:bookmarkStart w:id="33" w:name="_Toc71008180"/>
      <w:r w:rsidRPr="00410D2D">
        <w:rPr>
          <w:rFonts w:ascii="Times New Roman" w:eastAsia="Times New Roman" w:hAnsi="Times New Roman" w:cs="Times New Roman"/>
          <w:b/>
          <w:bCs/>
        </w:rPr>
        <w:lastRenderedPageBreak/>
        <w:t xml:space="preserve">Section 6: </w:t>
      </w:r>
      <w:r w:rsidR="00E84B64" w:rsidRPr="00410D2D">
        <w:rPr>
          <w:rFonts w:ascii="Times New Roman" w:eastAsia="Times New Roman" w:hAnsi="Times New Roman" w:cs="Times New Roman"/>
          <w:b/>
          <w:bCs/>
        </w:rPr>
        <w:t>R</w:t>
      </w:r>
      <w:r w:rsidR="00C21D58" w:rsidRPr="00410D2D">
        <w:rPr>
          <w:rFonts w:ascii="Times New Roman" w:eastAsia="Times New Roman" w:hAnsi="Times New Roman" w:cs="Times New Roman"/>
          <w:b/>
          <w:bCs/>
        </w:rPr>
        <w:t>ECRUITMENT AND COUNSELING</w:t>
      </w:r>
      <w:bookmarkEnd w:id="33"/>
      <w:r w:rsidR="00C21D58" w:rsidRPr="00410D2D">
        <w:rPr>
          <w:rFonts w:ascii="Times New Roman" w:eastAsia="Times New Roman" w:hAnsi="Times New Roman" w:cs="Times New Roman"/>
          <w:b/>
          <w:bCs/>
        </w:rPr>
        <w:t xml:space="preserve"> </w:t>
      </w:r>
    </w:p>
    <w:p w14:paraId="05387C11" w14:textId="77777777" w:rsidR="000F6537" w:rsidRPr="00A45951" w:rsidRDefault="000F6537" w:rsidP="008F07C7">
      <w:pPr>
        <w:jc w:val="both"/>
        <w:rPr>
          <w:rFonts w:ascii="Times New Roman" w:eastAsia="Times New Roman" w:hAnsi="Times New Roman" w:cs="Times New Roman"/>
          <w:sz w:val="24"/>
          <w:szCs w:val="24"/>
        </w:rPr>
      </w:pPr>
    </w:p>
    <w:p w14:paraId="3A6548D8" w14:textId="1B0A379F" w:rsidR="006F03F8" w:rsidRDefault="006F03F8" w:rsidP="00A84B16">
      <w:pPr>
        <w:pStyle w:val="Heading2"/>
        <w:jc w:val="both"/>
        <w:rPr>
          <w:rFonts w:ascii="Times New Roman" w:eastAsia="Times New Roman" w:hAnsi="Times New Roman" w:cs="Times New Roman"/>
          <w:sz w:val="32"/>
          <w:szCs w:val="32"/>
        </w:rPr>
      </w:pPr>
      <w:bookmarkStart w:id="34" w:name="_Toc71008181"/>
      <w:r w:rsidRPr="00410D2D">
        <w:rPr>
          <w:rFonts w:ascii="Times New Roman" w:eastAsia="Times New Roman" w:hAnsi="Times New Roman" w:cs="Times New Roman"/>
          <w:sz w:val="32"/>
          <w:szCs w:val="32"/>
        </w:rPr>
        <w:t xml:space="preserve">6.1  </w:t>
      </w:r>
      <w:r w:rsidR="00F91E76" w:rsidRPr="00410D2D">
        <w:rPr>
          <w:rFonts w:ascii="Times New Roman" w:eastAsia="Times New Roman" w:hAnsi="Times New Roman" w:cs="Times New Roman"/>
          <w:sz w:val="32"/>
          <w:szCs w:val="32"/>
        </w:rPr>
        <w:t xml:space="preserve">     V</w:t>
      </w:r>
      <w:r w:rsidR="006D380E">
        <w:rPr>
          <w:rFonts w:ascii="Times New Roman" w:eastAsia="Times New Roman" w:hAnsi="Times New Roman" w:cs="Times New Roman"/>
          <w:sz w:val="32"/>
          <w:szCs w:val="32"/>
        </w:rPr>
        <w:t>ideo Resources</w:t>
      </w:r>
      <w:bookmarkEnd w:id="34"/>
    </w:p>
    <w:p w14:paraId="02C3B654" w14:textId="77777777" w:rsidR="00410D2D" w:rsidRPr="00410D2D" w:rsidRDefault="00410D2D" w:rsidP="00410D2D"/>
    <w:p w14:paraId="5B628D8D" w14:textId="0DE7F703" w:rsidR="00AA5D6B" w:rsidRPr="00A45951" w:rsidRDefault="00AA5D6B" w:rsidP="000B2096">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An excellent video that can b</w:t>
      </w:r>
      <w:r w:rsidR="003A2E59">
        <w:rPr>
          <w:rFonts w:ascii="Times New Roman" w:eastAsia="Times New Roman" w:hAnsi="Times New Roman" w:cs="Times New Roman"/>
          <w:sz w:val="24"/>
          <w:szCs w:val="24"/>
        </w:rPr>
        <w:t>e</w:t>
      </w:r>
      <w:r w:rsidRPr="00A45951">
        <w:rPr>
          <w:rFonts w:ascii="Times New Roman" w:eastAsia="Times New Roman" w:hAnsi="Times New Roman" w:cs="Times New Roman"/>
          <w:sz w:val="24"/>
          <w:szCs w:val="24"/>
        </w:rPr>
        <w:t xml:space="preserve"> used for presentations to community groups, teachers, </w:t>
      </w:r>
      <w:proofErr w:type="gramStart"/>
      <w:r w:rsidRPr="00A45951">
        <w:rPr>
          <w:rFonts w:ascii="Times New Roman" w:eastAsia="Times New Roman" w:hAnsi="Times New Roman" w:cs="Times New Roman"/>
          <w:sz w:val="24"/>
          <w:szCs w:val="24"/>
        </w:rPr>
        <w:t>parents</w:t>
      </w:r>
      <w:proofErr w:type="gramEnd"/>
      <w:r w:rsidRPr="00A45951">
        <w:rPr>
          <w:rFonts w:ascii="Times New Roman" w:eastAsia="Times New Roman" w:hAnsi="Times New Roman" w:cs="Times New Roman"/>
          <w:sz w:val="24"/>
          <w:szCs w:val="24"/>
        </w:rPr>
        <w:t xml:space="preserve"> and students is entitled “Success in the New Economy” (10 min).  This video was produced by a technical college in California.  It explain</w:t>
      </w:r>
      <w:r w:rsidR="00F02652">
        <w:rPr>
          <w:rFonts w:ascii="Times New Roman" w:eastAsia="Times New Roman" w:hAnsi="Times New Roman" w:cs="Times New Roman"/>
          <w:sz w:val="24"/>
          <w:szCs w:val="24"/>
        </w:rPr>
        <w:t xml:space="preserve">s </w:t>
      </w:r>
      <w:r w:rsidR="00A279DE">
        <w:rPr>
          <w:rFonts w:ascii="Times New Roman" w:eastAsia="Times New Roman" w:hAnsi="Times New Roman" w:cs="Times New Roman"/>
          <w:sz w:val="24"/>
          <w:szCs w:val="24"/>
        </w:rPr>
        <w:t xml:space="preserve">the </w:t>
      </w:r>
      <w:r w:rsidRPr="00A45951">
        <w:rPr>
          <w:rFonts w:ascii="Times New Roman" w:eastAsia="Times New Roman" w:hAnsi="Times New Roman" w:cs="Times New Roman"/>
          <w:sz w:val="24"/>
          <w:szCs w:val="24"/>
        </w:rPr>
        <w:t xml:space="preserve">value of earning postsecondary technical credentials in today’s new economy.  Seventy percent of the workforce requires technical certificates or associate degree for skilled technicians.   </w:t>
      </w:r>
      <w:r w:rsidR="00A279DE">
        <w:rPr>
          <w:rFonts w:ascii="Times New Roman" w:eastAsia="Times New Roman" w:hAnsi="Times New Roman" w:cs="Times New Roman"/>
          <w:sz w:val="24"/>
          <w:szCs w:val="24"/>
        </w:rPr>
        <w:t>H</w:t>
      </w:r>
      <w:r w:rsidR="00A279DE" w:rsidRPr="00A45951">
        <w:rPr>
          <w:rFonts w:ascii="Times New Roman" w:eastAsia="Times New Roman" w:hAnsi="Times New Roman" w:cs="Times New Roman"/>
          <w:sz w:val="24"/>
          <w:szCs w:val="24"/>
        </w:rPr>
        <w:t xml:space="preserve">alf </w:t>
      </w:r>
      <w:r w:rsidR="00A279DE">
        <w:rPr>
          <w:rFonts w:ascii="Times New Roman" w:eastAsia="Times New Roman" w:hAnsi="Times New Roman" w:cs="Times New Roman"/>
          <w:sz w:val="24"/>
          <w:szCs w:val="24"/>
        </w:rPr>
        <w:t xml:space="preserve">of those who </w:t>
      </w:r>
      <w:r w:rsidRPr="00A45951">
        <w:rPr>
          <w:rFonts w:ascii="Times New Roman" w:eastAsia="Times New Roman" w:hAnsi="Times New Roman" w:cs="Times New Roman"/>
          <w:sz w:val="24"/>
          <w:szCs w:val="24"/>
        </w:rPr>
        <w:t>graduate with traditional 4-year degree</w:t>
      </w:r>
      <w:r w:rsidR="00A279DE">
        <w:rPr>
          <w:rFonts w:ascii="Times New Roman" w:eastAsia="Times New Roman" w:hAnsi="Times New Roman" w:cs="Times New Roman"/>
          <w:sz w:val="24"/>
          <w:szCs w:val="24"/>
        </w:rPr>
        <w:t xml:space="preserve"> are </w:t>
      </w:r>
      <w:r w:rsidRPr="00A45951">
        <w:rPr>
          <w:rFonts w:ascii="Times New Roman" w:eastAsia="Times New Roman" w:hAnsi="Times New Roman" w:cs="Times New Roman"/>
          <w:sz w:val="24"/>
          <w:szCs w:val="24"/>
        </w:rPr>
        <w:t xml:space="preserve">underemployed. </w:t>
      </w:r>
      <w:r w:rsidRPr="00033966">
        <w:rPr>
          <w:rFonts w:ascii="Times New Roman" w:eastAsia="Times New Roman" w:hAnsi="Times New Roman" w:cs="Times New Roman"/>
          <w:sz w:val="24"/>
          <w:szCs w:val="24"/>
        </w:rPr>
        <w:t xml:space="preserve"> </w:t>
      </w:r>
      <w:hyperlink r:id="rId27" w:history="1">
        <w:r w:rsidRPr="00033966">
          <w:rPr>
            <w:rStyle w:val="Hyperlink"/>
            <w:rFonts w:ascii="Times New Roman" w:eastAsia="Times New Roman" w:hAnsi="Times New Roman" w:cs="Times New Roman"/>
            <w:sz w:val="24"/>
            <w:szCs w:val="24"/>
          </w:rPr>
          <w:t>https://www.youtube.com/watch?v=zs6nQpVI164</w:t>
        </w:r>
      </w:hyperlink>
    </w:p>
    <w:p w14:paraId="5637A65E" w14:textId="5F4AFFE4" w:rsidR="0045374C" w:rsidRPr="00FB2144" w:rsidRDefault="006F03F8" w:rsidP="000B2096">
      <w:pPr>
        <w:ind w:firstLine="720"/>
        <w:jc w:val="both"/>
        <w:rPr>
          <w:rFonts w:ascii="Calibri" w:eastAsia="Calibri" w:hAnsi="Calibri" w:cs="Calibri"/>
          <w:sz w:val="22"/>
          <w:szCs w:val="22"/>
        </w:rPr>
      </w:pPr>
      <w:r w:rsidRPr="00A45951">
        <w:rPr>
          <w:rFonts w:ascii="Times New Roman" w:eastAsia="Times New Roman" w:hAnsi="Times New Roman" w:cs="Times New Roman"/>
          <w:sz w:val="24"/>
          <w:szCs w:val="24"/>
        </w:rPr>
        <w:t>On February 9, 2021, the Foundation hosted a webinar for Counselors and Administrators.  The panel discussion included Morris Leis</w:t>
      </w:r>
      <w:r w:rsidR="001F0DA7" w:rsidRPr="00A45951">
        <w:rPr>
          <w:rFonts w:ascii="Times New Roman" w:eastAsia="Times New Roman" w:hAnsi="Times New Roman" w:cs="Times New Roman"/>
          <w:sz w:val="24"/>
          <w:szCs w:val="24"/>
        </w:rPr>
        <w:t xml:space="preserve"> (</w:t>
      </w:r>
      <w:r w:rsidR="00431EB0" w:rsidRPr="00A45951">
        <w:rPr>
          <w:rFonts w:ascii="Times New Roman" w:eastAsia="Times New Roman" w:hAnsi="Times New Roman" w:cs="Times New Roman"/>
          <w:sz w:val="24"/>
          <w:szCs w:val="24"/>
        </w:rPr>
        <w:t>Superintendent</w:t>
      </w:r>
      <w:r w:rsidR="001F0DA7"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 and Pam Smith</w:t>
      </w:r>
      <w:r w:rsidR="001F0DA7" w:rsidRPr="00A45951">
        <w:rPr>
          <w:rFonts w:ascii="Times New Roman" w:eastAsia="Times New Roman" w:hAnsi="Times New Roman" w:cs="Times New Roman"/>
          <w:sz w:val="24"/>
          <w:szCs w:val="24"/>
        </w:rPr>
        <w:t xml:space="preserve"> (CEO of</w:t>
      </w:r>
      <w:r w:rsidR="00431EB0" w:rsidRPr="00A45951">
        <w:rPr>
          <w:rFonts w:ascii="Times New Roman" w:eastAsia="Times New Roman" w:hAnsi="Times New Roman" w:cs="Times New Roman"/>
          <w:sz w:val="24"/>
          <w:szCs w:val="24"/>
        </w:rPr>
        <w:t xml:space="preserve"> Wiregrass </w:t>
      </w:r>
      <w:r w:rsidR="001F0DA7" w:rsidRPr="00A45951">
        <w:rPr>
          <w:rFonts w:ascii="Times New Roman" w:eastAsia="Times New Roman" w:hAnsi="Times New Roman" w:cs="Times New Roman"/>
          <w:sz w:val="24"/>
          <w:szCs w:val="24"/>
        </w:rPr>
        <w:t xml:space="preserve">Regional CCA and former counselor) </w:t>
      </w:r>
      <w:r w:rsidRPr="00A45951">
        <w:rPr>
          <w:rFonts w:ascii="Times New Roman" w:eastAsia="Times New Roman" w:hAnsi="Times New Roman" w:cs="Times New Roman"/>
          <w:sz w:val="24"/>
          <w:szCs w:val="24"/>
        </w:rPr>
        <w:t xml:space="preserve">from Coffee County, Laura </w:t>
      </w:r>
      <w:proofErr w:type="spellStart"/>
      <w:r w:rsidRPr="00A45951">
        <w:rPr>
          <w:rFonts w:ascii="Times New Roman" w:eastAsia="Times New Roman" w:hAnsi="Times New Roman" w:cs="Times New Roman"/>
          <w:sz w:val="24"/>
          <w:szCs w:val="24"/>
        </w:rPr>
        <w:t>Ergl</w:t>
      </w:r>
      <w:r w:rsidR="001F0DA7" w:rsidRPr="00A45951">
        <w:rPr>
          <w:rFonts w:ascii="Times New Roman" w:eastAsia="Times New Roman" w:hAnsi="Times New Roman" w:cs="Times New Roman"/>
          <w:sz w:val="24"/>
          <w:szCs w:val="24"/>
        </w:rPr>
        <w:t>e</w:t>
      </w:r>
      <w:proofErr w:type="spellEnd"/>
      <w:r w:rsidR="001F0DA7" w:rsidRPr="00A45951">
        <w:rPr>
          <w:rFonts w:ascii="Times New Roman" w:eastAsia="Times New Roman" w:hAnsi="Times New Roman" w:cs="Times New Roman"/>
          <w:sz w:val="24"/>
          <w:szCs w:val="24"/>
        </w:rPr>
        <w:t xml:space="preserve"> (CTAE </w:t>
      </w:r>
      <w:r w:rsidR="000B0DE1" w:rsidRPr="00A45951">
        <w:rPr>
          <w:rFonts w:ascii="Times New Roman" w:eastAsia="Times New Roman" w:hAnsi="Times New Roman" w:cs="Times New Roman"/>
          <w:sz w:val="24"/>
          <w:szCs w:val="24"/>
        </w:rPr>
        <w:t xml:space="preserve">Director, </w:t>
      </w:r>
      <w:r w:rsidRPr="00A45951">
        <w:rPr>
          <w:rFonts w:ascii="Times New Roman" w:eastAsia="Times New Roman" w:hAnsi="Times New Roman" w:cs="Times New Roman"/>
          <w:sz w:val="24"/>
          <w:szCs w:val="24"/>
        </w:rPr>
        <w:t>Griffin Region CCA</w:t>
      </w:r>
      <w:r w:rsidR="000B0DE1"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 Mark Whitlock </w:t>
      </w:r>
      <w:r w:rsidR="000B0DE1" w:rsidRPr="00A45951">
        <w:rPr>
          <w:rFonts w:ascii="Times New Roman" w:eastAsia="Times New Roman" w:hAnsi="Times New Roman" w:cs="Times New Roman"/>
          <w:sz w:val="24"/>
          <w:szCs w:val="24"/>
        </w:rPr>
        <w:t xml:space="preserve">(CEO) </w:t>
      </w:r>
      <w:r w:rsidRPr="00A45951">
        <w:rPr>
          <w:rFonts w:ascii="Times New Roman" w:eastAsia="Times New Roman" w:hAnsi="Times New Roman" w:cs="Times New Roman"/>
          <w:sz w:val="24"/>
          <w:szCs w:val="24"/>
        </w:rPr>
        <w:t>and Dawn Revere</w:t>
      </w:r>
      <w:r w:rsidR="000B0DE1" w:rsidRPr="00A45951">
        <w:rPr>
          <w:rFonts w:ascii="Times New Roman" w:eastAsia="Times New Roman" w:hAnsi="Times New Roman" w:cs="Times New Roman"/>
          <w:sz w:val="24"/>
          <w:szCs w:val="24"/>
        </w:rPr>
        <w:t xml:space="preserve"> (Counselor)</w:t>
      </w:r>
      <w:r w:rsidRPr="00A45951">
        <w:rPr>
          <w:rFonts w:ascii="Times New Roman" w:eastAsia="Times New Roman" w:hAnsi="Times New Roman" w:cs="Times New Roman"/>
          <w:sz w:val="24"/>
          <w:szCs w:val="24"/>
        </w:rPr>
        <w:t xml:space="preserve"> from the Central Educational Center, Dianne Barker </w:t>
      </w:r>
      <w:r w:rsidR="003E5239" w:rsidRPr="00A45951">
        <w:rPr>
          <w:rFonts w:ascii="Times New Roman" w:eastAsia="Times New Roman" w:hAnsi="Times New Roman" w:cs="Times New Roman"/>
          <w:sz w:val="24"/>
          <w:szCs w:val="24"/>
        </w:rPr>
        <w:t xml:space="preserve">(Secondary Initiatives Coordinator) </w:t>
      </w:r>
      <w:r w:rsidRPr="00A45951">
        <w:rPr>
          <w:rFonts w:ascii="Times New Roman" w:eastAsia="Times New Roman" w:hAnsi="Times New Roman" w:cs="Times New Roman"/>
          <w:sz w:val="24"/>
          <w:szCs w:val="24"/>
        </w:rPr>
        <w:t>from TCSG</w:t>
      </w:r>
      <w:r w:rsidR="003E5239" w:rsidRPr="00A45951">
        <w:rPr>
          <w:rFonts w:ascii="Times New Roman" w:eastAsia="Times New Roman" w:hAnsi="Times New Roman" w:cs="Times New Roman"/>
          <w:sz w:val="24"/>
          <w:szCs w:val="24"/>
        </w:rPr>
        <w:t>, and Jennifer Phinney (</w:t>
      </w:r>
      <w:r w:rsidR="001E773F" w:rsidRPr="00A45951">
        <w:rPr>
          <w:rFonts w:ascii="Times New Roman" w:eastAsia="Times New Roman" w:hAnsi="Times New Roman" w:cs="Times New Roman"/>
          <w:sz w:val="24"/>
          <w:szCs w:val="24"/>
        </w:rPr>
        <w:t>Dual Enrollment Program Specialist) from GaDOE</w:t>
      </w:r>
      <w:r w:rsidRPr="00A45951">
        <w:rPr>
          <w:rFonts w:ascii="Times New Roman" w:eastAsia="Times New Roman" w:hAnsi="Times New Roman" w:cs="Times New Roman"/>
          <w:sz w:val="24"/>
          <w:szCs w:val="24"/>
        </w:rPr>
        <w:t>.  Here is a link to the video recording, starting at the panel discussion</w:t>
      </w:r>
      <w:r w:rsidR="00FB2144">
        <w:rPr>
          <w:rFonts w:ascii="Times New Roman" w:eastAsia="Times New Roman" w:hAnsi="Times New Roman" w:cs="Times New Roman"/>
          <w:sz w:val="24"/>
          <w:szCs w:val="24"/>
        </w:rPr>
        <w:t xml:space="preserve">: </w:t>
      </w:r>
      <w:hyperlink r:id="rId28" w:history="1">
        <w:r w:rsidR="003F59FC" w:rsidRPr="00783C03">
          <w:rPr>
            <w:rStyle w:val="Hyperlink"/>
            <w:rFonts w:ascii="Times New Roman" w:eastAsia="Calibri" w:hAnsi="Times New Roman" w:cs="Times New Roman"/>
            <w:sz w:val="24"/>
            <w:szCs w:val="24"/>
          </w:rPr>
          <w:t>https://youtu.be/RWdwQIXaxmY?t=197</w:t>
        </w:r>
      </w:hyperlink>
      <w:r w:rsidR="00FB2144" w:rsidRPr="00033966">
        <w:rPr>
          <w:rFonts w:ascii="Times New Roman" w:eastAsia="Calibri" w:hAnsi="Times New Roman" w:cs="Times New Roman"/>
          <w:sz w:val="24"/>
          <w:szCs w:val="24"/>
        </w:rPr>
        <w:t xml:space="preserve"> </w:t>
      </w:r>
      <w:r w:rsidR="00FB2144">
        <w:rPr>
          <w:rFonts w:ascii="Calibri" w:eastAsia="Calibri" w:hAnsi="Calibri" w:cs="Calibri"/>
          <w:sz w:val="22"/>
          <w:szCs w:val="22"/>
        </w:rPr>
        <w:t xml:space="preserve"> </w:t>
      </w:r>
      <w:r w:rsidR="00107031" w:rsidRPr="00A45951">
        <w:rPr>
          <w:rFonts w:ascii="Times New Roman" w:eastAsia="Times New Roman" w:hAnsi="Times New Roman" w:cs="Times New Roman"/>
          <w:sz w:val="24"/>
          <w:szCs w:val="24"/>
        </w:rPr>
        <w:t xml:space="preserve">Much of the discussion in the following </w:t>
      </w:r>
      <w:r w:rsidR="00564901" w:rsidRPr="00A45951">
        <w:rPr>
          <w:rFonts w:ascii="Times New Roman" w:eastAsia="Times New Roman" w:hAnsi="Times New Roman" w:cs="Times New Roman"/>
          <w:sz w:val="24"/>
          <w:szCs w:val="24"/>
        </w:rPr>
        <w:t>sections comes from th</w:t>
      </w:r>
      <w:r w:rsidR="00823D81" w:rsidRPr="00A45951">
        <w:rPr>
          <w:rFonts w:ascii="Times New Roman" w:eastAsia="Times New Roman" w:hAnsi="Times New Roman" w:cs="Times New Roman"/>
          <w:sz w:val="24"/>
          <w:szCs w:val="24"/>
        </w:rPr>
        <w:t>is webinar.</w:t>
      </w:r>
    </w:p>
    <w:p w14:paraId="2E5AC901" w14:textId="7A70FB38" w:rsidR="00235144" w:rsidRPr="00A45951" w:rsidRDefault="00235144" w:rsidP="008F07C7">
      <w:pPr>
        <w:jc w:val="both"/>
        <w:rPr>
          <w:rFonts w:ascii="Times New Roman" w:eastAsia="Times New Roman" w:hAnsi="Times New Roman" w:cs="Times New Roman"/>
          <w:sz w:val="24"/>
          <w:szCs w:val="24"/>
        </w:rPr>
      </w:pPr>
    </w:p>
    <w:p w14:paraId="2F864C2E" w14:textId="01C84B69" w:rsidR="00C97EB3" w:rsidRDefault="00443B37" w:rsidP="00A84B16">
      <w:pPr>
        <w:pStyle w:val="Heading2"/>
        <w:jc w:val="both"/>
        <w:rPr>
          <w:rFonts w:ascii="Times New Roman" w:eastAsia="Times New Roman" w:hAnsi="Times New Roman" w:cs="Times New Roman"/>
          <w:sz w:val="32"/>
          <w:szCs w:val="32"/>
        </w:rPr>
      </w:pPr>
      <w:bookmarkStart w:id="35" w:name="_Toc71008182"/>
      <w:r w:rsidRPr="00410D2D">
        <w:rPr>
          <w:rFonts w:ascii="Times New Roman" w:eastAsia="Times New Roman" w:hAnsi="Times New Roman" w:cs="Times New Roman"/>
          <w:sz w:val="32"/>
          <w:szCs w:val="32"/>
        </w:rPr>
        <w:t>6.</w:t>
      </w:r>
      <w:r w:rsidR="00CE163E" w:rsidRPr="00410D2D">
        <w:rPr>
          <w:rFonts w:ascii="Times New Roman" w:eastAsia="Times New Roman" w:hAnsi="Times New Roman" w:cs="Times New Roman"/>
          <w:sz w:val="32"/>
          <w:szCs w:val="32"/>
        </w:rPr>
        <w:t>2       T</w:t>
      </w:r>
      <w:r w:rsidR="006D380E">
        <w:rPr>
          <w:rFonts w:ascii="Times New Roman" w:eastAsia="Times New Roman" w:hAnsi="Times New Roman" w:cs="Times New Roman"/>
          <w:sz w:val="32"/>
          <w:szCs w:val="32"/>
        </w:rPr>
        <w:t>he Role of Counselors</w:t>
      </w:r>
      <w:bookmarkEnd w:id="35"/>
    </w:p>
    <w:p w14:paraId="06CCA393" w14:textId="77777777" w:rsidR="00410D2D" w:rsidRPr="00410D2D" w:rsidRDefault="00410D2D" w:rsidP="00410D2D"/>
    <w:p w14:paraId="46276B31" w14:textId="24AA2CD2" w:rsidR="00443B37" w:rsidRPr="00A45951" w:rsidRDefault="00443B37" w:rsidP="000B2096">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Counselors obviously play a critical role in the success of an Option B program.  A district seeking to implement Option B needs to make sure its counselors are aware of the benefits of Option B.  As</w:t>
      </w:r>
      <w:r w:rsidR="00823D81" w:rsidRPr="00A45951">
        <w:rPr>
          <w:rFonts w:ascii="Times New Roman" w:eastAsia="Times New Roman" w:hAnsi="Times New Roman" w:cs="Times New Roman"/>
          <w:sz w:val="24"/>
          <w:szCs w:val="24"/>
        </w:rPr>
        <w:t xml:space="preserve"> Pam Smith </w:t>
      </w:r>
      <w:r w:rsidR="004C6C48" w:rsidRPr="00A45951">
        <w:rPr>
          <w:rFonts w:ascii="Times New Roman" w:eastAsia="Times New Roman" w:hAnsi="Times New Roman" w:cs="Times New Roman"/>
          <w:sz w:val="24"/>
          <w:szCs w:val="24"/>
        </w:rPr>
        <w:t xml:space="preserve">(Coffee County) </w:t>
      </w:r>
      <w:r w:rsidR="00823D81" w:rsidRPr="00A45951">
        <w:rPr>
          <w:rFonts w:ascii="Times New Roman" w:eastAsia="Times New Roman" w:hAnsi="Times New Roman" w:cs="Times New Roman"/>
          <w:sz w:val="24"/>
          <w:szCs w:val="24"/>
        </w:rPr>
        <w:t>recently observed</w:t>
      </w:r>
      <w:r w:rsidRPr="00A45951">
        <w:rPr>
          <w:rFonts w:ascii="Times New Roman" w:eastAsia="Times New Roman" w:hAnsi="Times New Roman" w:cs="Times New Roman"/>
          <w:sz w:val="24"/>
          <w:szCs w:val="24"/>
        </w:rPr>
        <w:t>:</w:t>
      </w:r>
    </w:p>
    <w:p w14:paraId="71480F10" w14:textId="58661D89" w:rsidR="00443B37" w:rsidRPr="00A45951" w:rsidRDefault="00443B37" w:rsidP="008F07C7">
      <w:pPr>
        <w:ind w:left="1440" w:right="144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“Counselors need to be trained about the benefits of Option B. There still seems to be some reluctance in encouraging students to pursue this route.  Even with the 30</w:t>
      </w:r>
      <w:r w:rsidR="000B2096">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hour cap, two welding TCC's only use 12 hours and the students have credentials to take into the workforce.  If they want to continue in welding or healthcare beyond the 30 </w:t>
      </w:r>
      <w:proofErr w:type="gramStart"/>
      <w:r w:rsidRPr="00A45951">
        <w:rPr>
          <w:rFonts w:ascii="Times New Roman" w:eastAsia="Times New Roman" w:hAnsi="Times New Roman" w:cs="Times New Roman"/>
          <w:sz w:val="24"/>
          <w:szCs w:val="24"/>
        </w:rPr>
        <w:t>hours</w:t>
      </w:r>
      <w:proofErr w:type="gramEnd"/>
      <w:r w:rsidRPr="00A45951">
        <w:rPr>
          <w:rFonts w:ascii="Times New Roman" w:eastAsia="Times New Roman" w:hAnsi="Times New Roman" w:cs="Times New Roman"/>
          <w:sz w:val="24"/>
          <w:szCs w:val="24"/>
        </w:rPr>
        <w:t xml:space="preserve"> they can use the </w:t>
      </w:r>
      <w:r w:rsidR="006B1139">
        <w:rPr>
          <w:rFonts w:ascii="Times New Roman" w:eastAsia="Times New Roman" w:hAnsi="Times New Roman" w:cs="Times New Roman"/>
          <w:sz w:val="24"/>
          <w:szCs w:val="24"/>
        </w:rPr>
        <w:t>HOPE</w:t>
      </w:r>
      <w:r w:rsidRPr="00A45951">
        <w:rPr>
          <w:rFonts w:ascii="Times New Roman" w:eastAsia="Times New Roman" w:hAnsi="Times New Roman" w:cs="Times New Roman"/>
          <w:sz w:val="24"/>
          <w:szCs w:val="24"/>
        </w:rPr>
        <w:t xml:space="preserve"> Career Grant.  We have had students use it this year and it was not difficult to apply for.”</w:t>
      </w:r>
    </w:p>
    <w:p w14:paraId="18D82C0F" w14:textId="293388F0" w:rsidR="00880EFC" w:rsidRPr="00A45951" w:rsidRDefault="00AC0208" w:rsidP="009B2174">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For a high school with a larger student population and </w:t>
      </w:r>
      <w:r w:rsidR="006D5CC5" w:rsidRPr="00A45951">
        <w:rPr>
          <w:rFonts w:ascii="Times New Roman" w:eastAsia="Times New Roman" w:hAnsi="Times New Roman" w:cs="Times New Roman"/>
          <w:sz w:val="24"/>
          <w:szCs w:val="24"/>
        </w:rPr>
        <w:t xml:space="preserve">several counselors, it is difficult to </w:t>
      </w:r>
      <w:r w:rsidR="00C70E07" w:rsidRPr="00A45951">
        <w:rPr>
          <w:rFonts w:ascii="Times New Roman" w:eastAsia="Times New Roman" w:hAnsi="Times New Roman" w:cs="Times New Roman"/>
          <w:sz w:val="24"/>
          <w:szCs w:val="24"/>
        </w:rPr>
        <w:t xml:space="preserve">assure that all the counselors have </w:t>
      </w:r>
      <w:r w:rsidR="00AA2583" w:rsidRPr="00A45951">
        <w:rPr>
          <w:rFonts w:ascii="Times New Roman" w:eastAsia="Times New Roman" w:hAnsi="Times New Roman" w:cs="Times New Roman"/>
          <w:sz w:val="24"/>
          <w:szCs w:val="24"/>
        </w:rPr>
        <w:t xml:space="preserve">equal training and understanding of Option B.  Recognizing this </w:t>
      </w:r>
      <w:r w:rsidR="00AA2583" w:rsidRPr="00A45951">
        <w:rPr>
          <w:rFonts w:ascii="Times New Roman" w:eastAsia="Times New Roman" w:hAnsi="Times New Roman" w:cs="Times New Roman"/>
          <w:sz w:val="24"/>
          <w:szCs w:val="24"/>
        </w:rPr>
        <w:lastRenderedPageBreak/>
        <w:t xml:space="preserve">challenge, </w:t>
      </w:r>
      <w:r w:rsidR="0012542F" w:rsidRPr="00A45951">
        <w:rPr>
          <w:rFonts w:ascii="Times New Roman" w:eastAsia="Times New Roman" w:hAnsi="Times New Roman" w:cs="Times New Roman"/>
          <w:sz w:val="24"/>
          <w:szCs w:val="24"/>
        </w:rPr>
        <w:t xml:space="preserve">Dawn Revere </w:t>
      </w:r>
      <w:r w:rsidR="002107B6" w:rsidRPr="00A45951">
        <w:rPr>
          <w:rFonts w:ascii="Times New Roman" w:eastAsia="Times New Roman" w:hAnsi="Times New Roman" w:cs="Times New Roman"/>
          <w:sz w:val="24"/>
          <w:szCs w:val="24"/>
        </w:rPr>
        <w:t>(</w:t>
      </w:r>
      <w:r w:rsidR="00F85BAE">
        <w:rPr>
          <w:rFonts w:ascii="Times New Roman" w:eastAsia="Times New Roman" w:hAnsi="Times New Roman" w:cs="Times New Roman"/>
          <w:sz w:val="24"/>
          <w:szCs w:val="24"/>
        </w:rPr>
        <w:t xml:space="preserve">Counselor, Central Educational Center, </w:t>
      </w:r>
      <w:r w:rsidR="00BF19B7" w:rsidRPr="00A45951">
        <w:rPr>
          <w:rFonts w:ascii="Times New Roman" w:eastAsia="Times New Roman" w:hAnsi="Times New Roman" w:cs="Times New Roman"/>
          <w:sz w:val="24"/>
          <w:szCs w:val="24"/>
        </w:rPr>
        <w:t xml:space="preserve">Coweta County) </w:t>
      </w:r>
      <w:r w:rsidR="0012542F" w:rsidRPr="00A45951">
        <w:rPr>
          <w:rFonts w:ascii="Times New Roman" w:eastAsia="Times New Roman" w:hAnsi="Times New Roman" w:cs="Times New Roman"/>
          <w:sz w:val="24"/>
          <w:szCs w:val="24"/>
        </w:rPr>
        <w:t xml:space="preserve">serves as the point person for counseling Option B students.  The other counselors rely on her.  Both </w:t>
      </w:r>
      <w:r w:rsidR="00B8798D" w:rsidRPr="00A45951">
        <w:rPr>
          <w:rFonts w:ascii="Times New Roman" w:eastAsia="Times New Roman" w:hAnsi="Times New Roman" w:cs="Times New Roman"/>
          <w:sz w:val="24"/>
          <w:szCs w:val="24"/>
        </w:rPr>
        <w:t>Jennifer Phinney (DOE) and Dianne Barker (TCSG) agree that this should be viewed as a “best practice.”</w:t>
      </w:r>
      <w:r w:rsidR="00B07085" w:rsidRPr="00A45951">
        <w:rPr>
          <w:rFonts w:ascii="Times New Roman" w:eastAsia="Times New Roman" w:hAnsi="Times New Roman" w:cs="Times New Roman"/>
          <w:sz w:val="24"/>
          <w:szCs w:val="24"/>
        </w:rPr>
        <w:t xml:space="preserve">  Dual enrollment, and in particular, Option B, can be complicated and it helps to have one person with a deep understanding serve as the “point</w:t>
      </w:r>
      <w:r w:rsidR="00A25FB7" w:rsidRPr="00A45951">
        <w:rPr>
          <w:rFonts w:ascii="Times New Roman" w:eastAsia="Times New Roman" w:hAnsi="Times New Roman" w:cs="Times New Roman"/>
          <w:sz w:val="24"/>
          <w:szCs w:val="24"/>
        </w:rPr>
        <w:t>” and take the load off the other counselors.</w:t>
      </w:r>
    </w:p>
    <w:p w14:paraId="3014D0A5" w14:textId="61A05DAE" w:rsidR="00592A1A" w:rsidRPr="00A45951" w:rsidRDefault="00A25FB7" w:rsidP="00F85BAE">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The current Option B districts agree that counselors should develop a </w:t>
      </w:r>
      <w:r w:rsidR="0039488C" w:rsidRPr="00A45951">
        <w:rPr>
          <w:rFonts w:ascii="Times New Roman" w:eastAsia="Times New Roman" w:hAnsi="Times New Roman" w:cs="Times New Roman"/>
          <w:sz w:val="24"/>
          <w:szCs w:val="24"/>
        </w:rPr>
        <w:t>graduation plan for each student (including a customized schedule as discussed in Section 5 on Scheduling above</w:t>
      </w:r>
      <w:r w:rsidR="00592A1A" w:rsidRPr="00A45951">
        <w:rPr>
          <w:rFonts w:ascii="Times New Roman" w:eastAsia="Times New Roman" w:hAnsi="Times New Roman" w:cs="Times New Roman"/>
          <w:sz w:val="24"/>
          <w:szCs w:val="24"/>
        </w:rPr>
        <w:t>).</w:t>
      </w:r>
      <w:r w:rsidR="00F653DF" w:rsidRPr="00A45951">
        <w:rPr>
          <w:rFonts w:ascii="Times New Roman" w:eastAsia="Times New Roman" w:hAnsi="Times New Roman" w:cs="Times New Roman"/>
          <w:sz w:val="24"/>
          <w:szCs w:val="24"/>
        </w:rPr>
        <w:t xml:space="preserve">  </w:t>
      </w:r>
    </w:p>
    <w:p w14:paraId="6036D1EC" w14:textId="3180F5F5" w:rsidR="00AF0AC2" w:rsidRPr="00A45951" w:rsidRDefault="00AF0AC2" w:rsidP="00FB0D55">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It is critically important that counselors form a close working relationship with the high school coordinator at the local technical college</w:t>
      </w:r>
      <w:r w:rsidR="00FB0D55">
        <w:rPr>
          <w:rFonts w:ascii="Times New Roman" w:eastAsia="Times New Roman" w:hAnsi="Times New Roman" w:cs="Times New Roman"/>
          <w:sz w:val="24"/>
          <w:szCs w:val="24"/>
        </w:rPr>
        <w:t>,</w:t>
      </w:r>
      <w:r w:rsidR="001D7451" w:rsidRPr="00A45951">
        <w:rPr>
          <w:rFonts w:ascii="Times New Roman" w:eastAsia="Times New Roman" w:hAnsi="Times New Roman" w:cs="Times New Roman"/>
          <w:sz w:val="24"/>
          <w:szCs w:val="24"/>
        </w:rPr>
        <w:t xml:space="preserve"> </w:t>
      </w:r>
      <w:r w:rsidR="00CD29E8" w:rsidRPr="00A45951">
        <w:rPr>
          <w:rFonts w:ascii="Times New Roman" w:eastAsia="Times New Roman" w:hAnsi="Times New Roman" w:cs="Times New Roman"/>
          <w:sz w:val="24"/>
          <w:szCs w:val="24"/>
        </w:rPr>
        <w:t xml:space="preserve">for the purpose of building the student’s schedule, keeping abreast of employer needs, </w:t>
      </w:r>
      <w:r w:rsidR="000C07AD" w:rsidRPr="00A45951">
        <w:rPr>
          <w:rFonts w:ascii="Times New Roman" w:eastAsia="Times New Roman" w:hAnsi="Times New Roman" w:cs="Times New Roman"/>
          <w:sz w:val="24"/>
          <w:szCs w:val="24"/>
        </w:rPr>
        <w:t>and monitoring the student’s progress at the technical college</w:t>
      </w:r>
      <w:r w:rsidR="00C73764" w:rsidRPr="00A45951">
        <w:rPr>
          <w:rFonts w:ascii="Times New Roman" w:eastAsia="Times New Roman" w:hAnsi="Times New Roman" w:cs="Times New Roman"/>
          <w:sz w:val="24"/>
          <w:szCs w:val="24"/>
        </w:rPr>
        <w:t>.</w:t>
      </w:r>
    </w:p>
    <w:p w14:paraId="05086813" w14:textId="58DB32B7" w:rsidR="00BB0638" w:rsidRPr="00FB3400" w:rsidRDefault="009F37C8" w:rsidP="00F53C04">
      <w:pPr>
        <w:ind w:firstLine="720"/>
        <w:jc w:val="both"/>
        <w:rPr>
          <w:rFonts w:ascii="Times New Roman" w:eastAsia="Times New Roman" w:hAnsi="Times New Roman" w:cs="Times New Roman"/>
          <w:sz w:val="24"/>
          <w:szCs w:val="24"/>
        </w:rPr>
      </w:pPr>
      <w:r w:rsidRPr="00FB3400">
        <w:rPr>
          <w:rFonts w:ascii="Times New Roman" w:eastAsia="Times New Roman" w:hAnsi="Times New Roman" w:cs="Times New Roman"/>
          <w:sz w:val="24"/>
          <w:szCs w:val="24"/>
        </w:rPr>
        <w:t>In a PowerPoint Pam Smith shows to eigh</w:t>
      </w:r>
      <w:r w:rsidR="003247DF" w:rsidRPr="00FB3400">
        <w:rPr>
          <w:rFonts w:ascii="Times New Roman" w:eastAsia="Times New Roman" w:hAnsi="Times New Roman" w:cs="Times New Roman"/>
          <w:sz w:val="24"/>
          <w:szCs w:val="24"/>
        </w:rPr>
        <w:t>th grad</w:t>
      </w:r>
      <w:r w:rsidR="00BA6FA9" w:rsidRPr="00FB3400">
        <w:rPr>
          <w:rFonts w:ascii="Times New Roman" w:eastAsia="Times New Roman" w:hAnsi="Times New Roman" w:cs="Times New Roman"/>
          <w:sz w:val="24"/>
          <w:szCs w:val="24"/>
        </w:rPr>
        <w:t>e students and their par</w:t>
      </w:r>
      <w:r w:rsidR="00BB0638" w:rsidRPr="00FB3400">
        <w:rPr>
          <w:rFonts w:ascii="Times New Roman" w:eastAsia="Times New Roman" w:hAnsi="Times New Roman" w:cs="Times New Roman"/>
          <w:sz w:val="24"/>
          <w:szCs w:val="24"/>
        </w:rPr>
        <w:t>ents</w:t>
      </w:r>
      <w:r w:rsidR="00FB0D55" w:rsidRPr="00FB3400">
        <w:rPr>
          <w:rFonts w:ascii="Times New Roman" w:eastAsia="Times New Roman" w:hAnsi="Times New Roman" w:cs="Times New Roman"/>
          <w:sz w:val="24"/>
          <w:szCs w:val="24"/>
        </w:rPr>
        <w:t xml:space="preserve"> each year</w:t>
      </w:r>
      <w:r w:rsidR="00BB0638" w:rsidRPr="00FB3400">
        <w:rPr>
          <w:rFonts w:ascii="Times New Roman" w:eastAsia="Times New Roman" w:hAnsi="Times New Roman" w:cs="Times New Roman"/>
          <w:sz w:val="24"/>
          <w:szCs w:val="24"/>
        </w:rPr>
        <w:t>, there is a slide that lists counselor responsibilities</w:t>
      </w:r>
      <w:r w:rsidR="003F59FC" w:rsidRPr="00FB3400">
        <w:rPr>
          <w:rFonts w:ascii="Times New Roman" w:eastAsia="Times New Roman" w:hAnsi="Times New Roman" w:cs="Times New Roman"/>
          <w:sz w:val="24"/>
          <w:szCs w:val="24"/>
        </w:rPr>
        <w:t xml:space="preserve"> (</w:t>
      </w:r>
      <w:hyperlink r:id="rId29" w:tgtFrame="_blank" w:history="1">
        <w:r w:rsidR="00FB3400" w:rsidRPr="00FB3400">
          <w:rPr>
            <w:rStyle w:val="Hyperlink"/>
            <w:rFonts w:ascii="Times New Roman" w:eastAsia="Times New Roman" w:hAnsi="Times New Roman" w:cs="Times New Roman"/>
            <w:sz w:val="24"/>
            <w:szCs w:val="24"/>
          </w:rPr>
          <w:t>Pam Smith PowerPoint to 8th Graders (Coffee County)</w:t>
        </w:r>
      </w:hyperlink>
      <w:hyperlink r:id="rId30" w:tgtFrame="_blank" w:history="1"/>
      <w:r w:rsidR="004D19E1" w:rsidRPr="00FB3400">
        <w:rPr>
          <w:rFonts w:ascii="Times New Roman" w:eastAsia="Times New Roman" w:hAnsi="Times New Roman" w:cs="Times New Roman"/>
          <w:sz w:val="24"/>
          <w:szCs w:val="24"/>
        </w:rPr>
        <w:t>)</w:t>
      </w:r>
      <w:r w:rsidR="00BB0638" w:rsidRPr="00FB3400">
        <w:rPr>
          <w:rFonts w:ascii="Times New Roman" w:eastAsia="Times New Roman" w:hAnsi="Times New Roman" w:cs="Times New Roman"/>
          <w:sz w:val="24"/>
          <w:szCs w:val="24"/>
        </w:rPr>
        <w:t>:</w:t>
      </w:r>
    </w:p>
    <w:p w14:paraId="591AFAEE" w14:textId="77777777" w:rsidR="00BB0638" w:rsidRPr="00A45951" w:rsidRDefault="00BB0638" w:rsidP="00CE163E">
      <w:pPr>
        <w:ind w:left="81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School Counselor Responsibilities</w:t>
      </w:r>
    </w:p>
    <w:p w14:paraId="7B19631C" w14:textId="77777777" w:rsidR="00CD489C" w:rsidRPr="00A45951"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Provide general DE information by February 1</w:t>
      </w:r>
      <w:r w:rsidRPr="00A45951">
        <w:rPr>
          <w:rFonts w:ascii="Times New Roman" w:eastAsia="Times New Roman" w:hAnsi="Times New Roman" w:cs="Times New Roman"/>
          <w:b/>
          <w:bCs/>
          <w:sz w:val="24"/>
          <w:szCs w:val="24"/>
          <w:vertAlign w:val="superscript"/>
        </w:rPr>
        <w:t>st</w:t>
      </w:r>
      <w:r w:rsidRPr="00A45951">
        <w:rPr>
          <w:rFonts w:ascii="Times New Roman" w:eastAsia="Times New Roman" w:hAnsi="Times New Roman" w:cs="Times New Roman"/>
          <w:b/>
          <w:bCs/>
          <w:sz w:val="24"/>
          <w:szCs w:val="24"/>
        </w:rPr>
        <w:t xml:space="preserve"> of each year</w:t>
      </w:r>
    </w:p>
    <w:p w14:paraId="17FC2388" w14:textId="77777777" w:rsidR="00CD489C" w:rsidRPr="00A45951"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Provide student advisement and complete/sign-off on the Student Participation Agreement</w:t>
      </w:r>
    </w:p>
    <w:p w14:paraId="3EEBE3B6" w14:textId="77777777" w:rsidR="00CD489C" w:rsidRPr="00A45951"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Complete the counselor’s portion of the online funding application</w:t>
      </w:r>
    </w:p>
    <w:p w14:paraId="7A8B85A5" w14:textId="77777777" w:rsidR="00CD489C" w:rsidRPr="00A45951"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Students and Parents should be made aware of the local school system policy regarding the withdrawal from DE courses and impact on the student’s transcript.</w:t>
      </w:r>
    </w:p>
    <w:p w14:paraId="5593048D" w14:textId="77777777" w:rsidR="00CD489C" w:rsidRPr="00A45951"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Record courses and grades on student’s transcript for dual enrollment credits earned.</w:t>
      </w:r>
    </w:p>
    <w:p w14:paraId="04226793" w14:textId="23B7107B" w:rsidR="00CD489C" w:rsidRPr="00431A66" w:rsidRDefault="00CD489C" w:rsidP="007169E7">
      <w:pPr>
        <w:numPr>
          <w:ilvl w:val="0"/>
          <w:numId w:val="7"/>
        </w:numPr>
        <w:ind w:left="153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Encourage students to be mindful of deadlines and graduation requirements</w:t>
      </w:r>
    </w:p>
    <w:p w14:paraId="40FFF9CD" w14:textId="77777777" w:rsidR="00431A66" w:rsidRPr="00A45951" w:rsidRDefault="00431A66" w:rsidP="00431A66">
      <w:pPr>
        <w:ind w:left="1530"/>
        <w:jc w:val="both"/>
        <w:rPr>
          <w:rFonts w:ascii="Times New Roman" w:eastAsia="Times New Roman" w:hAnsi="Times New Roman" w:cs="Times New Roman"/>
          <w:sz w:val="24"/>
          <w:szCs w:val="24"/>
        </w:rPr>
      </w:pPr>
    </w:p>
    <w:p w14:paraId="3C86564D" w14:textId="3DDC18D4" w:rsidR="00431A66" w:rsidRPr="00431A66" w:rsidRDefault="00431A66" w:rsidP="00431A66">
      <w:pPr>
        <w:pStyle w:val="Heading2"/>
        <w:rPr>
          <w:rFonts w:ascii="Times New Roman" w:eastAsia="Times New Roman" w:hAnsi="Times New Roman" w:cs="Times New Roman"/>
          <w:sz w:val="32"/>
          <w:szCs w:val="32"/>
        </w:rPr>
      </w:pPr>
      <w:bookmarkStart w:id="36" w:name="_Toc71008183"/>
      <w:r w:rsidRPr="00431A66">
        <w:rPr>
          <w:rFonts w:ascii="Times New Roman" w:eastAsia="Times New Roman" w:hAnsi="Times New Roman" w:cs="Times New Roman"/>
          <w:sz w:val="32"/>
          <w:szCs w:val="32"/>
        </w:rPr>
        <w:t>6.3</w:t>
      </w:r>
      <w:r w:rsidRPr="00431A66">
        <w:rPr>
          <w:rFonts w:ascii="Times New Roman" w:eastAsia="Times New Roman" w:hAnsi="Times New Roman" w:cs="Times New Roman"/>
          <w:sz w:val="32"/>
          <w:szCs w:val="32"/>
        </w:rPr>
        <w:tab/>
        <w:t xml:space="preserve">    C</w:t>
      </w:r>
      <w:r w:rsidR="006D380E">
        <w:rPr>
          <w:rFonts w:ascii="Times New Roman" w:eastAsia="Times New Roman" w:hAnsi="Times New Roman" w:cs="Times New Roman"/>
          <w:sz w:val="32"/>
          <w:szCs w:val="32"/>
        </w:rPr>
        <w:t>ounselor Checklists</w:t>
      </w:r>
      <w:bookmarkEnd w:id="36"/>
    </w:p>
    <w:p w14:paraId="72BBA508" w14:textId="77777777" w:rsidR="00431A66" w:rsidRPr="00431A66" w:rsidRDefault="00431A66" w:rsidP="00431A66"/>
    <w:p w14:paraId="661845EE" w14:textId="34757A80" w:rsidR="00704D91" w:rsidRPr="00A45951" w:rsidRDefault="00DB57F9" w:rsidP="00C46104">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w:t>
      </w:r>
      <w:r w:rsidR="00BB0638" w:rsidRPr="00A45951">
        <w:rPr>
          <w:rFonts w:ascii="Times New Roman" w:eastAsia="Times New Roman" w:hAnsi="Times New Roman" w:cs="Times New Roman"/>
          <w:sz w:val="24"/>
          <w:szCs w:val="24"/>
        </w:rPr>
        <w:t>ounselors</w:t>
      </w:r>
      <w:r w:rsidRPr="00A45951">
        <w:rPr>
          <w:rFonts w:ascii="Times New Roman" w:eastAsia="Times New Roman" w:hAnsi="Times New Roman" w:cs="Times New Roman"/>
          <w:sz w:val="24"/>
          <w:szCs w:val="24"/>
        </w:rPr>
        <w:t xml:space="preserve"> may want</w:t>
      </w:r>
      <w:r w:rsidR="00BB0638" w:rsidRPr="00A45951">
        <w:rPr>
          <w:rFonts w:ascii="Times New Roman" w:eastAsia="Times New Roman" w:hAnsi="Times New Roman" w:cs="Times New Roman"/>
          <w:sz w:val="24"/>
          <w:szCs w:val="24"/>
        </w:rPr>
        <w:t xml:space="preserve"> to develop </w:t>
      </w:r>
      <w:r w:rsidR="00C34942" w:rsidRPr="00A45951">
        <w:rPr>
          <w:rFonts w:ascii="Times New Roman" w:eastAsia="Times New Roman" w:hAnsi="Times New Roman" w:cs="Times New Roman"/>
          <w:sz w:val="24"/>
          <w:szCs w:val="24"/>
        </w:rPr>
        <w:t xml:space="preserve">general </w:t>
      </w:r>
      <w:r w:rsidR="00BB0638" w:rsidRPr="00A45951">
        <w:rPr>
          <w:rFonts w:ascii="Times New Roman" w:eastAsia="Times New Roman" w:hAnsi="Times New Roman" w:cs="Times New Roman"/>
          <w:sz w:val="24"/>
          <w:szCs w:val="24"/>
        </w:rPr>
        <w:t>Option B checklists</w:t>
      </w:r>
      <w:r w:rsidRPr="00A45951">
        <w:rPr>
          <w:rFonts w:ascii="Times New Roman" w:eastAsia="Times New Roman" w:hAnsi="Times New Roman" w:cs="Times New Roman"/>
          <w:sz w:val="24"/>
          <w:szCs w:val="24"/>
        </w:rPr>
        <w:t xml:space="preserve"> for counseling students and parents</w:t>
      </w:r>
      <w:r w:rsidR="00060A01" w:rsidRPr="00A45951">
        <w:rPr>
          <w:rFonts w:ascii="Times New Roman" w:eastAsia="Times New Roman" w:hAnsi="Times New Roman" w:cs="Times New Roman"/>
          <w:sz w:val="24"/>
          <w:szCs w:val="24"/>
        </w:rPr>
        <w:t xml:space="preserve">.  </w:t>
      </w:r>
      <w:r w:rsidR="00C46104">
        <w:rPr>
          <w:rFonts w:ascii="Times New Roman" w:eastAsia="Times New Roman" w:hAnsi="Times New Roman" w:cs="Times New Roman"/>
          <w:sz w:val="24"/>
          <w:szCs w:val="24"/>
        </w:rPr>
        <w:t>Ga</w:t>
      </w:r>
      <w:r w:rsidRPr="00A45951">
        <w:rPr>
          <w:rFonts w:ascii="Times New Roman" w:eastAsia="Times New Roman" w:hAnsi="Times New Roman" w:cs="Times New Roman"/>
          <w:sz w:val="24"/>
          <w:szCs w:val="24"/>
        </w:rPr>
        <w:t>DOE has published an Option B checklist</w:t>
      </w:r>
      <w:r w:rsidR="007204AF">
        <w:rPr>
          <w:rFonts w:ascii="Times New Roman" w:eastAsia="Times New Roman" w:hAnsi="Times New Roman" w:cs="Times New Roman"/>
          <w:sz w:val="24"/>
          <w:szCs w:val="24"/>
        </w:rPr>
        <w:t xml:space="preserve"> which appears on the next page.</w:t>
      </w:r>
      <w:r w:rsidR="00704D91" w:rsidRPr="00A45951">
        <w:rPr>
          <w:rFonts w:ascii="Times New Roman" w:eastAsia="Times New Roman" w:hAnsi="Times New Roman" w:cs="Times New Roman"/>
          <w:sz w:val="24"/>
          <w:szCs w:val="24"/>
        </w:rPr>
        <w:t xml:space="preserve">  </w:t>
      </w:r>
      <w:r w:rsidR="00C46104" w:rsidRPr="00A45951">
        <w:rPr>
          <w:rFonts w:ascii="Times New Roman" w:eastAsia="Times New Roman" w:hAnsi="Times New Roman" w:cs="Times New Roman"/>
          <w:sz w:val="24"/>
          <w:szCs w:val="24"/>
        </w:rPr>
        <w:t xml:space="preserve"> </w:t>
      </w:r>
    </w:p>
    <w:p w14:paraId="2C342396" w14:textId="77777777" w:rsidR="007204AF" w:rsidRDefault="007204A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8FF83EA" w14:textId="39A72AE7" w:rsidR="0061041D" w:rsidRDefault="00CB6A93" w:rsidP="00257DE2">
      <w:pPr>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4590" w:dyaOrig="5940" w14:anchorId="459E7E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2pt;height:609.5pt" o:ole="">
            <v:imagedata r:id="rId31" o:title=""/>
          </v:shape>
          <o:OLEObject Type="Embed" ProgID="AcroExch.Document.7" ShapeID="_x0000_i1025" DrawAspect="Content" ObjectID="_1693312238" r:id="rId32"/>
        </w:object>
      </w:r>
      <w:r w:rsidR="007204AF">
        <w:rPr>
          <w:rFonts w:ascii="Times New Roman" w:eastAsia="Times New Roman" w:hAnsi="Times New Roman" w:cs="Times New Roman"/>
          <w:sz w:val="24"/>
          <w:szCs w:val="24"/>
        </w:rPr>
        <w:br w:type="page"/>
      </w:r>
    </w:p>
    <w:p w14:paraId="02760859" w14:textId="42D582F3" w:rsidR="0061041D" w:rsidRDefault="00257DE2" w:rsidP="005D7EE2">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Note that </w:t>
      </w:r>
      <w:r w:rsidR="00B76223">
        <w:rPr>
          <w:rFonts w:ascii="Times New Roman" w:eastAsia="Times New Roman" w:hAnsi="Times New Roman" w:cs="Times New Roman"/>
          <w:sz w:val="24"/>
          <w:szCs w:val="24"/>
        </w:rPr>
        <w:t>above Checklist shows a requirement of 2 credits for Social Science, and it lists World Hist or U.S. History</w:t>
      </w:r>
      <w:r w:rsidR="00BD069F">
        <w:rPr>
          <w:rFonts w:ascii="Times New Roman" w:eastAsia="Times New Roman" w:hAnsi="Times New Roman" w:cs="Times New Roman"/>
          <w:sz w:val="24"/>
          <w:szCs w:val="24"/>
        </w:rPr>
        <w:t xml:space="preserve"> or Economics and Government as options.  </w:t>
      </w:r>
      <w:proofErr w:type="gramStart"/>
      <w:r w:rsidR="00BD069F">
        <w:rPr>
          <w:rFonts w:ascii="Times New Roman" w:eastAsia="Times New Roman" w:hAnsi="Times New Roman" w:cs="Times New Roman"/>
          <w:sz w:val="24"/>
          <w:szCs w:val="24"/>
        </w:rPr>
        <w:t>Actually, an</w:t>
      </w:r>
      <w:proofErr w:type="gramEnd"/>
      <w:r w:rsidR="00BD069F">
        <w:rPr>
          <w:rFonts w:ascii="Times New Roman" w:eastAsia="Times New Roman" w:hAnsi="Times New Roman" w:cs="Times New Roman"/>
          <w:sz w:val="24"/>
          <w:szCs w:val="24"/>
        </w:rPr>
        <w:t xml:space="preserve"> Option B student may choose any two </w:t>
      </w:r>
      <w:r w:rsidR="0018749D">
        <w:rPr>
          <w:rFonts w:ascii="Times New Roman" w:eastAsia="Times New Roman" w:hAnsi="Times New Roman" w:cs="Times New Roman"/>
          <w:sz w:val="24"/>
          <w:szCs w:val="24"/>
        </w:rPr>
        <w:t xml:space="preserve">Social Science courses and is not limited to these choices. </w:t>
      </w:r>
      <w:r w:rsidR="009B0B16">
        <w:rPr>
          <w:rFonts w:ascii="Times New Roman" w:eastAsia="Times New Roman" w:hAnsi="Times New Roman" w:cs="Times New Roman"/>
          <w:sz w:val="24"/>
          <w:szCs w:val="24"/>
        </w:rPr>
        <w:t xml:space="preserve"> The more up-to-date list of approved TCCs at page 13 above shows this requirement: “2 Social Studies: US History (recommended) &amp; Another.”  </w:t>
      </w:r>
      <w:r w:rsidR="001D354C">
        <w:rPr>
          <w:rFonts w:ascii="Times New Roman" w:eastAsia="Times New Roman" w:hAnsi="Times New Roman" w:cs="Times New Roman"/>
          <w:sz w:val="24"/>
          <w:szCs w:val="24"/>
        </w:rPr>
        <w:t xml:space="preserve"> US History is recommended but not required</w:t>
      </w:r>
      <w:r w:rsidR="00FC57BC">
        <w:rPr>
          <w:rFonts w:ascii="Times New Roman" w:eastAsia="Times New Roman" w:hAnsi="Times New Roman" w:cs="Times New Roman"/>
          <w:sz w:val="24"/>
          <w:szCs w:val="24"/>
        </w:rPr>
        <w:t>.</w:t>
      </w:r>
    </w:p>
    <w:p w14:paraId="694F80CB" w14:textId="66D914EF" w:rsidR="00AA7529" w:rsidRPr="00A45951" w:rsidRDefault="00F36510" w:rsidP="00717F48">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Counselors may want to </w:t>
      </w:r>
      <w:r w:rsidR="00C46104">
        <w:rPr>
          <w:rFonts w:ascii="Times New Roman" w:eastAsia="Times New Roman" w:hAnsi="Times New Roman" w:cs="Times New Roman"/>
          <w:sz w:val="24"/>
          <w:szCs w:val="24"/>
        </w:rPr>
        <w:t>generate</w:t>
      </w:r>
      <w:r w:rsidRPr="00A45951">
        <w:rPr>
          <w:rFonts w:ascii="Times New Roman" w:eastAsia="Times New Roman" w:hAnsi="Times New Roman" w:cs="Times New Roman"/>
          <w:sz w:val="24"/>
          <w:szCs w:val="24"/>
        </w:rPr>
        <w:t xml:space="preserve"> </w:t>
      </w:r>
      <w:r w:rsidR="009E797F" w:rsidRPr="00A45951">
        <w:rPr>
          <w:rFonts w:ascii="Times New Roman" w:eastAsia="Times New Roman" w:hAnsi="Times New Roman" w:cs="Times New Roman"/>
          <w:sz w:val="24"/>
          <w:szCs w:val="24"/>
        </w:rPr>
        <w:t xml:space="preserve">a </w:t>
      </w:r>
      <w:r w:rsidRPr="00A45951">
        <w:rPr>
          <w:rFonts w:ascii="Times New Roman" w:eastAsia="Times New Roman" w:hAnsi="Times New Roman" w:cs="Times New Roman"/>
          <w:sz w:val="24"/>
          <w:szCs w:val="24"/>
        </w:rPr>
        <w:t>checklist</w:t>
      </w:r>
      <w:r w:rsidR="009E797F" w:rsidRPr="00A45951">
        <w:rPr>
          <w:rFonts w:ascii="Times New Roman" w:eastAsia="Times New Roman" w:hAnsi="Times New Roman" w:cs="Times New Roman"/>
          <w:sz w:val="24"/>
          <w:szCs w:val="24"/>
        </w:rPr>
        <w:t xml:space="preserve"> for that is specific to each Option B field of study offered to the district’s students.  </w:t>
      </w:r>
      <w:r w:rsidR="00D15AFF" w:rsidRPr="00A45951">
        <w:rPr>
          <w:rFonts w:ascii="Times New Roman" w:eastAsia="Times New Roman" w:hAnsi="Times New Roman" w:cs="Times New Roman"/>
          <w:sz w:val="24"/>
          <w:szCs w:val="24"/>
        </w:rPr>
        <w:t xml:space="preserve">The </w:t>
      </w:r>
      <w:r w:rsidR="00970E80" w:rsidRPr="00A45951">
        <w:rPr>
          <w:rFonts w:ascii="Times New Roman" w:eastAsia="Times New Roman" w:hAnsi="Times New Roman" w:cs="Times New Roman"/>
          <w:sz w:val="24"/>
          <w:szCs w:val="24"/>
        </w:rPr>
        <w:t xml:space="preserve">next </w:t>
      </w:r>
      <w:r w:rsidR="00AA7529" w:rsidRPr="00A45951">
        <w:rPr>
          <w:rFonts w:ascii="Times New Roman" w:eastAsia="Times New Roman" w:hAnsi="Times New Roman" w:cs="Times New Roman"/>
          <w:sz w:val="24"/>
          <w:szCs w:val="24"/>
        </w:rPr>
        <w:t xml:space="preserve">few </w:t>
      </w:r>
      <w:r w:rsidR="00970E80" w:rsidRPr="00A45951">
        <w:rPr>
          <w:rFonts w:ascii="Times New Roman" w:eastAsia="Times New Roman" w:hAnsi="Times New Roman" w:cs="Times New Roman"/>
          <w:sz w:val="24"/>
          <w:szCs w:val="24"/>
        </w:rPr>
        <w:t>page</w:t>
      </w:r>
      <w:r w:rsidR="00AA7529" w:rsidRPr="00A45951">
        <w:rPr>
          <w:rFonts w:ascii="Times New Roman" w:eastAsia="Times New Roman" w:hAnsi="Times New Roman" w:cs="Times New Roman"/>
          <w:sz w:val="24"/>
          <w:szCs w:val="24"/>
        </w:rPr>
        <w:t xml:space="preserve">s </w:t>
      </w:r>
      <w:r w:rsidR="00D15AFF" w:rsidRPr="00A45951">
        <w:rPr>
          <w:rFonts w:ascii="Times New Roman" w:eastAsia="Times New Roman" w:hAnsi="Times New Roman" w:cs="Times New Roman"/>
          <w:sz w:val="24"/>
          <w:szCs w:val="24"/>
        </w:rPr>
        <w:t>show specific</w:t>
      </w:r>
      <w:r w:rsidR="00AA7529" w:rsidRPr="00A45951">
        <w:rPr>
          <w:rFonts w:ascii="Times New Roman" w:eastAsia="Times New Roman" w:hAnsi="Times New Roman" w:cs="Times New Roman"/>
          <w:sz w:val="24"/>
          <w:szCs w:val="24"/>
        </w:rPr>
        <w:t xml:space="preserve"> </w:t>
      </w:r>
      <w:r w:rsidR="00970E80" w:rsidRPr="00A45951">
        <w:rPr>
          <w:rFonts w:ascii="Times New Roman" w:eastAsia="Times New Roman" w:hAnsi="Times New Roman" w:cs="Times New Roman"/>
          <w:sz w:val="24"/>
          <w:szCs w:val="24"/>
        </w:rPr>
        <w:t>checklist</w:t>
      </w:r>
      <w:r w:rsidR="00D15AFF" w:rsidRPr="00A45951">
        <w:rPr>
          <w:rFonts w:ascii="Times New Roman" w:eastAsia="Times New Roman" w:hAnsi="Times New Roman" w:cs="Times New Roman"/>
          <w:sz w:val="24"/>
          <w:szCs w:val="24"/>
        </w:rPr>
        <w:t>s</w:t>
      </w:r>
      <w:r w:rsidR="00970E80" w:rsidRPr="00A45951">
        <w:rPr>
          <w:rFonts w:ascii="Times New Roman" w:eastAsia="Times New Roman" w:hAnsi="Times New Roman" w:cs="Times New Roman"/>
          <w:sz w:val="24"/>
          <w:szCs w:val="24"/>
        </w:rPr>
        <w:t xml:space="preserve"> developed by </w:t>
      </w:r>
      <w:r w:rsidR="003C70A3" w:rsidRPr="00A45951">
        <w:rPr>
          <w:rFonts w:ascii="Times New Roman" w:eastAsia="Times New Roman" w:hAnsi="Times New Roman" w:cs="Times New Roman"/>
          <w:sz w:val="24"/>
          <w:szCs w:val="24"/>
        </w:rPr>
        <w:t>Foothills/Baldwin County for welding</w:t>
      </w:r>
      <w:r w:rsidR="00AA7529" w:rsidRPr="00A45951">
        <w:rPr>
          <w:rFonts w:ascii="Times New Roman" w:eastAsia="Times New Roman" w:hAnsi="Times New Roman" w:cs="Times New Roman"/>
          <w:sz w:val="24"/>
          <w:szCs w:val="24"/>
        </w:rPr>
        <w:t xml:space="preserve"> and a checklist developed</w:t>
      </w:r>
      <w:r w:rsidR="00A4145F" w:rsidRPr="00A45951">
        <w:rPr>
          <w:rFonts w:ascii="Times New Roman" w:eastAsia="Times New Roman" w:hAnsi="Times New Roman" w:cs="Times New Roman"/>
          <w:sz w:val="24"/>
          <w:szCs w:val="24"/>
        </w:rPr>
        <w:t xml:space="preserve"> by Foothills/Walton County</w:t>
      </w:r>
      <w:r w:rsidR="00E73719" w:rsidRPr="00A45951">
        <w:rPr>
          <w:rFonts w:ascii="Times New Roman" w:eastAsia="Times New Roman" w:hAnsi="Times New Roman" w:cs="Times New Roman"/>
          <w:sz w:val="24"/>
          <w:szCs w:val="24"/>
        </w:rPr>
        <w:t xml:space="preserve"> for </w:t>
      </w:r>
      <w:r w:rsidR="00C51B07" w:rsidRPr="00A45951">
        <w:rPr>
          <w:rFonts w:ascii="Times New Roman" w:eastAsia="Times New Roman" w:hAnsi="Times New Roman" w:cs="Times New Roman"/>
          <w:sz w:val="24"/>
          <w:szCs w:val="24"/>
        </w:rPr>
        <w:t xml:space="preserve">the new </w:t>
      </w:r>
      <w:r w:rsidR="00E73719" w:rsidRPr="00A45951">
        <w:rPr>
          <w:rFonts w:ascii="Times New Roman" w:eastAsia="Times New Roman" w:hAnsi="Times New Roman" w:cs="Times New Roman"/>
          <w:sz w:val="24"/>
          <w:szCs w:val="24"/>
        </w:rPr>
        <w:t>precision machining and manufacturin</w:t>
      </w:r>
      <w:r w:rsidR="00C51B07" w:rsidRPr="00A45951">
        <w:rPr>
          <w:rFonts w:ascii="Times New Roman" w:eastAsia="Times New Roman" w:hAnsi="Times New Roman" w:cs="Times New Roman"/>
          <w:sz w:val="24"/>
          <w:szCs w:val="24"/>
        </w:rPr>
        <w:t>g pathway recently approved by TCSG.</w:t>
      </w:r>
      <w:r w:rsidR="0041159D">
        <w:rPr>
          <w:rFonts w:ascii="Times New Roman" w:eastAsia="Times New Roman" w:hAnsi="Times New Roman" w:cs="Times New Roman"/>
          <w:sz w:val="24"/>
          <w:szCs w:val="24"/>
        </w:rPr>
        <w:t xml:space="preserve">  You may want to use these as guides to generate your own checklists.</w:t>
      </w:r>
      <w:r w:rsidR="00BB0638" w:rsidRPr="00A45951">
        <w:rPr>
          <w:rFonts w:ascii="Times New Roman" w:eastAsia="Times New Roman" w:hAnsi="Times New Roman" w:cs="Times New Roman"/>
          <w:sz w:val="24"/>
          <w:szCs w:val="24"/>
        </w:rPr>
        <w:t xml:space="preserve"> </w:t>
      </w:r>
    </w:p>
    <w:p w14:paraId="45B022A9" w14:textId="77777777" w:rsidR="00FC57BC" w:rsidRDefault="00FC57BC">
      <w:pPr>
        <w:rPr>
          <w:rFonts w:ascii="Times New Roman" w:eastAsia="Times New Roman" w:hAnsi="Times New Roman" w:cs="Times New Roman"/>
          <w:b/>
          <w:bCs/>
          <w:color w:val="000000"/>
          <w:sz w:val="24"/>
          <w:szCs w:val="24"/>
          <w:shd w:val="clear" w:color="auto" w:fill="FFFFFF"/>
        </w:rPr>
      </w:pPr>
      <w:r>
        <w:rPr>
          <w:rFonts w:ascii="Times New Roman" w:eastAsia="Times New Roman" w:hAnsi="Times New Roman" w:cs="Times New Roman"/>
          <w:b/>
          <w:bCs/>
          <w:color w:val="000000"/>
          <w:sz w:val="24"/>
          <w:szCs w:val="24"/>
          <w:shd w:val="clear" w:color="auto" w:fill="FFFFFF"/>
        </w:rPr>
        <w:br w:type="page"/>
      </w:r>
    </w:p>
    <w:p w14:paraId="695354CD" w14:textId="2814EC0B" w:rsidR="00AA7529" w:rsidRPr="00A45951" w:rsidRDefault="00AA7529" w:rsidP="008F07C7">
      <w:pPr>
        <w:spacing w:after="0" w:line="240" w:lineRule="auto"/>
        <w:ind w:left="3" w:right="108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lastRenderedPageBreak/>
        <w:t xml:space="preserve">FOOTHILLS/BALDWIN COUNTY OPTION B HIGH SCHOOL DIPLOMA PATH – Welding (Two TCCs: Basic Shielded Meta ARC and Gas Metal ARC) </w:t>
      </w:r>
    </w:p>
    <w:p w14:paraId="3CE92047" w14:textId="77777777" w:rsidR="00AA7529" w:rsidRPr="00A45951" w:rsidRDefault="00AA7529" w:rsidP="008F07C7">
      <w:pPr>
        <w:spacing w:before="259" w:after="0" w:line="240" w:lineRule="auto"/>
        <w:ind w:left="5"/>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HIGH SCHOOL REQUIREMENTS:</w:t>
      </w:r>
      <w:r w:rsidRPr="00A45951">
        <w:rPr>
          <w:rFonts w:ascii="Times New Roman" w:eastAsia="Times New Roman" w:hAnsi="Times New Roman" w:cs="Times New Roman"/>
          <w:b/>
          <w:bCs/>
          <w:color w:val="000000"/>
          <w:sz w:val="24"/>
          <w:szCs w:val="24"/>
        </w:rPr>
        <w:t> </w:t>
      </w:r>
    </w:p>
    <w:tbl>
      <w:tblPr>
        <w:tblW w:w="0" w:type="auto"/>
        <w:tblCellMar>
          <w:top w:w="15" w:type="dxa"/>
          <w:left w:w="15" w:type="dxa"/>
          <w:bottom w:w="15" w:type="dxa"/>
          <w:right w:w="15" w:type="dxa"/>
        </w:tblCellMar>
        <w:tblLook w:val="04A0" w:firstRow="1" w:lastRow="0" w:firstColumn="1" w:lastColumn="0" w:noHBand="0" w:noVBand="1"/>
      </w:tblPr>
      <w:tblGrid>
        <w:gridCol w:w="2849"/>
        <w:gridCol w:w="2455"/>
        <w:gridCol w:w="4046"/>
      </w:tblGrid>
      <w:tr w:rsidR="00AA7529" w:rsidRPr="00A45951" w14:paraId="15048785" w14:textId="77777777" w:rsidTr="00F713E6">
        <w:trPr>
          <w:trHeight w:val="144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881B88"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English</w:t>
            </w:r>
          </w:p>
          <w:p w14:paraId="3E952525"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American Lit (w/EOC)</w:t>
            </w:r>
          </w:p>
          <w:p w14:paraId="7ABED621"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ELA Course</w:t>
            </w:r>
          </w:p>
          <w:p w14:paraId="06299A17"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91FA1"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Mathematics</w:t>
            </w:r>
          </w:p>
          <w:p w14:paraId="4A0F0A9A"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Algebra I/Coord. Algebra (EOC)</w:t>
            </w:r>
          </w:p>
          <w:p w14:paraId="3E1688BE"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Math</w:t>
            </w:r>
          </w:p>
          <w:p w14:paraId="0188AFDA"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CEF4F7"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Science</w:t>
            </w:r>
          </w:p>
          <w:p w14:paraId="65989F77"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Biology (EOC)</w:t>
            </w:r>
          </w:p>
          <w:p w14:paraId="2B2A87A7"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Science Course</w:t>
            </w:r>
          </w:p>
          <w:p w14:paraId="19A2C8F8"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tc>
      </w:tr>
      <w:tr w:rsidR="00AA7529" w:rsidRPr="00A45951" w14:paraId="6E9055A5" w14:textId="77777777" w:rsidTr="00F713E6">
        <w:trPr>
          <w:trHeight w:val="131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CFC059"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Social Studies</w:t>
            </w:r>
          </w:p>
          <w:p w14:paraId="6212F7AA"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1</w:t>
            </w:r>
            <w:r w:rsidRPr="00A45951">
              <w:rPr>
                <w:rFonts w:ascii="Times New Roman" w:eastAsia="Times New Roman" w:hAnsi="Times New Roman" w:cs="Times New Roman"/>
                <w:color w:val="000000"/>
                <w:sz w:val="24"/>
                <w:szCs w:val="24"/>
                <w:vertAlign w:val="superscript"/>
              </w:rPr>
              <w:t>st</w:t>
            </w:r>
            <w:r w:rsidRPr="00A45951">
              <w:rPr>
                <w:rFonts w:ascii="Times New Roman" w:eastAsia="Times New Roman" w:hAnsi="Times New Roman" w:cs="Times New Roman"/>
                <w:color w:val="000000"/>
                <w:sz w:val="24"/>
                <w:szCs w:val="24"/>
              </w:rPr>
              <w:t xml:space="preserve"> Social Studies</w:t>
            </w:r>
          </w:p>
          <w:p w14:paraId="0CB40CBA"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2</w:t>
            </w:r>
            <w:r w:rsidRPr="00A45951">
              <w:rPr>
                <w:rFonts w:ascii="Times New Roman" w:eastAsia="Times New Roman" w:hAnsi="Times New Roman" w:cs="Times New Roman"/>
                <w:color w:val="000000"/>
                <w:sz w:val="24"/>
                <w:szCs w:val="24"/>
                <w:vertAlign w:val="superscript"/>
              </w:rPr>
              <w:t>nd</w:t>
            </w:r>
            <w:r w:rsidRPr="00A45951">
              <w:rPr>
                <w:rFonts w:ascii="Times New Roman" w:eastAsia="Times New Roman" w:hAnsi="Times New Roman" w:cs="Times New Roman"/>
                <w:color w:val="000000"/>
                <w:sz w:val="24"/>
                <w:szCs w:val="24"/>
              </w:rPr>
              <w:t xml:space="preserve"> Social Studies</w:t>
            </w:r>
          </w:p>
          <w:p w14:paraId="7258F87C"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w:t>
            </w:r>
            <w:r w:rsidRPr="00A45951">
              <w:rPr>
                <w:rFonts w:ascii="Times New Roman" w:eastAsia="Times New Roman" w:hAnsi="Times New Roman" w:cs="Times New Roman"/>
                <w:b/>
                <w:bCs/>
                <w:color w:val="000000"/>
                <w:sz w:val="24"/>
                <w:szCs w:val="24"/>
              </w:rPr>
              <w:t>If US History is chosen, an EOC is required.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41A0BC"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p w14:paraId="22C03785"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Health/PE</w:t>
            </w:r>
          </w:p>
          <w:p w14:paraId="431EC062"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C74BFE"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Technical College</w:t>
            </w:r>
          </w:p>
          <w:p w14:paraId="31BB0154"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Diploma            OR</w:t>
            </w:r>
          </w:p>
          <w:p w14:paraId="6E2EB3E0"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Degree              OR</w:t>
            </w:r>
          </w:p>
          <w:p w14:paraId="10B799B4"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 xml:space="preserve">2 Approved Technical </w:t>
            </w:r>
            <w:proofErr w:type="gramStart"/>
            <w:r w:rsidRPr="00A45951">
              <w:rPr>
                <w:rFonts w:ascii="Times New Roman" w:eastAsia="Times New Roman" w:hAnsi="Times New Roman" w:cs="Times New Roman"/>
                <w:color w:val="000000"/>
                <w:sz w:val="24"/>
                <w:szCs w:val="24"/>
              </w:rPr>
              <w:t>College  Certificates</w:t>
            </w:r>
            <w:proofErr w:type="gramEnd"/>
            <w:r w:rsidRPr="00A45951">
              <w:rPr>
                <w:rFonts w:ascii="Times New Roman" w:eastAsia="Times New Roman" w:hAnsi="Times New Roman" w:cs="Times New Roman"/>
                <w:color w:val="000000"/>
                <w:sz w:val="24"/>
                <w:szCs w:val="24"/>
              </w:rPr>
              <w:t xml:space="preserve"> – Welding below</w:t>
            </w:r>
          </w:p>
        </w:tc>
      </w:tr>
    </w:tbl>
    <w:p w14:paraId="3232912E" w14:textId="77777777" w:rsidR="00AA7529" w:rsidRPr="00A45951" w:rsidRDefault="00AA7529" w:rsidP="008F07C7">
      <w:pPr>
        <w:spacing w:after="0" w:line="240" w:lineRule="auto"/>
        <w:jc w:val="both"/>
        <w:rPr>
          <w:rFonts w:ascii="Times New Roman" w:eastAsia="Times New Roman" w:hAnsi="Times New Roman" w:cs="Times New Roman"/>
          <w:sz w:val="24"/>
          <w:szCs w:val="24"/>
        </w:rPr>
      </w:pPr>
    </w:p>
    <w:p w14:paraId="58F85D76" w14:textId="77777777" w:rsidR="00AA7529" w:rsidRPr="00A45951" w:rsidRDefault="00AA7529" w:rsidP="008F07C7">
      <w:pPr>
        <w:spacing w:after="0" w:line="240" w:lineRule="auto"/>
        <w:ind w:left="6"/>
        <w:jc w:val="both"/>
        <w:rPr>
          <w:rFonts w:ascii="Times New Roman" w:eastAsia="Times New Roman" w:hAnsi="Times New Roman" w:cs="Times New Roman"/>
          <w:b/>
          <w:bCs/>
          <w:color w:val="000000"/>
          <w:sz w:val="24"/>
          <w:szCs w:val="24"/>
          <w:shd w:val="clear" w:color="auto" w:fill="FFFFFF"/>
        </w:rPr>
      </w:pPr>
      <w:r w:rsidRPr="00A45951">
        <w:rPr>
          <w:rFonts w:ascii="Times New Roman" w:eastAsia="Times New Roman" w:hAnsi="Times New Roman" w:cs="Times New Roman"/>
          <w:b/>
          <w:bCs/>
          <w:color w:val="000000"/>
          <w:sz w:val="24"/>
          <w:szCs w:val="24"/>
          <w:shd w:val="clear" w:color="auto" w:fill="FFFFFF"/>
        </w:rPr>
        <w:t xml:space="preserve">REQUESTED POST-SECONDARY REQUIREMENTS: TWO TCC’S </w:t>
      </w:r>
    </w:p>
    <w:p w14:paraId="4B266A35" w14:textId="77777777" w:rsidR="00AA7529" w:rsidRPr="00A45951" w:rsidRDefault="00AA7529" w:rsidP="008F07C7">
      <w:pPr>
        <w:spacing w:after="0" w:line="240" w:lineRule="auto"/>
        <w:ind w:left="6"/>
        <w:jc w:val="both"/>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5030"/>
        <w:gridCol w:w="4310"/>
      </w:tblGrid>
      <w:tr w:rsidR="00AA7529" w:rsidRPr="00A45951" w14:paraId="0C7EDBDA" w14:textId="77777777" w:rsidTr="00F713E6">
        <w:trPr>
          <w:trHeight w:val="769"/>
        </w:trPr>
        <w:tc>
          <w:tcPr>
            <w:tcW w:w="50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C55424" w14:textId="77777777" w:rsidR="00AA7529" w:rsidRPr="00A45951" w:rsidRDefault="00AA7529" w:rsidP="008F07C7">
            <w:pPr>
              <w:spacing w:after="0" w:line="240" w:lineRule="auto"/>
              <w:ind w:left="119"/>
              <w:jc w:val="both"/>
              <w:rPr>
                <w:rFonts w:ascii="Times New Roman" w:eastAsia="Times New Roman" w:hAnsi="Times New Roman" w:cs="Times New Roman"/>
                <w:b/>
                <w:bCs/>
                <w:color w:val="000000"/>
                <w:sz w:val="24"/>
                <w:szCs w:val="24"/>
              </w:rPr>
            </w:pPr>
            <w:r w:rsidRPr="00A45951">
              <w:rPr>
                <w:rFonts w:ascii="Times New Roman" w:eastAsia="Times New Roman" w:hAnsi="Times New Roman" w:cs="Times New Roman"/>
                <w:b/>
                <w:bCs/>
                <w:color w:val="000000"/>
                <w:sz w:val="24"/>
                <w:szCs w:val="24"/>
              </w:rPr>
              <w:t>REQUIRED TCC</w:t>
            </w:r>
          </w:p>
          <w:p w14:paraId="7C39973B" w14:textId="77777777" w:rsidR="00AA7529" w:rsidRPr="00A45951" w:rsidRDefault="00AA7529" w:rsidP="008F07C7">
            <w:pPr>
              <w:spacing w:after="0" w:line="240" w:lineRule="auto"/>
              <w:ind w:left="119"/>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rPr>
              <w:t>Fall 2021 </w:t>
            </w:r>
          </w:p>
        </w:tc>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BAE71" w14:textId="77777777" w:rsidR="00AA7529" w:rsidRPr="00A45951" w:rsidRDefault="00AA7529" w:rsidP="008F07C7">
            <w:pPr>
              <w:spacing w:after="0" w:line="240" w:lineRule="auto"/>
              <w:ind w:left="117"/>
              <w:jc w:val="both"/>
              <w:rPr>
                <w:rFonts w:ascii="Times New Roman" w:eastAsia="Times New Roman" w:hAnsi="Times New Roman" w:cs="Times New Roman"/>
                <w:b/>
                <w:bCs/>
                <w:sz w:val="24"/>
                <w:szCs w:val="24"/>
              </w:rPr>
            </w:pPr>
            <w:r w:rsidRPr="00A45951">
              <w:rPr>
                <w:rFonts w:ascii="Times New Roman" w:eastAsia="Times New Roman" w:hAnsi="Times New Roman" w:cs="Times New Roman"/>
                <w:b/>
                <w:bCs/>
                <w:sz w:val="24"/>
                <w:szCs w:val="24"/>
              </w:rPr>
              <w:t>Second TCC for Option B</w:t>
            </w:r>
          </w:p>
          <w:p w14:paraId="660FF034" w14:textId="77777777" w:rsidR="00AA7529" w:rsidRPr="00A45951" w:rsidRDefault="00AA7529" w:rsidP="008F07C7">
            <w:pPr>
              <w:spacing w:after="0" w:line="240" w:lineRule="auto"/>
              <w:ind w:left="117"/>
              <w:jc w:val="both"/>
              <w:rPr>
                <w:rFonts w:ascii="Times New Roman" w:eastAsia="Times New Roman" w:hAnsi="Times New Roman" w:cs="Times New Roman"/>
                <w:sz w:val="24"/>
                <w:szCs w:val="24"/>
              </w:rPr>
            </w:pPr>
            <w:r w:rsidRPr="00A45951">
              <w:rPr>
                <w:rFonts w:ascii="Times New Roman" w:eastAsia="Times New Roman" w:hAnsi="Times New Roman" w:cs="Times New Roman"/>
                <w:b/>
                <w:bCs/>
                <w:sz w:val="24"/>
                <w:szCs w:val="24"/>
              </w:rPr>
              <w:t>Spring 2022</w:t>
            </w:r>
          </w:p>
        </w:tc>
      </w:tr>
      <w:tr w:rsidR="00AA7529" w:rsidRPr="00A45951" w14:paraId="70B55FED" w14:textId="77777777" w:rsidTr="00F713E6">
        <w:trPr>
          <w:trHeight w:val="3309"/>
        </w:trPr>
        <w:tc>
          <w:tcPr>
            <w:tcW w:w="50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C4EF51" w14:textId="77777777" w:rsidR="00AA7529" w:rsidRPr="00A45951" w:rsidRDefault="00AA7529" w:rsidP="008F07C7">
            <w:pPr>
              <w:spacing w:after="0" w:line="240" w:lineRule="auto"/>
              <w:jc w:val="both"/>
              <w:rPr>
                <w:rFonts w:ascii="Times New Roman" w:eastAsiaTheme="minorHAnsi" w:hAnsi="Times New Roman" w:cs="Times New Roman"/>
                <w:b/>
                <w:bCs/>
                <w:sz w:val="24"/>
                <w:szCs w:val="24"/>
              </w:rPr>
            </w:pPr>
            <w:r w:rsidRPr="00A45951">
              <w:rPr>
                <w:rFonts w:ascii="Times New Roman" w:eastAsiaTheme="minorHAnsi" w:hAnsi="Times New Roman" w:cs="Times New Roman"/>
                <w:b/>
                <w:bCs/>
                <w:sz w:val="24"/>
                <w:szCs w:val="24"/>
              </w:rPr>
              <w:t xml:space="preserve">BASIC SHIELDED METAL ARC WELDER (FS31) </w:t>
            </w:r>
          </w:p>
          <w:p w14:paraId="131DEE50"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 xml:space="preserve">Certificate of Credit Prepares students for careers in the welding and joining industry. </w:t>
            </w:r>
          </w:p>
          <w:p w14:paraId="7E4C3E83"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 xml:space="preserve">This certificate emphasizes arc welding in the flat position and is pre-requisite to the advanced certificate. </w:t>
            </w:r>
          </w:p>
          <w:p w14:paraId="4E07246B"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p>
          <w:p w14:paraId="030D0E64"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p>
          <w:p w14:paraId="26EDCCED"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 xml:space="preserve">WELD 1000 Introduction to Welding Technology </w:t>
            </w:r>
          </w:p>
          <w:p w14:paraId="0BDB553A" w14:textId="77777777" w:rsidR="00AA7529" w:rsidRPr="00A45951" w:rsidRDefault="00AA7529" w:rsidP="008F07C7">
            <w:pPr>
              <w:spacing w:line="259"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 xml:space="preserve">WELD 1010 Oxyfuel and Plasma Cutting </w:t>
            </w:r>
          </w:p>
          <w:p w14:paraId="7861543B" w14:textId="77777777" w:rsidR="00AA7529" w:rsidRPr="00A45951" w:rsidRDefault="00AA7529" w:rsidP="008F07C7">
            <w:pPr>
              <w:spacing w:line="259" w:lineRule="auto"/>
              <w:jc w:val="both"/>
              <w:rPr>
                <w:rFonts w:ascii="Times New Roman" w:eastAsia="Times New Roman" w:hAnsi="Times New Roman" w:cs="Times New Roman"/>
                <w:sz w:val="24"/>
                <w:szCs w:val="24"/>
              </w:rPr>
            </w:pPr>
            <w:r w:rsidRPr="00A45951">
              <w:rPr>
                <w:rFonts w:ascii="Times New Roman" w:eastAsiaTheme="minorHAnsi" w:hAnsi="Times New Roman" w:cs="Times New Roman"/>
                <w:sz w:val="24"/>
                <w:szCs w:val="24"/>
              </w:rPr>
              <w:t>WELD 1040 Flat Shielded Metal Arc Welding (Spring)</w:t>
            </w:r>
          </w:p>
        </w:tc>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E9442F" w14:textId="77777777" w:rsidR="00AA7529" w:rsidRPr="00A45951" w:rsidRDefault="00AA7529" w:rsidP="008F07C7">
            <w:pPr>
              <w:spacing w:after="0" w:line="240" w:lineRule="auto"/>
              <w:jc w:val="both"/>
              <w:rPr>
                <w:rFonts w:ascii="Times New Roman" w:eastAsiaTheme="minorHAnsi" w:hAnsi="Times New Roman" w:cs="Times New Roman"/>
                <w:b/>
                <w:bCs/>
                <w:sz w:val="24"/>
                <w:szCs w:val="24"/>
              </w:rPr>
            </w:pPr>
            <w:r w:rsidRPr="00A45951">
              <w:rPr>
                <w:rFonts w:ascii="Times New Roman" w:eastAsiaTheme="minorHAnsi" w:hAnsi="Times New Roman" w:cs="Times New Roman"/>
                <w:b/>
                <w:bCs/>
                <w:sz w:val="24"/>
                <w:szCs w:val="24"/>
              </w:rPr>
              <w:t xml:space="preserve">GAS METAL ARC WELDER (GM31) </w:t>
            </w:r>
          </w:p>
          <w:p w14:paraId="37E99684"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Technical Certificate of Credit Prepares students for welding careers in the MIG process. Topics include an introduction to welding technology, oxyfuel cutting techniques, and MIG welding techniques and processes.</w:t>
            </w:r>
          </w:p>
          <w:p w14:paraId="17401ED2" w14:textId="77777777" w:rsidR="00AA7529" w:rsidRPr="00A45951" w:rsidRDefault="00AA7529" w:rsidP="008F07C7">
            <w:pPr>
              <w:spacing w:after="0" w:line="240" w:lineRule="auto"/>
              <w:jc w:val="both"/>
              <w:rPr>
                <w:rFonts w:ascii="Times New Roman" w:eastAsiaTheme="minorHAnsi" w:hAnsi="Times New Roman" w:cs="Times New Roman"/>
                <w:sz w:val="24"/>
                <w:szCs w:val="24"/>
              </w:rPr>
            </w:pPr>
          </w:p>
          <w:p w14:paraId="11EB221A" w14:textId="77777777" w:rsidR="00AA7529" w:rsidRPr="00A45951" w:rsidRDefault="00AA7529" w:rsidP="008F07C7">
            <w:pPr>
              <w:spacing w:line="259" w:lineRule="auto"/>
              <w:jc w:val="both"/>
              <w:rPr>
                <w:rFonts w:ascii="Times New Roman" w:eastAsiaTheme="minorHAnsi" w:hAnsi="Times New Roman" w:cs="Times New Roman"/>
                <w:sz w:val="24"/>
                <w:szCs w:val="24"/>
              </w:rPr>
            </w:pPr>
            <w:r w:rsidRPr="00A45951">
              <w:rPr>
                <w:rFonts w:ascii="Times New Roman" w:eastAsiaTheme="minorHAnsi" w:hAnsi="Times New Roman" w:cs="Times New Roman"/>
                <w:sz w:val="24"/>
                <w:szCs w:val="24"/>
              </w:rPr>
              <w:t>WELD 1090 Gas Metal Arc Welding (Spring)</w:t>
            </w:r>
          </w:p>
          <w:p w14:paraId="048801B0" w14:textId="77777777" w:rsidR="00AA7529" w:rsidRPr="00A45951" w:rsidRDefault="00AA7529" w:rsidP="008F07C7">
            <w:pPr>
              <w:spacing w:line="259" w:lineRule="auto"/>
              <w:jc w:val="both"/>
              <w:rPr>
                <w:rFonts w:ascii="Times New Roman" w:eastAsia="Times New Roman" w:hAnsi="Times New Roman" w:cs="Times New Roman"/>
                <w:b/>
                <w:bCs/>
                <w:sz w:val="24"/>
                <w:szCs w:val="24"/>
              </w:rPr>
            </w:pPr>
            <w:r w:rsidRPr="00A45951">
              <w:rPr>
                <w:rFonts w:ascii="Times New Roman" w:eastAsiaTheme="minorHAnsi" w:hAnsi="Times New Roman" w:cs="Times New Roman"/>
                <w:sz w:val="24"/>
                <w:szCs w:val="24"/>
              </w:rPr>
              <w:t>Complete WELD 1040 Flat Shielded Metal Arc Welding from FS31 TCC</w:t>
            </w:r>
          </w:p>
        </w:tc>
      </w:tr>
    </w:tbl>
    <w:p w14:paraId="792E00A1" w14:textId="77777777" w:rsidR="00AA7529" w:rsidRPr="00A45951" w:rsidRDefault="00AA7529" w:rsidP="008F07C7">
      <w:pPr>
        <w:spacing w:after="0" w:line="240" w:lineRule="auto"/>
        <w:ind w:left="4"/>
        <w:jc w:val="both"/>
        <w:rPr>
          <w:rFonts w:ascii="Times New Roman" w:eastAsia="Times New Roman" w:hAnsi="Times New Roman" w:cs="Times New Roman"/>
          <w:b/>
          <w:bCs/>
          <w:color w:val="000000"/>
          <w:sz w:val="24"/>
          <w:szCs w:val="24"/>
          <w:shd w:val="clear" w:color="auto" w:fill="FFFFFF"/>
        </w:rPr>
      </w:pPr>
    </w:p>
    <w:p w14:paraId="74DB124D" w14:textId="77777777" w:rsidR="00AA7529" w:rsidRPr="00A45951" w:rsidRDefault="00AA7529" w:rsidP="008F07C7">
      <w:pPr>
        <w:spacing w:after="0" w:line="240" w:lineRule="auto"/>
        <w:ind w:left="4"/>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WORK BASED LEARNING AND ADDITIONAL TCC HOURS:</w:t>
      </w:r>
      <w:r w:rsidRPr="00A45951">
        <w:rPr>
          <w:rFonts w:ascii="Times New Roman" w:eastAsia="Times New Roman" w:hAnsi="Times New Roman" w:cs="Times New Roman"/>
          <w:b/>
          <w:bCs/>
          <w:color w:val="000000"/>
          <w:sz w:val="24"/>
          <w:szCs w:val="24"/>
        </w:rPr>
        <w:t> </w:t>
      </w:r>
    </w:p>
    <w:p w14:paraId="135A10E2" w14:textId="06B55C42" w:rsidR="00AA7529" w:rsidRPr="00A45951" w:rsidRDefault="00AA7529" w:rsidP="008F07C7">
      <w:pPr>
        <w:spacing w:after="0" w:line="240" w:lineRule="auto"/>
        <w:ind w:left="370" w:right="136" w:hanging="357"/>
        <w:jc w:val="both"/>
        <w:rPr>
          <w:rFonts w:ascii="Times New Roman" w:eastAsia="Times New Roman" w:hAnsi="Times New Roman" w:cs="Times New Roman"/>
          <w:color w:val="000000"/>
          <w:sz w:val="24"/>
          <w:szCs w:val="24"/>
        </w:rPr>
      </w:pPr>
      <w:r w:rsidRPr="00A45951">
        <w:rPr>
          <w:rFonts w:ascii="Times New Roman" w:eastAsia="Times New Roman" w:hAnsi="Times New Roman" w:cs="Times New Roman"/>
          <w:color w:val="000000"/>
          <w:sz w:val="24"/>
          <w:szCs w:val="24"/>
          <w:shd w:val="clear" w:color="auto" w:fill="FFFFFF"/>
        </w:rPr>
        <w:t xml:space="preserve">- Students encouraged to participate in WBL while in high school and complete additional TCCs offered by Central Georgia Tech. Dual Enrollment Cap of 30 hours and access to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Career Grant funds will pay costs of completion.</w:t>
      </w:r>
      <w:r w:rsidRPr="00A45951">
        <w:rPr>
          <w:rFonts w:ascii="Times New Roman" w:eastAsia="Times New Roman" w:hAnsi="Times New Roman" w:cs="Times New Roman"/>
          <w:color w:val="000000"/>
          <w:sz w:val="24"/>
          <w:szCs w:val="24"/>
        </w:rPr>
        <w:t> </w:t>
      </w:r>
    </w:p>
    <w:p w14:paraId="014659CA" w14:textId="77777777" w:rsidR="00AA7529" w:rsidRPr="00A45951" w:rsidRDefault="00AA7529" w:rsidP="008F07C7">
      <w:pPr>
        <w:spacing w:after="0" w:line="240" w:lineRule="auto"/>
        <w:ind w:left="370" w:right="136" w:hanging="357"/>
        <w:jc w:val="both"/>
        <w:rPr>
          <w:rFonts w:ascii="Times New Roman" w:eastAsia="Times New Roman" w:hAnsi="Times New Roman" w:cs="Times New Roman"/>
          <w:b/>
          <w:bCs/>
          <w:color w:val="000000"/>
          <w:sz w:val="24"/>
          <w:szCs w:val="24"/>
          <w:shd w:val="clear" w:color="auto" w:fill="FFFFFF"/>
        </w:rPr>
      </w:pPr>
    </w:p>
    <w:p w14:paraId="02EF49E4" w14:textId="77777777" w:rsidR="00AA7529" w:rsidRPr="00A45951" w:rsidRDefault="00AA7529" w:rsidP="008F07C7">
      <w:pPr>
        <w:spacing w:after="0" w:line="240" w:lineRule="auto"/>
        <w:ind w:left="370" w:right="136" w:hanging="357"/>
        <w:jc w:val="both"/>
        <w:rPr>
          <w:rFonts w:ascii="Times New Roman" w:eastAsia="Times New Roman" w:hAnsi="Times New Roman" w:cs="Times New Roman"/>
          <w:b/>
          <w:bCs/>
          <w:color w:val="000000"/>
          <w:sz w:val="24"/>
          <w:szCs w:val="24"/>
          <w:shd w:val="clear" w:color="auto" w:fill="FFFFFF"/>
        </w:rPr>
      </w:pPr>
    </w:p>
    <w:p w14:paraId="30F26973" w14:textId="77777777" w:rsidR="00AA7529" w:rsidRPr="00A45951" w:rsidRDefault="00AA7529" w:rsidP="008F07C7">
      <w:pPr>
        <w:spacing w:after="0" w:line="240" w:lineRule="auto"/>
        <w:ind w:left="370" w:right="136" w:hanging="357"/>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lastRenderedPageBreak/>
        <w:t>POST HIGH SCHOOL GRADUATION:</w:t>
      </w:r>
      <w:r w:rsidRPr="00A45951">
        <w:rPr>
          <w:rFonts w:ascii="Times New Roman" w:eastAsia="Times New Roman" w:hAnsi="Times New Roman" w:cs="Times New Roman"/>
          <w:b/>
          <w:bCs/>
          <w:color w:val="000000"/>
          <w:sz w:val="24"/>
          <w:szCs w:val="24"/>
        </w:rPr>
        <w:t> </w:t>
      </w:r>
    </w:p>
    <w:p w14:paraId="3C80CBF6" w14:textId="6DCDB2A0" w:rsidR="00AA7529" w:rsidRDefault="00AA7529" w:rsidP="0041159D">
      <w:pPr>
        <w:spacing w:after="0" w:line="240" w:lineRule="auto"/>
        <w:ind w:left="370" w:right="145" w:hanging="354"/>
        <w:jc w:val="both"/>
        <w:rPr>
          <w:rFonts w:ascii="Times New Roman" w:eastAsia="Times New Roman" w:hAnsi="Times New Roman" w:cs="Times New Roman"/>
          <w:color w:val="000000"/>
          <w:sz w:val="24"/>
          <w:szCs w:val="24"/>
        </w:rPr>
      </w:pPr>
      <w:r w:rsidRPr="00A45951">
        <w:rPr>
          <w:rFonts w:ascii="Times New Roman" w:eastAsia="Times New Roman" w:hAnsi="Times New Roman" w:cs="Times New Roman"/>
          <w:color w:val="000000"/>
          <w:sz w:val="24"/>
          <w:szCs w:val="24"/>
          <w:shd w:val="clear" w:color="auto" w:fill="FFFFFF"/>
        </w:rPr>
        <w:t xml:space="preserve">- Upon graduation – complete AA degree funded through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Grant –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Scholarship eligibility upon AA</w:t>
      </w:r>
      <w:r w:rsidRPr="00A45951">
        <w:rPr>
          <w:rFonts w:ascii="Times New Roman" w:eastAsia="Times New Roman" w:hAnsi="Times New Roman" w:cs="Times New Roman"/>
          <w:color w:val="000000"/>
          <w:sz w:val="24"/>
          <w:szCs w:val="24"/>
        </w:rPr>
        <w:t> </w:t>
      </w:r>
      <w:r w:rsidRPr="00A45951">
        <w:rPr>
          <w:rFonts w:ascii="Times New Roman" w:eastAsia="Times New Roman" w:hAnsi="Times New Roman" w:cs="Times New Roman"/>
          <w:color w:val="000000"/>
          <w:sz w:val="24"/>
          <w:szCs w:val="24"/>
          <w:shd w:val="clear" w:color="auto" w:fill="FFFFFF"/>
        </w:rPr>
        <w:t>Degree Completion.</w:t>
      </w:r>
      <w:r w:rsidRPr="00A45951">
        <w:rPr>
          <w:rFonts w:ascii="Times New Roman" w:eastAsia="Times New Roman" w:hAnsi="Times New Roman" w:cs="Times New Roman"/>
          <w:color w:val="000000"/>
          <w:sz w:val="24"/>
          <w:szCs w:val="24"/>
        </w:rPr>
        <w:t> </w:t>
      </w:r>
    </w:p>
    <w:p w14:paraId="074A99B1" w14:textId="53F6CEA0"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3E61BA39" w14:textId="4631FE57"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06F71D16" w14:textId="5123816D"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5A29016C" w14:textId="7228695E"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135F32E3" w14:textId="462FEC21"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37829AA3" w14:textId="2873213A"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63CE88E2" w14:textId="056625A4" w:rsidR="00311D38" w:rsidRDefault="00311D38" w:rsidP="0041159D">
      <w:pPr>
        <w:spacing w:after="0" w:line="240" w:lineRule="auto"/>
        <w:ind w:left="370" w:right="145" w:hanging="354"/>
        <w:jc w:val="both"/>
        <w:rPr>
          <w:rFonts w:ascii="Times New Roman" w:eastAsia="Times New Roman" w:hAnsi="Times New Roman" w:cs="Times New Roman"/>
          <w:color w:val="000000"/>
          <w:sz w:val="24"/>
          <w:szCs w:val="24"/>
        </w:rPr>
      </w:pPr>
    </w:p>
    <w:p w14:paraId="3ABEA865" w14:textId="77777777" w:rsidR="00311D38" w:rsidRPr="00A45951" w:rsidRDefault="00311D38" w:rsidP="0041159D">
      <w:pPr>
        <w:spacing w:after="0" w:line="240" w:lineRule="auto"/>
        <w:ind w:left="370" w:right="145" w:hanging="354"/>
        <w:jc w:val="both"/>
        <w:rPr>
          <w:rFonts w:ascii="Times New Roman" w:eastAsia="Times New Roman" w:hAnsi="Times New Roman" w:cs="Times New Roman"/>
          <w:sz w:val="24"/>
          <w:szCs w:val="24"/>
        </w:rPr>
      </w:pPr>
    </w:p>
    <w:p w14:paraId="02E37EFA" w14:textId="77777777" w:rsidR="00F80773" w:rsidRDefault="00F80773">
      <w:pPr>
        <w:rPr>
          <w:rFonts w:ascii="Times New Roman" w:eastAsia="Times New Roman" w:hAnsi="Times New Roman" w:cs="Times New Roman"/>
          <w:b/>
          <w:bCs/>
          <w:color w:val="000000"/>
          <w:sz w:val="24"/>
          <w:szCs w:val="24"/>
          <w:shd w:val="clear" w:color="auto" w:fill="FFFFFF"/>
        </w:rPr>
      </w:pPr>
      <w:r>
        <w:rPr>
          <w:rFonts w:ascii="Times New Roman" w:eastAsia="Times New Roman" w:hAnsi="Times New Roman" w:cs="Times New Roman"/>
          <w:b/>
          <w:bCs/>
          <w:color w:val="000000"/>
          <w:sz w:val="24"/>
          <w:szCs w:val="24"/>
          <w:shd w:val="clear" w:color="auto" w:fill="FFFFFF"/>
        </w:rPr>
        <w:br w:type="page"/>
      </w:r>
    </w:p>
    <w:p w14:paraId="4CB389E2" w14:textId="7FFC089D" w:rsidR="00D6733F" w:rsidRPr="00A45951" w:rsidRDefault="00D6733F" w:rsidP="008F07C7">
      <w:pPr>
        <w:spacing w:after="0" w:line="240" w:lineRule="auto"/>
        <w:ind w:left="3" w:right="1080"/>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lastRenderedPageBreak/>
        <w:t xml:space="preserve">FOOTHILLS/WALTON COUNTY OPTION B HIGH SCHOOL DIPLOMA PATH – </w:t>
      </w:r>
      <w:proofErr w:type="gramStart"/>
      <w:r w:rsidRPr="00A45951">
        <w:rPr>
          <w:rFonts w:ascii="Times New Roman" w:eastAsia="Times New Roman" w:hAnsi="Times New Roman" w:cs="Times New Roman"/>
          <w:b/>
          <w:bCs/>
          <w:color w:val="000000"/>
          <w:sz w:val="24"/>
          <w:szCs w:val="24"/>
          <w:shd w:val="clear" w:color="auto" w:fill="FFFFFF"/>
        </w:rPr>
        <w:t xml:space="preserve">PRECISION </w:t>
      </w:r>
      <w:r w:rsidRPr="00A45951">
        <w:rPr>
          <w:rFonts w:ascii="Times New Roman" w:eastAsia="Times New Roman" w:hAnsi="Times New Roman" w:cs="Times New Roman"/>
          <w:b/>
          <w:bCs/>
          <w:color w:val="000000"/>
          <w:sz w:val="24"/>
          <w:szCs w:val="24"/>
        </w:rPr>
        <w:t> </w:t>
      </w:r>
      <w:r w:rsidRPr="00A45951">
        <w:rPr>
          <w:rFonts w:ascii="Times New Roman" w:eastAsia="Times New Roman" w:hAnsi="Times New Roman" w:cs="Times New Roman"/>
          <w:b/>
          <w:bCs/>
          <w:color w:val="000000"/>
          <w:sz w:val="24"/>
          <w:szCs w:val="24"/>
          <w:shd w:val="clear" w:color="auto" w:fill="FFFFFF"/>
        </w:rPr>
        <w:t>MACHINING</w:t>
      </w:r>
      <w:proofErr w:type="gramEnd"/>
      <w:r w:rsidRPr="00A45951">
        <w:rPr>
          <w:rFonts w:ascii="Times New Roman" w:eastAsia="Times New Roman" w:hAnsi="Times New Roman" w:cs="Times New Roman"/>
          <w:b/>
          <w:bCs/>
          <w:color w:val="000000"/>
          <w:sz w:val="24"/>
          <w:szCs w:val="24"/>
          <w:shd w:val="clear" w:color="auto" w:fill="FFFFFF"/>
        </w:rPr>
        <w:t xml:space="preserve"> AND MANUFACTURING TECHNOLOGY</w:t>
      </w:r>
      <w:r w:rsidRPr="00A45951">
        <w:rPr>
          <w:rFonts w:ascii="Times New Roman" w:eastAsia="Times New Roman" w:hAnsi="Times New Roman" w:cs="Times New Roman"/>
          <w:b/>
          <w:bCs/>
          <w:color w:val="000000"/>
          <w:sz w:val="24"/>
          <w:szCs w:val="24"/>
        </w:rPr>
        <w:t xml:space="preserve"> - Beginning Summer 2021.</w:t>
      </w:r>
    </w:p>
    <w:p w14:paraId="1EBD870F" w14:textId="77777777" w:rsidR="00D6733F" w:rsidRPr="00A45951" w:rsidRDefault="00D6733F" w:rsidP="008F07C7">
      <w:pPr>
        <w:spacing w:before="259" w:after="0" w:line="240" w:lineRule="auto"/>
        <w:ind w:left="5"/>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HIGH SCHOOL REQUIREMENTS:</w:t>
      </w:r>
      <w:r w:rsidRPr="00A45951">
        <w:rPr>
          <w:rFonts w:ascii="Times New Roman" w:eastAsia="Times New Roman" w:hAnsi="Times New Roman" w:cs="Times New Roman"/>
          <w:b/>
          <w:bCs/>
          <w:color w:val="000000"/>
          <w:sz w:val="24"/>
          <w:szCs w:val="24"/>
        </w:rPr>
        <w:t> </w:t>
      </w:r>
    </w:p>
    <w:tbl>
      <w:tblPr>
        <w:tblW w:w="0" w:type="auto"/>
        <w:tblCellMar>
          <w:top w:w="15" w:type="dxa"/>
          <w:left w:w="15" w:type="dxa"/>
          <w:bottom w:w="15" w:type="dxa"/>
          <w:right w:w="15" w:type="dxa"/>
        </w:tblCellMar>
        <w:tblLook w:val="04A0" w:firstRow="1" w:lastRow="0" w:firstColumn="1" w:lastColumn="0" w:noHBand="0" w:noVBand="1"/>
      </w:tblPr>
      <w:tblGrid>
        <w:gridCol w:w="2748"/>
        <w:gridCol w:w="2394"/>
        <w:gridCol w:w="4208"/>
      </w:tblGrid>
      <w:tr w:rsidR="00D6733F" w:rsidRPr="00A45951" w14:paraId="7A7EAE0B" w14:textId="77777777" w:rsidTr="00F713E6">
        <w:trPr>
          <w:trHeight w:val="144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F309C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English</w:t>
            </w:r>
          </w:p>
          <w:p w14:paraId="71CA6A5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American Lit (w/EOC)</w:t>
            </w:r>
          </w:p>
          <w:p w14:paraId="7D5E3FA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ELA Course</w:t>
            </w:r>
          </w:p>
          <w:p w14:paraId="23BDD95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47C46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Mathematics</w:t>
            </w:r>
          </w:p>
          <w:p w14:paraId="6D47AA6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Algebra I/Coord. Algebra (EOC)</w:t>
            </w:r>
          </w:p>
          <w:p w14:paraId="7160B6E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Math</w:t>
            </w:r>
          </w:p>
          <w:p w14:paraId="2655065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E13CC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Science</w:t>
            </w:r>
          </w:p>
          <w:p w14:paraId="29E4895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Biology (EOC)</w:t>
            </w:r>
          </w:p>
          <w:p w14:paraId="3F757E2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Plus 1 Science Course</w:t>
            </w:r>
          </w:p>
          <w:p w14:paraId="1976B80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r>
      <w:tr w:rsidR="00D6733F" w:rsidRPr="00A45951" w14:paraId="490BFC6B" w14:textId="77777777" w:rsidTr="00F713E6">
        <w:trPr>
          <w:trHeight w:val="131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E7E37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Social Studies</w:t>
            </w:r>
          </w:p>
          <w:p w14:paraId="230E35A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1</w:t>
            </w:r>
            <w:r w:rsidRPr="00A45951">
              <w:rPr>
                <w:rFonts w:ascii="Times New Roman" w:eastAsia="Times New Roman" w:hAnsi="Times New Roman" w:cs="Times New Roman"/>
                <w:color w:val="000000"/>
                <w:sz w:val="24"/>
                <w:szCs w:val="24"/>
                <w:vertAlign w:val="superscript"/>
              </w:rPr>
              <w:t>st</w:t>
            </w:r>
            <w:r w:rsidRPr="00A45951">
              <w:rPr>
                <w:rFonts w:ascii="Times New Roman" w:eastAsia="Times New Roman" w:hAnsi="Times New Roman" w:cs="Times New Roman"/>
                <w:color w:val="000000"/>
                <w:sz w:val="24"/>
                <w:szCs w:val="24"/>
              </w:rPr>
              <w:t xml:space="preserve"> Social Studies</w:t>
            </w:r>
          </w:p>
          <w:p w14:paraId="732D374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2</w:t>
            </w:r>
            <w:r w:rsidRPr="00A45951">
              <w:rPr>
                <w:rFonts w:ascii="Times New Roman" w:eastAsia="Times New Roman" w:hAnsi="Times New Roman" w:cs="Times New Roman"/>
                <w:color w:val="000000"/>
                <w:sz w:val="24"/>
                <w:szCs w:val="24"/>
                <w:vertAlign w:val="superscript"/>
              </w:rPr>
              <w:t>nd</w:t>
            </w:r>
            <w:r w:rsidRPr="00A45951">
              <w:rPr>
                <w:rFonts w:ascii="Times New Roman" w:eastAsia="Times New Roman" w:hAnsi="Times New Roman" w:cs="Times New Roman"/>
                <w:color w:val="000000"/>
                <w:sz w:val="24"/>
                <w:szCs w:val="24"/>
              </w:rPr>
              <w:t xml:space="preserve"> Social Studies</w:t>
            </w:r>
          </w:p>
          <w:p w14:paraId="28AFC44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w:t>
            </w:r>
            <w:r w:rsidRPr="00A45951">
              <w:rPr>
                <w:rFonts w:ascii="Times New Roman" w:eastAsia="Times New Roman" w:hAnsi="Times New Roman" w:cs="Times New Roman"/>
                <w:b/>
                <w:bCs/>
                <w:color w:val="000000"/>
                <w:sz w:val="24"/>
                <w:szCs w:val="24"/>
              </w:rPr>
              <w:t>If US History is chosen, an EOC is required.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09343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p w14:paraId="4E247E0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Health/PE</w:t>
            </w:r>
          </w:p>
          <w:p w14:paraId="6903321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A5D05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u w:val="single"/>
              </w:rPr>
              <w:t>Technical College</w:t>
            </w:r>
          </w:p>
          <w:p w14:paraId="0636324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Diploma            OR</w:t>
            </w:r>
          </w:p>
          <w:p w14:paraId="6832DE9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Degree              OR</w:t>
            </w:r>
          </w:p>
          <w:p w14:paraId="02927E82"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Segoe UI Symbol" w:eastAsia="MS Gothic" w:hAnsi="Segoe UI Symbol" w:cs="Segoe UI Symbol"/>
                <w:color w:val="000000"/>
                <w:sz w:val="24"/>
                <w:szCs w:val="24"/>
              </w:rPr>
              <w:t>☐</w:t>
            </w:r>
            <w:r w:rsidRPr="00A45951">
              <w:rPr>
                <w:rFonts w:ascii="Times New Roman" w:eastAsia="MS Gothic" w:hAnsi="Times New Roman" w:cs="Times New Roman"/>
                <w:color w:val="000000"/>
                <w:sz w:val="24"/>
                <w:szCs w:val="24"/>
              </w:rPr>
              <w:t xml:space="preserve"> </w:t>
            </w:r>
            <w:r w:rsidRPr="00A45951">
              <w:rPr>
                <w:rFonts w:ascii="Times New Roman" w:eastAsia="Times New Roman" w:hAnsi="Times New Roman" w:cs="Times New Roman"/>
                <w:color w:val="000000"/>
                <w:sz w:val="24"/>
                <w:szCs w:val="24"/>
              </w:rPr>
              <w:t>2 Approved Technical College     Certificates (PMMT BELOW)</w:t>
            </w:r>
          </w:p>
        </w:tc>
      </w:tr>
    </w:tbl>
    <w:p w14:paraId="6BDF81B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p w14:paraId="788143F1" w14:textId="77777777" w:rsidR="00D6733F" w:rsidRPr="00A45951" w:rsidRDefault="00D6733F" w:rsidP="008F07C7">
      <w:pPr>
        <w:spacing w:after="0" w:line="240" w:lineRule="auto"/>
        <w:ind w:left="6"/>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REQUESTED POST-SECONDARY REQUIREMENTS: TWO TCC’S – 26 CREDIT HOURS REQUIRED</w:t>
      </w:r>
      <w:r w:rsidRPr="00A45951">
        <w:rPr>
          <w:rFonts w:ascii="Times New Roman" w:eastAsia="Times New Roman" w:hAnsi="Times New Roman" w:cs="Times New Roman"/>
          <w:b/>
          <w:bCs/>
          <w:color w:val="000000"/>
          <w:sz w:val="24"/>
          <w:szCs w:val="24"/>
        </w:rPr>
        <w:t> </w:t>
      </w:r>
    </w:p>
    <w:tbl>
      <w:tblPr>
        <w:tblW w:w="0" w:type="auto"/>
        <w:tblCellMar>
          <w:top w:w="15" w:type="dxa"/>
          <w:left w:w="15" w:type="dxa"/>
          <w:bottom w:w="15" w:type="dxa"/>
          <w:right w:w="15" w:type="dxa"/>
        </w:tblCellMar>
        <w:tblLook w:val="04A0" w:firstRow="1" w:lastRow="0" w:firstColumn="1" w:lastColumn="0" w:noHBand="0" w:noVBand="1"/>
      </w:tblPr>
      <w:tblGrid>
        <w:gridCol w:w="5030"/>
        <w:gridCol w:w="4310"/>
      </w:tblGrid>
      <w:tr w:rsidR="00D6733F" w:rsidRPr="00A45951" w14:paraId="464CC31A" w14:textId="77777777" w:rsidTr="00F713E6">
        <w:trPr>
          <w:trHeight w:val="769"/>
        </w:trPr>
        <w:tc>
          <w:tcPr>
            <w:tcW w:w="50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86060" w14:textId="77777777" w:rsidR="00D6733F" w:rsidRPr="00A45951" w:rsidRDefault="00D6733F" w:rsidP="008F07C7">
            <w:pPr>
              <w:spacing w:after="0" w:line="240" w:lineRule="auto"/>
              <w:ind w:left="119"/>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rPr>
              <w:t>REQUIRED TCC </w:t>
            </w:r>
          </w:p>
        </w:tc>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360509" w14:textId="77777777" w:rsidR="00D6733F" w:rsidRPr="00A45951" w:rsidRDefault="00D6733F" w:rsidP="008F07C7">
            <w:pPr>
              <w:spacing w:after="0" w:line="240" w:lineRule="auto"/>
              <w:ind w:left="124"/>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rPr>
              <w:t>CHOOSE ONE: </w:t>
            </w:r>
          </w:p>
          <w:p w14:paraId="4F6C1305" w14:textId="77777777" w:rsidR="00D6733F" w:rsidRPr="00A45951" w:rsidRDefault="00D6733F" w:rsidP="008F07C7">
            <w:pPr>
              <w:spacing w:after="0" w:line="240" w:lineRule="auto"/>
              <w:ind w:left="116"/>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rPr>
              <w:t>MILL OPERATOR TCC OR  </w:t>
            </w:r>
          </w:p>
          <w:p w14:paraId="00227E1D" w14:textId="77777777" w:rsidR="00D6733F" w:rsidRPr="00A45951" w:rsidRDefault="00D6733F" w:rsidP="008F07C7">
            <w:pPr>
              <w:spacing w:after="0" w:line="240" w:lineRule="auto"/>
              <w:ind w:left="117"/>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rPr>
              <w:t>LATHE OPERATOR TCC</w:t>
            </w:r>
          </w:p>
        </w:tc>
      </w:tr>
      <w:tr w:rsidR="00D6733F" w:rsidRPr="00A45951" w14:paraId="5A70B5B4" w14:textId="77777777" w:rsidTr="00F713E6">
        <w:trPr>
          <w:trHeight w:val="2541"/>
        </w:trPr>
        <w:tc>
          <w:tcPr>
            <w:tcW w:w="50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58881" w14:textId="77777777" w:rsidR="00D6733F" w:rsidRPr="00A45951" w:rsidRDefault="00D6733F" w:rsidP="008F07C7">
            <w:pPr>
              <w:spacing w:after="0" w:line="240" w:lineRule="auto"/>
              <w:ind w:left="117"/>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BASIC MACHINING OPERATOR TCC (22) </w:t>
            </w:r>
          </w:p>
          <w:p w14:paraId="45B26660" w14:textId="77777777" w:rsidR="00D6733F" w:rsidRPr="00A45951" w:rsidRDefault="00D6733F" w:rsidP="008F07C7">
            <w:pPr>
              <w:spacing w:before="250" w:after="0" w:line="240" w:lineRule="auto"/>
              <w:ind w:left="115" w:right="270"/>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xml:space="preserve">MCHT 1011 – INTRO TO MACHINE TOOL (4) MCHT 1012 – BLUEPRINT FOR MACHINE </w:t>
            </w:r>
            <w:proofErr w:type="gramStart"/>
            <w:r w:rsidRPr="00A45951">
              <w:rPr>
                <w:rFonts w:ascii="Times New Roman" w:eastAsia="Times New Roman" w:hAnsi="Times New Roman" w:cs="Times New Roman"/>
                <w:color w:val="000000"/>
                <w:sz w:val="24"/>
                <w:szCs w:val="24"/>
              </w:rPr>
              <w:t>TOOL  (</w:t>
            </w:r>
            <w:proofErr w:type="gramEnd"/>
            <w:r w:rsidRPr="00A45951">
              <w:rPr>
                <w:rFonts w:ascii="Times New Roman" w:eastAsia="Times New Roman" w:hAnsi="Times New Roman" w:cs="Times New Roman"/>
                <w:color w:val="000000"/>
                <w:sz w:val="24"/>
                <w:szCs w:val="24"/>
              </w:rPr>
              <w:t>3) </w:t>
            </w:r>
          </w:p>
          <w:p w14:paraId="680E3C7A" w14:textId="77777777" w:rsidR="00D6733F" w:rsidRPr="00A45951" w:rsidRDefault="00D6733F" w:rsidP="008F07C7">
            <w:pPr>
              <w:spacing w:before="4" w:after="0" w:line="240" w:lineRule="auto"/>
              <w:ind w:left="115" w:right="351" w:hanging="4"/>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xml:space="preserve">MCHT 1020 HEAT TREATMENT AND </w:t>
            </w:r>
            <w:proofErr w:type="gramStart"/>
            <w:r w:rsidRPr="00A45951">
              <w:rPr>
                <w:rFonts w:ascii="Times New Roman" w:eastAsia="Times New Roman" w:hAnsi="Times New Roman" w:cs="Times New Roman"/>
                <w:color w:val="000000"/>
                <w:sz w:val="24"/>
                <w:szCs w:val="24"/>
              </w:rPr>
              <w:t>SURFACE  GRINDING</w:t>
            </w:r>
            <w:proofErr w:type="gramEnd"/>
            <w:r w:rsidRPr="00A45951">
              <w:rPr>
                <w:rFonts w:ascii="Times New Roman" w:eastAsia="Times New Roman" w:hAnsi="Times New Roman" w:cs="Times New Roman"/>
                <w:color w:val="000000"/>
                <w:sz w:val="24"/>
                <w:szCs w:val="24"/>
              </w:rPr>
              <w:t xml:space="preserve"> (4) </w:t>
            </w:r>
          </w:p>
          <w:p w14:paraId="0532F8BA" w14:textId="77777777" w:rsidR="00D6733F" w:rsidRPr="00A45951" w:rsidRDefault="00D6733F" w:rsidP="008F07C7">
            <w:pPr>
              <w:spacing w:before="5"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 1119 LATHE OPERATIONS I (4) </w:t>
            </w:r>
          </w:p>
          <w:p w14:paraId="0F7CBA56" w14:textId="77777777" w:rsidR="00D6733F" w:rsidRPr="00A45951" w:rsidRDefault="00D6733F" w:rsidP="008F07C7">
            <w:pPr>
              <w:spacing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 1120 MILL OPERATIONS I (4) </w:t>
            </w:r>
          </w:p>
          <w:p w14:paraId="3F0522A6" w14:textId="77777777" w:rsidR="00D6733F" w:rsidRPr="00A45951" w:rsidRDefault="00D6733F" w:rsidP="008F07C7">
            <w:pPr>
              <w:spacing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 1013 MACHINE TOOL MATH (3)</w:t>
            </w:r>
          </w:p>
        </w:tc>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0F16FE" w14:textId="77777777" w:rsidR="00D6733F" w:rsidRPr="00A45951" w:rsidRDefault="00D6733F" w:rsidP="008F07C7">
            <w:pPr>
              <w:spacing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MILL OPERATOR (4) </w:t>
            </w:r>
          </w:p>
          <w:p w14:paraId="34F1DC33" w14:textId="77777777" w:rsidR="00D6733F" w:rsidRPr="00A45951" w:rsidRDefault="00D6733F" w:rsidP="008F07C7">
            <w:pPr>
              <w:spacing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 1220 – MILL OPERATIONS II (4) </w:t>
            </w:r>
          </w:p>
          <w:p w14:paraId="3D9966C5" w14:textId="77777777" w:rsidR="00D6733F" w:rsidRPr="00A45951" w:rsidRDefault="00D6733F" w:rsidP="008F07C7">
            <w:pPr>
              <w:spacing w:before="503" w:after="0" w:line="240" w:lineRule="auto"/>
              <w:ind w:left="120"/>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OR </w:t>
            </w:r>
          </w:p>
          <w:p w14:paraId="41087007" w14:textId="77777777" w:rsidR="00D6733F" w:rsidRPr="00A45951" w:rsidRDefault="00D6733F" w:rsidP="008F07C7">
            <w:pPr>
              <w:spacing w:before="249"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LATHE OPERATOR (4) </w:t>
            </w:r>
          </w:p>
          <w:p w14:paraId="7BBE9BEC" w14:textId="77777777" w:rsidR="00D6733F" w:rsidRPr="00A45951" w:rsidRDefault="00D6733F" w:rsidP="008F07C7">
            <w:pPr>
              <w:spacing w:after="0" w:line="240" w:lineRule="auto"/>
              <w:ind w:left="115"/>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 1219 LATHE OPERATIONS II (4)</w:t>
            </w:r>
          </w:p>
        </w:tc>
      </w:tr>
      <w:tr w:rsidR="00D6733F" w:rsidRPr="00A45951" w14:paraId="6D2CC402" w14:textId="77777777" w:rsidTr="00F713E6">
        <w:trPr>
          <w:trHeight w:val="263"/>
        </w:trPr>
        <w:tc>
          <w:tcPr>
            <w:tcW w:w="50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795B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c>
          <w:tcPr>
            <w:tcW w:w="4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37EA8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p>
        </w:tc>
      </w:tr>
    </w:tbl>
    <w:p w14:paraId="69687CCE" w14:textId="77777777" w:rsidR="00D6733F" w:rsidRPr="00A45951" w:rsidRDefault="00D6733F" w:rsidP="008F07C7">
      <w:pPr>
        <w:spacing w:after="0" w:line="240" w:lineRule="auto"/>
        <w:ind w:left="4"/>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WORK BASED LEARNING AND ADDITIONAL TCC HOURS:</w:t>
      </w:r>
      <w:r w:rsidRPr="00A45951">
        <w:rPr>
          <w:rFonts w:ascii="Times New Roman" w:eastAsia="Times New Roman" w:hAnsi="Times New Roman" w:cs="Times New Roman"/>
          <w:b/>
          <w:bCs/>
          <w:color w:val="000000"/>
          <w:sz w:val="24"/>
          <w:szCs w:val="24"/>
        </w:rPr>
        <w:t> </w:t>
      </w:r>
    </w:p>
    <w:p w14:paraId="6888E33E" w14:textId="0203FC9B" w:rsidR="00D6733F" w:rsidRPr="00A45951" w:rsidRDefault="00D6733F" w:rsidP="008F07C7">
      <w:pPr>
        <w:spacing w:after="0" w:line="240" w:lineRule="auto"/>
        <w:ind w:left="370" w:right="136" w:hanging="357"/>
        <w:jc w:val="both"/>
        <w:rPr>
          <w:rFonts w:ascii="Times New Roman" w:eastAsia="Times New Roman" w:hAnsi="Times New Roman" w:cs="Times New Roman"/>
          <w:color w:val="000000"/>
          <w:sz w:val="24"/>
          <w:szCs w:val="24"/>
        </w:rPr>
      </w:pPr>
      <w:r w:rsidRPr="00A45951">
        <w:rPr>
          <w:rFonts w:ascii="Times New Roman" w:eastAsia="Times New Roman" w:hAnsi="Times New Roman" w:cs="Times New Roman"/>
          <w:color w:val="000000"/>
          <w:sz w:val="24"/>
          <w:szCs w:val="24"/>
          <w:shd w:val="clear" w:color="auto" w:fill="FFFFFF"/>
        </w:rPr>
        <w:t xml:space="preserve">- Students encouraged to participate in WBL while in high school and complete additional TCCs offered by Athens Tech for PMMT. Dual Enrollment Cap of 30 hours and access to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Career Grant funds will pay costs of completion.</w:t>
      </w:r>
      <w:r w:rsidRPr="00A45951">
        <w:rPr>
          <w:rFonts w:ascii="Times New Roman" w:eastAsia="Times New Roman" w:hAnsi="Times New Roman" w:cs="Times New Roman"/>
          <w:color w:val="000000"/>
          <w:sz w:val="24"/>
          <w:szCs w:val="24"/>
        </w:rPr>
        <w:t> </w:t>
      </w:r>
    </w:p>
    <w:p w14:paraId="6682BDC1" w14:textId="77777777" w:rsidR="00D6733F" w:rsidRPr="00A45951" w:rsidRDefault="00D6733F" w:rsidP="008F07C7">
      <w:pPr>
        <w:spacing w:after="0" w:line="240" w:lineRule="auto"/>
        <w:ind w:left="370" w:right="136" w:hanging="357"/>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t>POST HIGH SCHOOL GRADUATION:</w:t>
      </w:r>
      <w:r w:rsidRPr="00A45951">
        <w:rPr>
          <w:rFonts w:ascii="Times New Roman" w:eastAsia="Times New Roman" w:hAnsi="Times New Roman" w:cs="Times New Roman"/>
          <w:b/>
          <w:bCs/>
          <w:color w:val="000000"/>
          <w:sz w:val="24"/>
          <w:szCs w:val="24"/>
        </w:rPr>
        <w:t> </w:t>
      </w:r>
    </w:p>
    <w:p w14:paraId="40B67519" w14:textId="4507BFA5" w:rsidR="00D6733F" w:rsidRPr="00A45951" w:rsidRDefault="00D6733F" w:rsidP="008F07C7">
      <w:pPr>
        <w:spacing w:after="0" w:line="240" w:lineRule="auto"/>
        <w:ind w:left="370" w:right="145" w:hanging="354"/>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shd w:val="clear" w:color="auto" w:fill="FFFFFF"/>
        </w:rPr>
        <w:t xml:space="preserve">- Upon graduation – complete AA degree funded through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Grant – </w:t>
      </w:r>
      <w:r w:rsidR="006B1139">
        <w:rPr>
          <w:rFonts w:ascii="Times New Roman" w:eastAsia="Times New Roman" w:hAnsi="Times New Roman" w:cs="Times New Roman"/>
          <w:color w:val="000000"/>
          <w:sz w:val="24"/>
          <w:szCs w:val="24"/>
          <w:shd w:val="clear" w:color="auto" w:fill="FFFFFF"/>
        </w:rPr>
        <w:t>HOPE</w:t>
      </w:r>
      <w:r w:rsidRPr="00A45951">
        <w:rPr>
          <w:rFonts w:ascii="Times New Roman" w:eastAsia="Times New Roman" w:hAnsi="Times New Roman" w:cs="Times New Roman"/>
          <w:color w:val="000000"/>
          <w:sz w:val="24"/>
          <w:szCs w:val="24"/>
          <w:shd w:val="clear" w:color="auto" w:fill="FFFFFF"/>
        </w:rPr>
        <w:t xml:space="preserve"> Scholarship eligibility upon </w:t>
      </w:r>
      <w:proofErr w:type="gramStart"/>
      <w:r w:rsidRPr="00A45951">
        <w:rPr>
          <w:rFonts w:ascii="Times New Roman" w:eastAsia="Times New Roman" w:hAnsi="Times New Roman" w:cs="Times New Roman"/>
          <w:color w:val="000000"/>
          <w:sz w:val="24"/>
          <w:szCs w:val="24"/>
          <w:shd w:val="clear" w:color="auto" w:fill="FFFFFF"/>
        </w:rPr>
        <w:t xml:space="preserve">AA </w:t>
      </w:r>
      <w:r w:rsidRPr="00A45951">
        <w:rPr>
          <w:rFonts w:ascii="Times New Roman" w:eastAsia="Times New Roman" w:hAnsi="Times New Roman" w:cs="Times New Roman"/>
          <w:color w:val="000000"/>
          <w:sz w:val="24"/>
          <w:szCs w:val="24"/>
        </w:rPr>
        <w:t> </w:t>
      </w:r>
      <w:r w:rsidRPr="00A45951">
        <w:rPr>
          <w:rFonts w:ascii="Times New Roman" w:eastAsia="Times New Roman" w:hAnsi="Times New Roman" w:cs="Times New Roman"/>
          <w:color w:val="000000"/>
          <w:sz w:val="24"/>
          <w:szCs w:val="24"/>
          <w:shd w:val="clear" w:color="auto" w:fill="FFFFFF"/>
        </w:rPr>
        <w:t>Degree</w:t>
      </w:r>
      <w:proofErr w:type="gramEnd"/>
      <w:r w:rsidRPr="00A45951">
        <w:rPr>
          <w:rFonts w:ascii="Times New Roman" w:eastAsia="Times New Roman" w:hAnsi="Times New Roman" w:cs="Times New Roman"/>
          <w:color w:val="000000"/>
          <w:sz w:val="24"/>
          <w:szCs w:val="24"/>
          <w:shd w:val="clear" w:color="auto" w:fill="FFFFFF"/>
        </w:rPr>
        <w:t xml:space="preserve"> Completion.</w:t>
      </w:r>
      <w:r w:rsidRPr="00A45951">
        <w:rPr>
          <w:rFonts w:ascii="Times New Roman" w:eastAsia="Times New Roman" w:hAnsi="Times New Roman" w:cs="Times New Roman"/>
          <w:color w:val="000000"/>
          <w:sz w:val="24"/>
          <w:szCs w:val="24"/>
        </w:rPr>
        <w:t> </w:t>
      </w:r>
    </w:p>
    <w:p w14:paraId="32B70DB5" w14:textId="77777777" w:rsidR="00D6733F" w:rsidRPr="00A45951" w:rsidRDefault="00D6733F" w:rsidP="008F07C7">
      <w:pPr>
        <w:spacing w:before="259" w:after="0" w:line="240" w:lineRule="auto"/>
        <w:ind w:left="5"/>
        <w:jc w:val="both"/>
        <w:rPr>
          <w:rFonts w:ascii="Times New Roman" w:eastAsia="Times New Roman" w:hAnsi="Times New Roman" w:cs="Times New Roman"/>
          <w:sz w:val="24"/>
          <w:szCs w:val="24"/>
        </w:rPr>
      </w:pPr>
      <w:r w:rsidRPr="00A45951">
        <w:rPr>
          <w:rFonts w:ascii="Times New Roman" w:eastAsia="Times New Roman" w:hAnsi="Times New Roman" w:cs="Times New Roman"/>
          <w:b/>
          <w:bCs/>
          <w:color w:val="000000"/>
          <w:sz w:val="24"/>
          <w:szCs w:val="24"/>
          <w:shd w:val="clear" w:color="auto" w:fill="FFFFFF"/>
        </w:rPr>
        <w:lastRenderedPageBreak/>
        <w:t>BACHELOR’S DEGREE OPPORTUNITY:</w:t>
      </w:r>
      <w:r w:rsidRPr="00A45951">
        <w:rPr>
          <w:rFonts w:ascii="Times New Roman" w:eastAsia="Times New Roman" w:hAnsi="Times New Roman" w:cs="Times New Roman"/>
          <w:b/>
          <w:bCs/>
          <w:color w:val="000000"/>
          <w:sz w:val="24"/>
          <w:szCs w:val="24"/>
        </w:rPr>
        <w:t xml:space="preserve"> </w:t>
      </w:r>
      <w:r w:rsidRPr="00A45951">
        <w:rPr>
          <w:rFonts w:ascii="Times New Roman" w:eastAsia="Times New Roman" w:hAnsi="Times New Roman" w:cs="Times New Roman"/>
          <w:color w:val="000000"/>
          <w:sz w:val="24"/>
          <w:szCs w:val="24"/>
          <w:shd w:val="clear" w:color="auto" w:fill="FFFFFF"/>
        </w:rPr>
        <w:t> COMPLETION OF AA DEGREE IN PRECISION MACHINING AND MANUFACTURING TECHNOLOGY</w:t>
      </w:r>
      <w:r w:rsidRPr="00A45951">
        <w:rPr>
          <w:rFonts w:ascii="Times New Roman" w:eastAsia="Times New Roman" w:hAnsi="Times New Roman" w:cs="Times New Roman"/>
          <w:color w:val="000000"/>
          <w:sz w:val="24"/>
          <w:szCs w:val="24"/>
        </w:rPr>
        <w:t xml:space="preserve"> </w:t>
      </w:r>
      <w:r w:rsidRPr="00A45951">
        <w:rPr>
          <w:rFonts w:ascii="Times New Roman" w:eastAsia="Times New Roman" w:hAnsi="Times New Roman" w:cs="Times New Roman"/>
          <w:color w:val="000000"/>
          <w:sz w:val="24"/>
          <w:szCs w:val="24"/>
          <w:shd w:val="clear" w:color="auto" w:fill="FFFFFF"/>
        </w:rPr>
        <w:t xml:space="preserve">IS A 2+2 PROGRAM WITH KENNESAW STATE UNIVERSITY – BACHELOR OF APPLIED </w:t>
      </w:r>
      <w:proofErr w:type="gramStart"/>
      <w:r w:rsidRPr="00A45951">
        <w:rPr>
          <w:rFonts w:ascii="Times New Roman" w:eastAsia="Times New Roman" w:hAnsi="Times New Roman" w:cs="Times New Roman"/>
          <w:color w:val="000000"/>
          <w:sz w:val="24"/>
          <w:szCs w:val="24"/>
          <w:shd w:val="clear" w:color="auto" w:fill="FFFFFF"/>
        </w:rPr>
        <w:t xml:space="preserve">SCIENCE </w:t>
      </w:r>
      <w:r w:rsidRPr="00A45951">
        <w:rPr>
          <w:rFonts w:ascii="Times New Roman" w:eastAsia="Times New Roman" w:hAnsi="Times New Roman" w:cs="Times New Roman"/>
          <w:color w:val="000000"/>
          <w:sz w:val="24"/>
          <w:szCs w:val="24"/>
        </w:rPr>
        <w:t> </w:t>
      </w:r>
      <w:r w:rsidRPr="00A45951">
        <w:rPr>
          <w:rFonts w:ascii="Times New Roman" w:eastAsia="Times New Roman" w:hAnsi="Times New Roman" w:cs="Times New Roman"/>
          <w:color w:val="000000"/>
          <w:sz w:val="24"/>
          <w:szCs w:val="24"/>
          <w:shd w:val="clear" w:color="auto" w:fill="FFFFFF"/>
        </w:rPr>
        <w:t>MANUFACTURING</w:t>
      </w:r>
      <w:proofErr w:type="gramEnd"/>
      <w:r w:rsidRPr="00A45951">
        <w:rPr>
          <w:rFonts w:ascii="Times New Roman" w:eastAsia="Times New Roman" w:hAnsi="Times New Roman" w:cs="Times New Roman"/>
          <w:color w:val="000000"/>
          <w:sz w:val="24"/>
          <w:szCs w:val="24"/>
          <w:shd w:val="clear" w:color="auto" w:fill="FFFFFF"/>
        </w:rPr>
        <w:t xml:space="preserve"> OPERATIONS.</w:t>
      </w:r>
      <w:r w:rsidRPr="00A45951">
        <w:rPr>
          <w:rFonts w:ascii="Times New Roman" w:eastAsia="Times New Roman" w:hAnsi="Times New Roman" w:cs="Times New Roman"/>
          <w:color w:val="000000"/>
          <w:sz w:val="24"/>
          <w:szCs w:val="24"/>
        </w:rPr>
        <w:t> </w:t>
      </w:r>
    </w:p>
    <w:p w14:paraId="3395B97D" w14:textId="77777777" w:rsidR="00D6733F" w:rsidRPr="00A45951" w:rsidRDefault="005B0E7A" w:rsidP="008F07C7">
      <w:pPr>
        <w:spacing w:before="265" w:after="0" w:line="240" w:lineRule="auto"/>
        <w:ind w:left="16"/>
        <w:jc w:val="both"/>
        <w:rPr>
          <w:rFonts w:ascii="Times New Roman" w:eastAsia="Times New Roman" w:hAnsi="Times New Roman" w:cs="Times New Roman"/>
          <w:sz w:val="24"/>
          <w:szCs w:val="24"/>
        </w:rPr>
      </w:pPr>
      <w:hyperlink r:id="rId33" w:history="1">
        <w:r w:rsidR="00D6733F" w:rsidRPr="00A45951">
          <w:rPr>
            <w:rFonts w:ascii="Times New Roman" w:eastAsia="Times New Roman" w:hAnsi="Times New Roman" w:cs="Times New Roman"/>
            <w:color w:val="1155CC"/>
            <w:sz w:val="24"/>
            <w:szCs w:val="24"/>
            <w:u w:val="single"/>
          </w:rPr>
          <w:t>https://engineering.kennesaw.edu/systems-industrial/degrees/bas-manufacturing-operations.php</w:t>
        </w:r>
      </w:hyperlink>
    </w:p>
    <w:tbl>
      <w:tblPr>
        <w:tblW w:w="0" w:type="auto"/>
        <w:tblCellMar>
          <w:top w:w="15" w:type="dxa"/>
          <w:left w:w="15" w:type="dxa"/>
          <w:bottom w:w="15" w:type="dxa"/>
          <w:right w:w="15" w:type="dxa"/>
        </w:tblCellMar>
        <w:tblLook w:val="04A0" w:firstRow="1" w:lastRow="0" w:firstColumn="1" w:lastColumn="0" w:noHBand="0" w:noVBand="1"/>
      </w:tblPr>
      <w:tblGrid>
        <w:gridCol w:w="1080"/>
        <w:gridCol w:w="1200"/>
        <w:gridCol w:w="1380"/>
        <w:gridCol w:w="1105"/>
        <w:gridCol w:w="4575"/>
      </w:tblGrid>
      <w:tr w:rsidR="00D6733F" w:rsidRPr="00A45951" w14:paraId="3933AABD" w14:textId="77777777" w:rsidTr="00F713E6">
        <w:trPr>
          <w:trHeight w:val="1320"/>
        </w:trPr>
        <w:tc>
          <w:tcPr>
            <w:tcW w:w="0" w:type="auto"/>
            <w:gridSpan w:val="5"/>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F9B6F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Precision Machining and Manufacturing Technology two TCC part B Option with a Summer Start.</w:t>
            </w:r>
          </w:p>
          <w:p w14:paraId="33EE0C2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Basic Machining Operator TCC (Major Code: BM01)</w:t>
            </w:r>
          </w:p>
          <w:p w14:paraId="4E554B3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Mill Operator TCC (Major Code: MP11)</w:t>
            </w:r>
          </w:p>
        </w:tc>
      </w:tr>
      <w:tr w:rsidR="00D6733F" w:rsidRPr="00A45951" w14:paraId="6643CFE5" w14:textId="77777777" w:rsidTr="00F713E6">
        <w:trPr>
          <w:trHeight w:val="8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9F71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Semester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FA074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Class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6E0C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TCC Major Code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AEB6A"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Credit Hours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C644A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Class and lab hours</w:t>
            </w:r>
          </w:p>
        </w:tc>
      </w:tr>
      <w:tr w:rsidR="00D6733F" w:rsidRPr="00A45951" w14:paraId="0C0793A6" w14:textId="77777777" w:rsidTr="00F713E6">
        <w:trPr>
          <w:trHeight w:val="13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8B644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Summer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1BFD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99E1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B2529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171ED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4:00 to 7:00 pm Tuesday and Thursday with optional lab Friday from 9:00 to 1:00 pm</w:t>
            </w:r>
          </w:p>
        </w:tc>
      </w:tr>
      <w:tr w:rsidR="00D6733F" w:rsidRPr="00A45951" w14:paraId="3D227FB6"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B803D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786CA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E28A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B4A0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44FB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247466FA"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A425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Fall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2083B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9B14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C23082"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BA48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4A646E2C"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9F4FA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C064E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MCHT-1119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ECEA6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EA745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7E53D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1D4E5F37"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377D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9FFA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MCHT-1120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515D2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F263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18DFC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13DAAD8B"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78D1B"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D33A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1273C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FFC9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A3D9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2825C8A5"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406A7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Spring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211B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AE0D7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8723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280D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0A64DC49"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8F244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6EA1F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47433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EB46D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096B4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2D4CEB7B"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3820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81535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MCHT-1220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67EF6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8FDD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FFC4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0179AB9B"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F2AB6A"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lastRenderedPageBreak/>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A70AA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F858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33B8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CE901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11CE053D" w14:textId="77777777" w:rsidTr="00F713E6">
        <w:trPr>
          <w:trHeight w:val="7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B8FB1A"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5EB3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9D68F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Total Credit Hours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D1CFD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26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000D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bl>
    <w:p w14:paraId="27ABBEAB" w14:textId="77777777" w:rsidR="00D6733F" w:rsidRPr="00A45951" w:rsidRDefault="00D6733F" w:rsidP="008F07C7">
      <w:pPr>
        <w:spacing w:after="240" w:line="240" w:lineRule="auto"/>
        <w:jc w:val="both"/>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1481"/>
        <w:gridCol w:w="1994"/>
        <w:gridCol w:w="2578"/>
        <w:gridCol w:w="3173"/>
      </w:tblGrid>
      <w:tr w:rsidR="00D6733F" w:rsidRPr="00A45951" w14:paraId="51CC16B2" w14:textId="77777777" w:rsidTr="00F713E6">
        <w:trPr>
          <w:trHeight w:val="1065"/>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E60D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Precision Machining and Manufacturing Technology two TCC part B option with a Fall Start.</w:t>
            </w:r>
          </w:p>
          <w:p w14:paraId="5C96E7B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Basic Machining Operator TCC (Major Code: BM01)</w:t>
            </w:r>
          </w:p>
          <w:p w14:paraId="2443FA6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Mill Operator TCC (Major Code: MP11)</w:t>
            </w:r>
          </w:p>
          <w:p w14:paraId="5EE9FE42"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57C0D5EB" w14:textId="77777777" w:rsidTr="00F713E6">
        <w:trPr>
          <w:trHeight w:val="8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F9A0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Semester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4156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Class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8689C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TCC Major Code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60844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Credit Hours</w:t>
            </w:r>
          </w:p>
        </w:tc>
      </w:tr>
      <w:tr w:rsidR="00D6733F" w:rsidRPr="00A45951" w14:paraId="4C16F9C2"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DB75A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Fall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3D8D5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641E3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90FF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r>
      <w:tr w:rsidR="00D6733F" w:rsidRPr="00A45951" w14:paraId="1C65E6EA"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85EB2"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D596A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0484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E2731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3</w:t>
            </w:r>
          </w:p>
        </w:tc>
      </w:tr>
      <w:tr w:rsidR="00D6733F" w:rsidRPr="00A45951" w14:paraId="37DBFC97"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8634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513C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MCHT-1119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383B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51E57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r>
      <w:tr w:rsidR="00D6733F" w:rsidRPr="00A45951" w14:paraId="0ADF335B"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75ECD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BF8F5"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A845A"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94572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6B5C4A8B"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1DD8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Spring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CA27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D0A27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F4974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3</w:t>
            </w:r>
          </w:p>
        </w:tc>
      </w:tr>
      <w:tr w:rsidR="00D6733F" w:rsidRPr="00A45951" w14:paraId="4E8C78FA"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4A8D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EDFAC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MCHT-1120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A606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0835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r>
      <w:tr w:rsidR="00D6733F" w:rsidRPr="00A45951" w14:paraId="45A471DD"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9E1C4"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270FF7"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MCHT-1220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9C68FF"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 and MP11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4D88D"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r>
      <w:tr w:rsidR="00D6733F" w:rsidRPr="00A45951" w14:paraId="59960C50"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B1008E"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6F163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B2F7A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438DC"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r>
      <w:tr w:rsidR="00D6733F" w:rsidRPr="00A45951" w14:paraId="54991C4D"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634256"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Summer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F4BEF3"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MCHT-1020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4E44B8"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BM01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F3BE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4</w:t>
            </w:r>
          </w:p>
        </w:tc>
      </w:tr>
      <w:tr w:rsidR="00D6733F" w:rsidRPr="00A45951" w14:paraId="0D313F21" w14:textId="77777777" w:rsidTr="00F713E6">
        <w:trPr>
          <w:trHeight w:val="50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AE3A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B7381"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AD170"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018AA9" w14:textId="77777777" w:rsidR="00D6733F" w:rsidRPr="00A45951" w:rsidRDefault="00D6733F" w:rsidP="008F07C7">
            <w:pPr>
              <w:spacing w:after="0" w:line="240" w:lineRule="auto"/>
              <w:jc w:val="both"/>
              <w:rPr>
                <w:rFonts w:ascii="Times New Roman" w:eastAsia="Times New Roman" w:hAnsi="Times New Roman" w:cs="Times New Roman"/>
                <w:sz w:val="24"/>
                <w:szCs w:val="24"/>
              </w:rPr>
            </w:pPr>
            <w:r w:rsidRPr="00A45951">
              <w:rPr>
                <w:rFonts w:ascii="Times New Roman" w:eastAsia="Times New Roman" w:hAnsi="Times New Roman" w:cs="Times New Roman"/>
                <w:color w:val="000000"/>
                <w:sz w:val="24"/>
                <w:szCs w:val="24"/>
              </w:rPr>
              <w:t>Total Credit Hours 26</w:t>
            </w:r>
          </w:p>
        </w:tc>
      </w:tr>
    </w:tbl>
    <w:p w14:paraId="7A3E5A7D" w14:textId="3295FE5C" w:rsidR="00C73764" w:rsidRDefault="00C73764" w:rsidP="008F07C7">
      <w:pPr>
        <w:jc w:val="both"/>
        <w:rPr>
          <w:rFonts w:ascii="Times New Roman" w:eastAsia="Times New Roman" w:hAnsi="Times New Roman" w:cs="Times New Roman"/>
          <w:sz w:val="24"/>
          <w:szCs w:val="24"/>
        </w:rPr>
      </w:pPr>
    </w:p>
    <w:p w14:paraId="2E73FB22" w14:textId="388E6BB5" w:rsidR="00634450" w:rsidRPr="00431A66" w:rsidRDefault="00634450" w:rsidP="008F07C7">
      <w:pPr>
        <w:pStyle w:val="Heading2"/>
        <w:jc w:val="both"/>
        <w:rPr>
          <w:rFonts w:ascii="Times New Roman" w:eastAsia="Times New Roman" w:hAnsi="Times New Roman" w:cs="Times New Roman"/>
          <w:sz w:val="32"/>
          <w:szCs w:val="32"/>
        </w:rPr>
      </w:pPr>
      <w:bookmarkStart w:id="37" w:name="_Toc71008184"/>
      <w:r w:rsidRPr="00431A66">
        <w:rPr>
          <w:rFonts w:ascii="Times New Roman" w:eastAsia="Times New Roman" w:hAnsi="Times New Roman" w:cs="Times New Roman"/>
          <w:sz w:val="32"/>
          <w:szCs w:val="32"/>
        </w:rPr>
        <w:lastRenderedPageBreak/>
        <w:t>6.</w:t>
      </w:r>
      <w:r w:rsidR="00431A66">
        <w:rPr>
          <w:rFonts w:ascii="Times New Roman" w:eastAsia="Times New Roman" w:hAnsi="Times New Roman" w:cs="Times New Roman"/>
          <w:sz w:val="32"/>
          <w:szCs w:val="32"/>
        </w:rPr>
        <w:t>4</w:t>
      </w:r>
      <w:r w:rsidRPr="00431A66">
        <w:rPr>
          <w:rFonts w:ascii="Times New Roman" w:eastAsia="Times New Roman" w:hAnsi="Times New Roman" w:cs="Times New Roman"/>
          <w:sz w:val="32"/>
          <w:szCs w:val="32"/>
        </w:rPr>
        <w:t xml:space="preserve"> </w:t>
      </w:r>
      <w:r w:rsidR="0041159D" w:rsidRPr="00431A66">
        <w:rPr>
          <w:rFonts w:ascii="Times New Roman" w:eastAsia="Times New Roman" w:hAnsi="Times New Roman" w:cs="Times New Roman"/>
          <w:sz w:val="32"/>
          <w:szCs w:val="32"/>
        </w:rPr>
        <w:t xml:space="preserve">       </w:t>
      </w:r>
      <w:r w:rsidR="00F574DE" w:rsidRPr="00431A66">
        <w:rPr>
          <w:rFonts w:ascii="Times New Roman" w:eastAsia="Times New Roman" w:hAnsi="Times New Roman" w:cs="Times New Roman"/>
          <w:sz w:val="32"/>
          <w:szCs w:val="32"/>
        </w:rPr>
        <w:t>R</w:t>
      </w:r>
      <w:r w:rsidR="006D380E">
        <w:rPr>
          <w:rFonts w:ascii="Times New Roman" w:eastAsia="Times New Roman" w:hAnsi="Times New Roman" w:cs="Times New Roman"/>
          <w:sz w:val="32"/>
          <w:szCs w:val="32"/>
        </w:rPr>
        <w:t>ecruiting Option B Students</w:t>
      </w:r>
      <w:bookmarkEnd w:id="37"/>
    </w:p>
    <w:p w14:paraId="55AD0DB0" w14:textId="77777777" w:rsidR="00565D61" w:rsidRPr="00A45951" w:rsidRDefault="00565D61" w:rsidP="008F07C7">
      <w:pPr>
        <w:jc w:val="both"/>
        <w:rPr>
          <w:rFonts w:ascii="Times New Roman" w:hAnsi="Times New Roman" w:cs="Times New Roman"/>
          <w:sz w:val="24"/>
          <w:szCs w:val="24"/>
        </w:rPr>
      </w:pPr>
    </w:p>
    <w:p w14:paraId="53A060C1" w14:textId="51A22D34" w:rsidR="00333659" w:rsidRPr="00A45951" w:rsidRDefault="00565D61" w:rsidP="0041159D">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Counselors also play a key role in educating students, parents, </w:t>
      </w:r>
      <w:proofErr w:type="gramStart"/>
      <w:r w:rsidRPr="00A45951">
        <w:rPr>
          <w:rFonts w:ascii="Times New Roman" w:eastAsia="Times New Roman" w:hAnsi="Times New Roman" w:cs="Times New Roman"/>
          <w:sz w:val="24"/>
          <w:szCs w:val="24"/>
        </w:rPr>
        <w:t>teachers</w:t>
      </w:r>
      <w:proofErr w:type="gramEnd"/>
      <w:r w:rsidRPr="00A45951">
        <w:rPr>
          <w:rFonts w:ascii="Times New Roman" w:eastAsia="Times New Roman" w:hAnsi="Times New Roman" w:cs="Times New Roman"/>
          <w:sz w:val="24"/>
          <w:szCs w:val="24"/>
        </w:rPr>
        <w:t xml:space="preserve"> and administrators about the Option B pathway, as discussed more fully in below.  </w:t>
      </w:r>
    </w:p>
    <w:p w14:paraId="161F4374" w14:textId="43A9E3C4" w:rsidR="00C26876" w:rsidRPr="00A45951" w:rsidRDefault="00926BA2" w:rsidP="0041159D">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 current Option B districts agree that</w:t>
      </w:r>
      <w:r w:rsidR="00911E9D" w:rsidRPr="00A45951">
        <w:rPr>
          <w:rFonts w:ascii="Times New Roman" w:eastAsia="Times New Roman" w:hAnsi="Times New Roman" w:cs="Times New Roman"/>
          <w:sz w:val="24"/>
          <w:szCs w:val="24"/>
        </w:rPr>
        <w:t xml:space="preserve">, if provided the proper information to make decisions, Option B students </w:t>
      </w:r>
      <w:r w:rsidR="007F38BB" w:rsidRPr="00A45951">
        <w:rPr>
          <w:rFonts w:ascii="Times New Roman" w:eastAsia="Times New Roman" w:hAnsi="Times New Roman" w:cs="Times New Roman"/>
          <w:sz w:val="24"/>
          <w:szCs w:val="24"/>
        </w:rPr>
        <w:t>have a keen sense of direction</w:t>
      </w:r>
      <w:r w:rsidR="00C26876" w:rsidRPr="00A45951">
        <w:rPr>
          <w:rFonts w:ascii="Times New Roman" w:eastAsia="Times New Roman" w:hAnsi="Times New Roman" w:cs="Times New Roman"/>
          <w:sz w:val="24"/>
          <w:szCs w:val="24"/>
        </w:rPr>
        <w:t xml:space="preserve"> and know that Option B is the most logical path</w:t>
      </w:r>
      <w:r w:rsidR="00CE2D9C" w:rsidRPr="00A45951">
        <w:rPr>
          <w:rFonts w:ascii="Times New Roman" w:eastAsia="Times New Roman" w:hAnsi="Times New Roman" w:cs="Times New Roman"/>
          <w:sz w:val="24"/>
          <w:szCs w:val="24"/>
        </w:rPr>
        <w:t xml:space="preserve"> for them</w:t>
      </w:r>
      <w:r w:rsidR="00C26876" w:rsidRPr="00A45951">
        <w:rPr>
          <w:rFonts w:ascii="Times New Roman" w:eastAsia="Times New Roman" w:hAnsi="Times New Roman" w:cs="Times New Roman"/>
          <w:sz w:val="24"/>
          <w:szCs w:val="24"/>
        </w:rPr>
        <w:t xml:space="preserve">. </w:t>
      </w:r>
      <w:r w:rsidR="00001CF5" w:rsidRPr="00A45951">
        <w:rPr>
          <w:rFonts w:ascii="Times New Roman" w:eastAsia="Times New Roman" w:hAnsi="Times New Roman" w:cs="Times New Roman"/>
          <w:sz w:val="24"/>
          <w:szCs w:val="24"/>
        </w:rPr>
        <w:t xml:space="preserve"> Option B gives the students purpose and direction.</w:t>
      </w:r>
    </w:p>
    <w:p w14:paraId="5E853040" w14:textId="52028ACE" w:rsidR="005C1BB5" w:rsidRPr="00A45951" w:rsidRDefault="005C1BB5" w:rsidP="0041159D">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Option B districts agree that it is important reach out to students, parents, teachers, and counselors in middle school or even elementary school to identify students who would be good candidates for Option B.  At the same time, it is also important to reach out and “capture” students </w:t>
      </w:r>
      <w:r w:rsidR="00623006">
        <w:rPr>
          <w:rFonts w:ascii="Times New Roman" w:eastAsia="Times New Roman" w:hAnsi="Times New Roman" w:cs="Times New Roman"/>
          <w:sz w:val="24"/>
          <w:szCs w:val="24"/>
        </w:rPr>
        <w:t xml:space="preserve">in </w:t>
      </w:r>
      <w:r w:rsidRPr="00A45951">
        <w:rPr>
          <w:rFonts w:ascii="Times New Roman" w:eastAsia="Times New Roman" w:hAnsi="Times New Roman" w:cs="Times New Roman"/>
          <w:sz w:val="24"/>
          <w:szCs w:val="24"/>
        </w:rPr>
        <w:t>10</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11</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and even 12</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who become disengaged and would benefit from jumping on the Option B pathway (see Section 6.</w:t>
      </w:r>
      <w:r w:rsidR="007434A8">
        <w:rPr>
          <w:rFonts w:ascii="Times New Roman" w:eastAsia="Times New Roman" w:hAnsi="Times New Roman" w:cs="Times New Roman"/>
          <w:sz w:val="24"/>
          <w:szCs w:val="24"/>
        </w:rPr>
        <w:t>5</w:t>
      </w:r>
      <w:r w:rsidRPr="00A45951">
        <w:rPr>
          <w:rFonts w:ascii="Times New Roman" w:eastAsia="Times New Roman" w:hAnsi="Times New Roman" w:cs="Times New Roman"/>
          <w:sz w:val="24"/>
          <w:szCs w:val="24"/>
        </w:rPr>
        <w:t xml:space="preserve"> below “Best Dropout Prevention Tool”).</w:t>
      </w:r>
    </w:p>
    <w:p w14:paraId="3E6E74D6" w14:textId="76C82C88" w:rsidR="00B46915" w:rsidRPr="00A45951" w:rsidRDefault="00B46915" w:rsidP="00623006">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The current Option B districts use various approaches to r</w:t>
      </w:r>
      <w:r w:rsidR="002B6026" w:rsidRPr="00A45951">
        <w:rPr>
          <w:rFonts w:ascii="Times New Roman" w:eastAsia="Times New Roman" w:hAnsi="Times New Roman" w:cs="Times New Roman"/>
          <w:sz w:val="24"/>
          <w:szCs w:val="24"/>
        </w:rPr>
        <w:t>ecruit</w:t>
      </w:r>
      <w:r w:rsidRPr="00A45951">
        <w:rPr>
          <w:rFonts w:ascii="Times New Roman" w:eastAsia="Times New Roman" w:hAnsi="Times New Roman" w:cs="Times New Roman"/>
          <w:sz w:val="24"/>
          <w:szCs w:val="24"/>
        </w:rPr>
        <w:t xml:space="preserve"> students</w:t>
      </w:r>
      <w:r w:rsidR="002B6026" w:rsidRPr="00A45951">
        <w:rPr>
          <w:rFonts w:ascii="Times New Roman" w:eastAsia="Times New Roman" w:hAnsi="Times New Roman" w:cs="Times New Roman"/>
          <w:sz w:val="24"/>
          <w:szCs w:val="24"/>
        </w:rPr>
        <w:t xml:space="preserve"> and their parents.</w:t>
      </w:r>
    </w:p>
    <w:p w14:paraId="6D072361" w14:textId="77777777" w:rsidR="00C54671" w:rsidRDefault="00C54671" w:rsidP="00E5506C">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Coffee County currently has 50 students in the welding program and 7 students pursuing an associate degree under Option B. </w:t>
      </w:r>
    </w:p>
    <w:p w14:paraId="72BF8ED1" w14:textId="2526D37D" w:rsidR="00D83880" w:rsidRDefault="00F75FB8" w:rsidP="00D83880">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Pam Smith</w:t>
      </w:r>
      <w:r w:rsidR="00825965" w:rsidRPr="00A45951">
        <w:rPr>
          <w:rFonts w:ascii="Times New Roman" w:eastAsia="Times New Roman" w:hAnsi="Times New Roman" w:cs="Times New Roman"/>
          <w:sz w:val="24"/>
          <w:szCs w:val="24"/>
        </w:rPr>
        <w:t xml:space="preserve"> </w:t>
      </w:r>
      <w:r w:rsidR="00FF222D" w:rsidRPr="00A45951">
        <w:rPr>
          <w:rFonts w:ascii="Times New Roman" w:eastAsia="Times New Roman" w:hAnsi="Times New Roman" w:cs="Times New Roman"/>
          <w:sz w:val="24"/>
          <w:szCs w:val="24"/>
        </w:rPr>
        <w:t xml:space="preserve">(Coffee County) </w:t>
      </w:r>
      <w:r w:rsidR="002156C3" w:rsidRPr="00A45951">
        <w:rPr>
          <w:rFonts w:ascii="Times New Roman" w:eastAsia="Times New Roman" w:hAnsi="Times New Roman" w:cs="Times New Roman"/>
          <w:sz w:val="24"/>
          <w:szCs w:val="24"/>
        </w:rPr>
        <w:t>meets every year with all eighth</w:t>
      </w:r>
      <w:r w:rsidR="00926BA2" w:rsidRPr="00A45951">
        <w:rPr>
          <w:rFonts w:ascii="Times New Roman" w:eastAsia="Times New Roman" w:hAnsi="Times New Roman" w:cs="Times New Roman"/>
          <w:sz w:val="24"/>
          <w:szCs w:val="24"/>
        </w:rPr>
        <w:t>-</w:t>
      </w:r>
      <w:r w:rsidR="002156C3" w:rsidRPr="00A45951">
        <w:rPr>
          <w:rFonts w:ascii="Times New Roman" w:eastAsia="Times New Roman" w:hAnsi="Times New Roman" w:cs="Times New Roman"/>
          <w:sz w:val="24"/>
          <w:szCs w:val="24"/>
        </w:rPr>
        <w:t xml:space="preserve">grade students and their families.  </w:t>
      </w:r>
      <w:r w:rsidR="001C2115" w:rsidRPr="00A45951">
        <w:rPr>
          <w:rFonts w:ascii="Times New Roman" w:eastAsia="Times New Roman" w:hAnsi="Times New Roman" w:cs="Times New Roman"/>
          <w:sz w:val="24"/>
          <w:szCs w:val="24"/>
        </w:rPr>
        <w:t xml:space="preserve">She says the parents and students are very excited to learn that the Option B is available as an alternative to </w:t>
      </w:r>
      <w:r w:rsidR="00616F10" w:rsidRPr="00A45951">
        <w:rPr>
          <w:rFonts w:ascii="Times New Roman" w:eastAsia="Times New Roman" w:hAnsi="Times New Roman" w:cs="Times New Roman"/>
          <w:sz w:val="24"/>
          <w:szCs w:val="24"/>
        </w:rPr>
        <w:t>the traditional academic pathway for a high school diploma.</w:t>
      </w:r>
      <w:r w:rsidR="00370077" w:rsidRPr="00A45951">
        <w:rPr>
          <w:rFonts w:ascii="Times New Roman" w:eastAsia="Times New Roman" w:hAnsi="Times New Roman" w:cs="Times New Roman"/>
          <w:sz w:val="24"/>
          <w:szCs w:val="24"/>
        </w:rPr>
        <w:t xml:space="preserve"> </w:t>
      </w:r>
      <w:r w:rsidR="002D67ED" w:rsidRPr="00A45951">
        <w:rPr>
          <w:rFonts w:ascii="Times New Roman" w:eastAsia="Times New Roman" w:hAnsi="Times New Roman" w:cs="Times New Roman"/>
          <w:sz w:val="24"/>
          <w:szCs w:val="24"/>
        </w:rPr>
        <w:t xml:space="preserve"> </w:t>
      </w:r>
      <w:r w:rsidR="005B0CAE" w:rsidRPr="00A45951">
        <w:rPr>
          <w:rFonts w:ascii="Times New Roman" w:eastAsia="Times New Roman" w:hAnsi="Times New Roman" w:cs="Times New Roman"/>
          <w:sz w:val="24"/>
          <w:szCs w:val="24"/>
        </w:rPr>
        <w:t>Here is a link to the Power</w:t>
      </w:r>
      <w:r w:rsidR="009118DD">
        <w:rPr>
          <w:rFonts w:ascii="Times New Roman" w:eastAsia="Times New Roman" w:hAnsi="Times New Roman" w:cs="Times New Roman"/>
          <w:sz w:val="24"/>
          <w:szCs w:val="24"/>
        </w:rPr>
        <w:t>P</w:t>
      </w:r>
      <w:r w:rsidR="005B0CAE" w:rsidRPr="00A45951">
        <w:rPr>
          <w:rFonts w:ascii="Times New Roman" w:eastAsia="Times New Roman" w:hAnsi="Times New Roman" w:cs="Times New Roman"/>
          <w:sz w:val="24"/>
          <w:szCs w:val="24"/>
        </w:rPr>
        <w:t>oint she uses for the presentation</w:t>
      </w:r>
      <w:r w:rsidR="009118DD">
        <w:rPr>
          <w:rFonts w:ascii="Times New Roman" w:eastAsia="Times New Roman" w:hAnsi="Times New Roman" w:cs="Times New Roman"/>
          <w:sz w:val="24"/>
          <w:szCs w:val="24"/>
        </w:rPr>
        <w:t xml:space="preserve">: </w:t>
      </w:r>
      <w:r w:rsidR="005B0CAE" w:rsidRPr="00A45951">
        <w:rPr>
          <w:rFonts w:ascii="Times New Roman" w:eastAsia="Times New Roman" w:hAnsi="Times New Roman" w:cs="Times New Roman"/>
          <w:sz w:val="24"/>
          <w:szCs w:val="24"/>
        </w:rPr>
        <w:t xml:space="preserve"> </w:t>
      </w:r>
      <w:bookmarkStart w:id="38" w:name="_Hlk71028670"/>
      <w:r w:rsidR="00E22F8A" w:rsidRPr="00E22F8A">
        <w:rPr>
          <w:rFonts w:ascii="Times New Roman" w:eastAsia="Times New Roman" w:hAnsi="Times New Roman" w:cs="Times New Roman"/>
          <w:sz w:val="24"/>
          <w:szCs w:val="24"/>
        </w:rPr>
        <w:fldChar w:fldCharType="begin"/>
      </w:r>
      <w:r w:rsidR="00E22F8A" w:rsidRPr="00E22F8A">
        <w:rPr>
          <w:rFonts w:ascii="Times New Roman" w:eastAsia="Times New Roman" w:hAnsi="Times New Roman" w:cs="Times New Roman"/>
          <w:sz w:val="24"/>
          <w:szCs w:val="24"/>
        </w:rPr>
        <w:instrText xml:space="preserve"> HYPERLINK "https://charter-system.org/wp-content/uploads/2021/05/Pam-Smith-PowerPoint-to-8th-Graders-Coffee-County-2.pdf" \t "_blank" </w:instrText>
      </w:r>
      <w:r w:rsidR="00E22F8A" w:rsidRPr="00E22F8A">
        <w:rPr>
          <w:rFonts w:ascii="Times New Roman" w:eastAsia="Times New Roman" w:hAnsi="Times New Roman" w:cs="Times New Roman"/>
          <w:sz w:val="24"/>
          <w:szCs w:val="24"/>
        </w:rPr>
        <w:fldChar w:fldCharType="separate"/>
      </w:r>
      <w:r w:rsidR="00E22F8A" w:rsidRPr="00E22F8A">
        <w:rPr>
          <w:rStyle w:val="Hyperlink"/>
          <w:rFonts w:ascii="Times New Roman" w:eastAsia="Times New Roman" w:hAnsi="Times New Roman" w:cs="Times New Roman"/>
          <w:sz w:val="24"/>
          <w:szCs w:val="24"/>
        </w:rPr>
        <w:t>Pam Smith PowerPoint to 8th Graders (Coffee County)</w:t>
      </w:r>
      <w:r w:rsidR="00E22F8A" w:rsidRPr="00E22F8A">
        <w:rPr>
          <w:rFonts w:ascii="Times New Roman" w:eastAsia="Times New Roman" w:hAnsi="Times New Roman" w:cs="Times New Roman"/>
          <w:sz w:val="24"/>
          <w:szCs w:val="24"/>
        </w:rPr>
        <w:fldChar w:fldCharType="end"/>
      </w:r>
      <w:hyperlink r:id="rId34" w:tgtFrame="_blank" w:history="1"/>
      <w:r w:rsidR="00C54671">
        <w:rPr>
          <w:rFonts w:ascii="Times New Roman" w:eastAsia="Times New Roman" w:hAnsi="Times New Roman" w:cs="Times New Roman"/>
          <w:sz w:val="24"/>
          <w:szCs w:val="24"/>
        </w:rPr>
        <w:t xml:space="preserve"> </w:t>
      </w:r>
      <w:bookmarkEnd w:id="38"/>
      <w:r w:rsidR="005B0CAE" w:rsidRPr="00A45951">
        <w:rPr>
          <w:rFonts w:ascii="Times New Roman" w:eastAsia="Times New Roman" w:hAnsi="Times New Roman" w:cs="Times New Roman"/>
          <w:sz w:val="24"/>
          <w:szCs w:val="24"/>
        </w:rPr>
        <w:t xml:space="preserve"> </w:t>
      </w:r>
      <w:r w:rsidR="00825965" w:rsidRPr="00A45951">
        <w:rPr>
          <w:rFonts w:ascii="Times New Roman" w:eastAsia="Times New Roman" w:hAnsi="Times New Roman" w:cs="Times New Roman"/>
          <w:sz w:val="24"/>
          <w:szCs w:val="24"/>
        </w:rPr>
        <w:t>O</w:t>
      </w:r>
      <w:r w:rsidR="00C13380" w:rsidRPr="00A45951">
        <w:rPr>
          <w:rFonts w:ascii="Times New Roman" w:eastAsia="Times New Roman" w:hAnsi="Times New Roman" w:cs="Times New Roman"/>
          <w:sz w:val="24"/>
          <w:szCs w:val="24"/>
        </w:rPr>
        <w:t>ther districts could draw some ideas from</w:t>
      </w:r>
      <w:r w:rsidR="00825965" w:rsidRPr="00A45951">
        <w:rPr>
          <w:rFonts w:ascii="Times New Roman" w:eastAsia="Times New Roman" w:hAnsi="Times New Roman" w:cs="Times New Roman"/>
          <w:sz w:val="24"/>
          <w:szCs w:val="24"/>
        </w:rPr>
        <w:t xml:space="preserve"> this presentation.</w:t>
      </w:r>
      <w:r w:rsidR="00D94342" w:rsidRPr="00A45951">
        <w:rPr>
          <w:rFonts w:ascii="Times New Roman" w:eastAsia="Times New Roman" w:hAnsi="Times New Roman" w:cs="Times New Roman"/>
          <w:sz w:val="24"/>
          <w:szCs w:val="24"/>
        </w:rPr>
        <w:t xml:space="preserve">  </w:t>
      </w:r>
    </w:p>
    <w:p w14:paraId="370B6D29" w14:textId="71F940B9" w:rsidR="00D94342" w:rsidRPr="00A45951" w:rsidRDefault="00D94342" w:rsidP="00D83880">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Ms. Smith also sets up an “open campus” day at the college and career academy so younger students and their families can tour the </w:t>
      </w:r>
      <w:r w:rsidR="00937C53" w:rsidRPr="00A45951">
        <w:rPr>
          <w:rFonts w:ascii="Times New Roman" w:eastAsia="Times New Roman" w:hAnsi="Times New Roman" w:cs="Times New Roman"/>
          <w:sz w:val="24"/>
          <w:szCs w:val="24"/>
        </w:rPr>
        <w:t>facilities, including the labs.  Often community members will show up.</w:t>
      </w:r>
    </w:p>
    <w:p w14:paraId="4CC7B684" w14:textId="3A2E6AB1" w:rsidR="00FF222D" w:rsidRPr="00A45951" w:rsidRDefault="00FF222D" w:rsidP="00D83880">
      <w:pPr>
        <w:ind w:firstLine="6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Dawn Revere </w:t>
      </w:r>
      <w:r w:rsidR="00D83880">
        <w:rPr>
          <w:rFonts w:ascii="Times New Roman" w:eastAsia="Times New Roman" w:hAnsi="Times New Roman" w:cs="Times New Roman"/>
          <w:sz w:val="24"/>
          <w:szCs w:val="24"/>
        </w:rPr>
        <w:t xml:space="preserve">(CEC, Coweta County) </w:t>
      </w:r>
      <w:r w:rsidR="00DF32AA" w:rsidRPr="00A45951">
        <w:rPr>
          <w:rFonts w:ascii="Times New Roman" w:eastAsia="Times New Roman" w:hAnsi="Times New Roman" w:cs="Times New Roman"/>
          <w:sz w:val="24"/>
          <w:szCs w:val="24"/>
        </w:rPr>
        <w:t xml:space="preserve">explains some of the </w:t>
      </w:r>
      <w:r w:rsidR="00630E4F" w:rsidRPr="00A45951">
        <w:rPr>
          <w:rFonts w:ascii="Times New Roman" w:eastAsia="Times New Roman" w:hAnsi="Times New Roman" w:cs="Times New Roman"/>
          <w:sz w:val="24"/>
          <w:szCs w:val="24"/>
        </w:rPr>
        <w:t xml:space="preserve">methods </w:t>
      </w:r>
      <w:r w:rsidR="00E54564" w:rsidRPr="00A45951">
        <w:rPr>
          <w:rFonts w:ascii="Times New Roman" w:eastAsia="Times New Roman" w:hAnsi="Times New Roman" w:cs="Times New Roman"/>
          <w:sz w:val="24"/>
          <w:szCs w:val="24"/>
        </w:rPr>
        <w:t xml:space="preserve">CEC uses </w:t>
      </w:r>
      <w:r w:rsidR="00630E4F" w:rsidRPr="00A45951">
        <w:rPr>
          <w:rFonts w:ascii="Times New Roman" w:eastAsia="Times New Roman" w:hAnsi="Times New Roman" w:cs="Times New Roman"/>
          <w:sz w:val="24"/>
          <w:szCs w:val="24"/>
        </w:rPr>
        <w:t>to reach out to students and their parents:</w:t>
      </w:r>
    </w:p>
    <w:p w14:paraId="430BE285" w14:textId="2851F4B4" w:rsidR="00630E4F" w:rsidRPr="00A45951" w:rsidRDefault="006E637E" w:rsidP="007169E7">
      <w:pPr>
        <w:pStyle w:val="ListParagraph"/>
        <w:numPr>
          <w:ilvl w:val="0"/>
          <w:numId w:val="8"/>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Conduct Option B Night(s) each year for students and parents</w:t>
      </w:r>
      <w:r w:rsidR="00D03043" w:rsidRPr="00A45951">
        <w:rPr>
          <w:rFonts w:ascii="Times New Roman" w:eastAsia="Times New Roman" w:hAnsi="Times New Roman" w:cs="Times New Roman"/>
          <w:sz w:val="24"/>
          <w:szCs w:val="24"/>
        </w:rPr>
        <w:t xml:space="preserve"> (usually 300 in attendance)</w:t>
      </w:r>
    </w:p>
    <w:p w14:paraId="4A57BFE4" w14:textId="64F8C23C" w:rsidR="00DF32AA" w:rsidRPr="00A45951" w:rsidRDefault="00DF32AA" w:rsidP="007169E7">
      <w:pPr>
        <w:pStyle w:val="ListParagraph"/>
        <w:numPr>
          <w:ilvl w:val="0"/>
          <w:numId w:val="8"/>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Attend </w:t>
      </w:r>
      <w:r w:rsidR="00E3155A" w:rsidRPr="00A45951">
        <w:rPr>
          <w:rFonts w:ascii="Times New Roman" w:eastAsia="Times New Roman" w:hAnsi="Times New Roman" w:cs="Times New Roman"/>
          <w:sz w:val="24"/>
          <w:szCs w:val="24"/>
        </w:rPr>
        <w:t xml:space="preserve">MS </w:t>
      </w:r>
      <w:r w:rsidRPr="00A45951">
        <w:rPr>
          <w:rFonts w:ascii="Times New Roman" w:eastAsia="Times New Roman" w:hAnsi="Times New Roman" w:cs="Times New Roman"/>
          <w:sz w:val="24"/>
          <w:szCs w:val="24"/>
        </w:rPr>
        <w:t xml:space="preserve">faculty meetings to </w:t>
      </w:r>
      <w:r w:rsidR="00E3155A" w:rsidRPr="00A45951">
        <w:rPr>
          <w:rFonts w:ascii="Times New Roman" w:eastAsia="Times New Roman" w:hAnsi="Times New Roman" w:cs="Times New Roman"/>
          <w:sz w:val="24"/>
          <w:szCs w:val="24"/>
        </w:rPr>
        <w:t>educate teachers about Option B, and the teachers in turn can identify students who would be good candidates.</w:t>
      </w:r>
    </w:p>
    <w:p w14:paraId="364057A2" w14:textId="31FC5768" w:rsidR="00E3155A" w:rsidRPr="00A45951" w:rsidRDefault="00642C88" w:rsidP="007169E7">
      <w:pPr>
        <w:pStyle w:val="ListParagraph"/>
        <w:numPr>
          <w:ilvl w:val="0"/>
          <w:numId w:val="8"/>
        </w:numPr>
        <w:ind w:left="99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Visit classrooms to make presentations to the students.</w:t>
      </w:r>
    </w:p>
    <w:p w14:paraId="38B1F857" w14:textId="2C596D79" w:rsidR="00642C88" w:rsidRPr="007434A8" w:rsidRDefault="00D03043" w:rsidP="007169E7">
      <w:pPr>
        <w:pStyle w:val="ListParagraph"/>
        <w:numPr>
          <w:ilvl w:val="0"/>
          <w:numId w:val="8"/>
        </w:numPr>
        <w:ind w:left="990"/>
        <w:jc w:val="both"/>
        <w:rPr>
          <w:rFonts w:ascii="Times New Roman" w:eastAsia="Times New Roman" w:hAnsi="Times New Roman" w:cs="Times New Roman"/>
          <w:sz w:val="24"/>
          <w:szCs w:val="24"/>
        </w:rPr>
      </w:pPr>
      <w:r w:rsidRPr="007434A8">
        <w:rPr>
          <w:rFonts w:ascii="Times New Roman" w:eastAsia="Times New Roman" w:hAnsi="Times New Roman" w:cs="Times New Roman"/>
          <w:sz w:val="24"/>
          <w:szCs w:val="24"/>
        </w:rPr>
        <w:t>Run ads in the local newspaper.</w:t>
      </w:r>
    </w:p>
    <w:p w14:paraId="1694AAC9" w14:textId="450D2EFE" w:rsidR="00152C63" w:rsidRPr="007434A8" w:rsidRDefault="00152C63" w:rsidP="001D13A4">
      <w:pPr>
        <w:ind w:firstLine="630"/>
        <w:rPr>
          <w:rFonts w:ascii="Times New Roman" w:eastAsia="Calibri" w:hAnsi="Times New Roman" w:cs="Times New Roman"/>
          <w:sz w:val="24"/>
          <w:szCs w:val="24"/>
        </w:rPr>
      </w:pPr>
      <w:r w:rsidRPr="007434A8">
        <w:rPr>
          <w:rFonts w:ascii="Times New Roman" w:eastAsia="Times New Roman" w:hAnsi="Times New Roman" w:cs="Times New Roman"/>
          <w:sz w:val="24"/>
          <w:szCs w:val="24"/>
        </w:rPr>
        <w:t xml:space="preserve">One of the most popular parts of the Option B </w:t>
      </w:r>
      <w:r w:rsidR="00420FAE" w:rsidRPr="007434A8">
        <w:rPr>
          <w:rFonts w:ascii="Times New Roman" w:eastAsia="Times New Roman" w:hAnsi="Times New Roman" w:cs="Times New Roman"/>
          <w:sz w:val="24"/>
          <w:szCs w:val="24"/>
        </w:rPr>
        <w:t>N</w:t>
      </w:r>
      <w:r w:rsidRPr="007434A8">
        <w:rPr>
          <w:rFonts w:ascii="Times New Roman" w:eastAsia="Times New Roman" w:hAnsi="Times New Roman" w:cs="Times New Roman"/>
          <w:sz w:val="24"/>
          <w:szCs w:val="24"/>
        </w:rPr>
        <w:t xml:space="preserve">ight is a panel discussion by current and former Option B students and parents.  Here is a link to a recording of one of panel discussion </w:t>
      </w:r>
      <w:r w:rsidRPr="007434A8">
        <w:rPr>
          <w:rFonts w:ascii="Times New Roman" w:eastAsia="Times New Roman" w:hAnsi="Times New Roman" w:cs="Times New Roman"/>
          <w:sz w:val="24"/>
          <w:szCs w:val="24"/>
        </w:rPr>
        <w:lastRenderedPageBreak/>
        <w:t>from 2019</w:t>
      </w:r>
      <w:r w:rsidR="00D83880" w:rsidRPr="007434A8">
        <w:rPr>
          <w:rFonts w:ascii="Times New Roman" w:eastAsia="Times New Roman" w:hAnsi="Times New Roman" w:cs="Times New Roman"/>
          <w:sz w:val="24"/>
          <w:szCs w:val="24"/>
        </w:rPr>
        <w:t xml:space="preserve">: </w:t>
      </w:r>
      <w:r w:rsidR="00364D98" w:rsidRPr="007434A8">
        <w:rPr>
          <w:rFonts w:ascii="Times New Roman" w:eastAsia="Times New Roman" w:hAnsi="Times New Roman" w:cs="Times New Roman"/>
          <w:sz w:val="24"/>
          <w:szCs w:val="24"/>
        </w:rPr>
        <w:t xml:space="preserve"> </w:t>
      </w:r>
      <w:hyperlink r:id="rId35" w:history="1">
        <w:r w:rsidR="001D13A4" w:rsidRPr="007434A8">
          <w:rPr>
            <w:rFonts w:ascii="Times New Roman" w:eastAsia="Calibri" w:hAnsi="Times New Roman" w:cs="Times New Roman"/>
            <w:color w:val="0070C0"/>
            <w:sz w:val="24"/>
            <w:szCs w:val="24"/>
            <w:u w:val="single"/>
          </w:rPr>
          <w:t>https://www.youtube.com/watch?v=RfHr8fdfO0Y</w:t>
        </w:r>
      </w:hyperlink>
      <w:r w:rsidR="001D13A4" w:rsidRPr="007434A8">
        <w:rPr>
          <w:rFonts w:ascii="Times New Roman" w:eastAsia="Calibri" w:hAnsi="Times New Roman" w:cs="Times New Roman"/>
          <w:b/>
          <w:bCs/>
          <w:sz w:val="24"/>
          <w:szCs w:val="24"/>
        </w:rPr>
        <w:t>  </w:t>
      </w:r>
      <w:r w:rsidR="00364D98" w:rsidRPr="007434A8">
        <w:rPr>
          <w:rFonts w:ascii="Times New Roman" w:eastAsia="Calibri" w:hAnsi="Times New Roman" w:cs="Times New Roman"/>
          <w:sz w:val="24"/>
          <w:szCs w:val="24"/>
        </w:rPr>
        <w:t xml:space="preserve">  This vi</w:t>
      </w:r>
      <w:r w:rsidR="00FF00DD" w:rsidRPr="007434A8">
        <w:rPr>
          <w:rFonts w:ascii="Times New Roman" w:eastAsia="Calibri" w:hAnsi="Times New Roman" w:cs="Times New Roman"/>
          <w:sz w:val="24"/>
          <w:szCs w:val="24"/>
        </w:rPr>
        <w:t xml:space="preserve">deo </w:t>
      </w:r>
      <w:r w:rsidRPr="007434A8">
        <w:rPr>
          <w:rFonts w:ascii="Times New Roman" w:eastAsia="Times New Roman" w:hAnsi="Times New Roman" w:cs="Times New Roman"/>
          <w:sz w:val="24"/>
          <w:szCs w:val="24"/>
        </w:rPr>
        <w:t>is worth watching, and perhaps could be used by other districts</w:t>
      </w:r>
      <w:r w:rsidR="00D0167C" w:rsidRPr="007434A8">
        <w:rPr>
          <w:rFonts w:ascii="Times New Roman" w:eastAsia="Times New Roman" w:hAnsi="Times New Roman" w:cs="Times New Roman"/>
          <w:sz w:val="24"/>
          <w:szCs w:val="24"/>
        </w:rPr>
        <w:t xml:space="preserve"> to show to students and parents</w:t>
      </w:r>
      <w:r w:rsidR="00FF00DD" w:rsidRPr="007434A8">
        <w:rPr>
          <w:rFonts w:ascii="Times New Roman" w:eastAsia="Times New Roman" w:hAnsi="Times New Roman" w:cs="Times New Roman"/>
          <w:sz w:val="24"/>
          <w:szCs w:val="24"/>
        </w:rPr>
        <w:t xml:space="preserve"> what other students and parents are saying.</w:t>
      </w:r>
      <w:r w:rsidRPr="007434A8">
        <w:rPr>
          <w:rFonts w:ascii="Times New Roman" w:eastAsia="Times New Roman" w:hAnsi="Times New Roman" w:cs="Times New Roman"/>
          <w:sz w:val="24"/>
          <w:szCs w:val="24"/>
        </w:rPr>
        <w:t xml:space="preserve"> </w:t>
      </w:r>
    </w:p>
    <w:p w14:paraId="3086DD1B" w14:textId="47B87E6D" w:rsidR="00420FAE" w:rsidRPr="00A45951" w:rsidRDefault="00420FAE" w:rsidP="00D0167C">
      <w:pPr>
        <w:ind w:firstLine="6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Additionally, CEC has a</w:t>
      </w:r>
      <w:r w:rsidR="007434A8">
        <w:rPr>
          <w:rFonts w:ascii="Times New Roman" w:eastAsia="Times New Roman" w:hAnsi="Times New Roman" w:cs="Times New Roman"/>
          <w:sz w:val="24"/>
          <w:szCs w:val="24"/>
        </w:rPr>
        <w:t>n</w:t>
      </w:r>
      <w:r w:rsidRPr="00A45951">
        <w:rPr>
          <w:rFonts w:ascii="Times New Roman" w:eastAsia="Times New Roman" w:hAnsi="Times New Roman" w:cs="Times New Roman"/>
          <w:sz w:val="24"/>
          <w:szCs w:val="24"/>
        </w:rPr>
        <w:t xml:space="preserve"> </w:t>
      </w:r>
      <w:r w:rsidR="007434A8">
        <w:rPr>
          <w:rFonts w:ascii="Times New Roman" w:eastAsia="Times New Roman" w:hAnsi="Times New Roman" w:cs="Times New Roman"/>
          <w:sz w:val="24"/>
          <w:szCs w:val="24"/>
        </w:rPr>
        <w:t>8</w:t>
      </w:r>
      <w:r w:rsidRPr="00A45951">
        <w:rPr>
          <w:rFonts w:ascii="Times New Roman" w:eastAsia="Times New Roman" w:hAnsi="Times New Roman" w:cs="Times New Roman"/>
          <w:sz w:val="24"/>
          <w:szCs w:val="24"/>
          <w:vertAlign w:val="superscript"/>
        </w:rPr>
        <w:t>th</w:t>
      </w:r>
      <w:r w:rsidRPr="00A45951">
        <w:rPr>
          <w:rFonts w:ascii="Times New Roman" w:eastAsia="Times New Roman" w:hAnsi="Times New Roman" w:cs="Times New Roman"/>
          <w:sz w:val="24"/>
          <w:szCs w:val="24"/>
        </w:rPr>
        <w:t xml:space="preserve"> grade academy for students interested in pursuing a career-oriented pathway.</w:t>
      </w:r>
    </w:p>
    <w:p w14:paraId="4172D67B" w14:textId="5CC74EE2" w:rsidR="00631DBE" w:rsidRPr="00A45951" w:rsidRDefault="00636AB9" w:rsidP="00D0167C">
      <w:pPr>
        <w:ind w:firstLine="6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Evans County reach</w:t>
      </w:r>
      <w:r w:rsidR="00420FAE" w:rsidRPr="00A45951">
        <w:rPr>
          <w:rFonts w:ascii="Times New Roman" w:eastAsia="Times New Roman" w:hAnsi="Times New Roman" w:cs="Times New Roman"/>
          <w:sz w:val="24"/>
          <w:szCs w:val="24"/>
        </w:rPr>
        <w:t>es</w:t>
      </w:r>
      <w:r w:rsidRPr="00A45951">
        <w:rPr>
          <w:rFonts w:ascii="Times New Roman" w:eastAsia="Times New Roman" w:hAnsi="Times New Roman" w:cs="Times New Roman"/>
          <w:sz w:val="24"/>
          <w:szCs w:val="24"/>
        </w:rPr>
        <w:t xml:space="preserve"> out to students as early as elementary school and they require all </w:t>
      </w:r>
      <w:r w:rsidR="00D0167C">
        <w:rPr>
          <w:rFonts w:ascii="Times New Roman" w:eastAsia="Times New Roman" w:hAnsi="Times New Roman" w:cs="Times New Roman"/>
          <w:sz w:val="24"/>
          <w:szCs w:val="24"/>
        </w:rPr>
        <w:t>9th</w:t>
      </w:r>
      <w:r w:rsidRPr="00A45951">
        <w:rPr>
          <w:rFonts w:ascii="Times New Roman" w:eastAsia="Times New Roman" w:hAnsi="Times New Roman" w:cs="Times New Roman"/>
          <w:sz w:val="24"/>
          <w:szCs w:val="24"/>
        </w:rPr>
        <w:t xml:space="preserve"> grade students to </w:t>
      </w:r>
      <w:r w:rsidR="00D5287D" w:rsidRPr="00A45951">
        <w:rPr>
          <w:rFonts w:ascii="Times New Roman" w:eastAsia="Times New Roman" w:hAnsi="Times New Roman" w:cs="Times New Roman"/>
          <w:sz w:val="24"/>
          <w:szCs w:val="24"/>
        </w:rPr>
        <w:t xml:space="preserve">take a </w:t>
      </w:r>
      <w:r w:rsidR="003B495D" w:rsidRPr="00A45951">
        <w:rPr>
          <w:rFonts w:ascii="Times New Roman" w:eastAsia="Times New Roman" w:hAnsi="Times New Roman" w:cs="Times New Roman"/>
          <w:sz w:val="24"/>
          <w:szCs w:val="24"/>
        </w:rPr>
        <w:t>9</w:t>
      </w:r>
      <w:r w:rsidR="003B495D" w:rsidRPr="00A45951">
        <w:rPr>
          <w:rFonts w:ascii="Times New Roman" w:eastAsia="Times New Roman" w:hAnsi="Times New Roman" w:cs="Times New Roman"/>
          <w:sz w:val="24"/>
          <w:szCs w:val="24"/>
          <w:vertAlign w:val="superscript"/>
        </w:rPr>
        <w:t>th</w:t>
      </w:r>
      <w:r w:rsidR="003B495D" w:rsidRPr="00A45951">
        <w:rPr>
          <w:rFonts w:ascii="Times New Roman" w:eastAsia="Times New Roman" w:hAnsi="Times New Roman" w:cs="Times New Roman"/>
          <w:sz w:val="24"/>
          <w:szCs w:val="24"/>
        </w:rPr>
        <w:t xml:space="preserve"> Grade Transition Course </w:t>
      </w:r>
      <w:r w:rsidR="00D5287D" w:rsidRPr="00A45951">
        <w:rPr>
          <w:rFonts w:ascii="Times New Roman" w:eastAsia="Times New Roman" w:hAnsi="Times New Roman" w:cs="Times New Roman"/>
          <w:sz w:val="24"/>
          <w:szCs w:val="24"/>
        </w:rPr>
        <w:t>during which students explore career pathways, take the You Science assessment and learn study skills.</w:t>
      </w:r>
      <w:r w:rsidR="003B495D" w:rsidRPr="00A45951">
        <w:rPr>
          <w:rFonts w:ascii="Times New Roman" w:eastAsia="Times New Roman" w:hAnsi="Times New Roman" w:cs="Times New Roman"/>
          <w:sz w:val="24"/>
          <w:szCs w:val="24"/>
        </w:rPr>
        <w:t xml:space="preserve">  All the Option B districts agree that it is important to have instruments such as You Science that can measure the interests of the students and match them will a good career pathway.</w:t>
      </w:r>
    </w:p>
    <w:p w14:paraId="50E3C8EB" w14:textId="1F83F8D0" w:rsidR="003B5D15" w:rsidRPr="003B5D15" w:rsidRDefault="00F915A4" w:rsidP="003B5D15">
      <w:pPr>
        <w:ind w:firstLine="6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Evans County developed a PowerPoint that it uses for presentations to students, parents, </w:t>
      </w:r>
      <w:proofErr w:type="gramStart"/>
      <w:r w:rsidRPr="00A45951">
        <w:rPr>
          <w:rFonts w:ascii="Times New Roman" w:eastAsia="Times New Roman" w:hAnsi="Times New Roman" w:cs="Times New Roman"/>
          <w:sz w:val="24"/>
          <w:szCs w:val="24"/>
        </w:rPr>
        <w:t>employers</w:t>
      </w:r>
      <w:proofErr w:type="gramEnd"/>
      <w:r w:rsidRPr="00A45951">
        <w:rPr>
          <w:rFonts w:ascii="Times New Roman" w:eastAsia="Times New Roman" w:hAnsi="Times New Roman" w:cs="Times New Roman"/>
          <w:sz w:val="24"/>
          <w:szCs w:val="24"/>
        </w:rPr>
        <w:t xml:space="preserve"> and community groups</w:t>
      </w:r>
      <w:r w:rsidR="009C3F96">
        <w:rPr>
          <w:rFonts w:ascii="Times New Roman" w:eastAsia="Times New Roman" w:hAnsi="Times New Roman" w:cs="Times New Roman"/>
          <w:sz w:val="24"/>
          <w:szCs w:val="24"/>
        </w:rPr>
        <w:t xml:space="preserve">.  </w:t>
      </w:r>
      <w:r w:rsidR="009C3F96" w:rsidRPr="00D768C0">
        <w:rPr>
          <w:rFonts w:ascii="Times New Roman" w:eastAsia="Times New Roman" w:hAnsi="Times New Roman" w:cs="Times New Roman"/>
          <w:sz w:val="24"/>
          <w:szCs w:val="24"/>
        </w:rPr>
        <w:t>Here is a link</w:t>
      </w:r>
      <w:r w:rsidR="006E3686" w:rsidRPr="00D768C0">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 </w:t>
      </w:r>
      <w:hyperlink r:id="rId36" w:tgtFrame="_blank" w:history="1">
        <w:r w:rsidR="003B5D15" w:rsidRPr="003B5D15">
          <w:rPr>
            <w:rStyle w:val="Hyperlink"/>
            <w:rFonts w:ascii="Times New Roman" w:eastAsia="Times New Roman" w:hAnsi="Times New Roman" w:cs="Times New Roman"/>
            <w:sz w:val="24"/>
            <w:szCs w:val="24"/>
          </w:rPr>
          <w:t>Evans County Power</w:t>
        </w:r>
        <w:r w:rsidR="006E3686">
          <w:rPr>
            <w:rStyle w:val="Hyperlink"/>
            <w:rFonts w:ascii="Times New Roman" w:eastAsia="Times New Roman" w:hAnsi="Times New Roman" w:cs="Times New Roman"/>
            <w:sz w:val="24"/>
            <w:szCs w:val="24"/>
          </w:rPr>
          <w:t>P</w:t>
        </w:r>
        <w:r w:rsidR="003B5D15" w:rsidRPr="003B5D15">
          <w:rPr>
            <w:rStyle w:val="Hyperlink"/>
            <w:rFonts w:ascii="Times New Roman" w:eastAsia="Times New Roman" w:hAnsi="Times New Roman" w:cs="Times New Roman"/>
            <w:sz w:val="24"/>
            <w:szCs w:val="24"/>
          </w:rPr>
          <w:t>oint - Pipeline and Option B</w:t>
        </w:r>
      </w:hyperlink>
    </w:p>
    <w:p w14:paraId="4CCA9984" w14:textId="4D9FBCCE" w:rsidR="00F915A4" w:rsidRPr="00A45951" w:rsidRDefault="00F915A4" w:rsidP="000C68C2">
      <w:pPr>
        <w:ind w:firstLine="63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 Other districts might find it helpful to review this </w:t>
      </w:r>
      <w:r w:rsidR="000B2731" w:rsidRPr="00A45951">
        <w:rPr>
          <w:rFonts w:ascii="Times New Roman" w:eastAsia="Times New Roman" w:hAnsi="Times New Roman" w:cs="Times New Roman"/>
          <w:sz w:val="24"/>
          <w:szCs w:val="24"/>
        </w:rPr>
        <w:t>presentation for ideas as to how they might develop their own presentation.  One of the slides shows the pipeline that Evans County is developing to educate student</w:t>
      </w:r>
      <w:r w:rsidR="00D66620" w:rsidRPr="00A45951">
        <w:rPr>
          <w:rFonts w:ascii="Times New Roman" w:eastAsia="Times New Roman" w:hAnsi="Times New Roman" w:cs="Times New Roman"/>
          <w:sz w:val="24"/>
          <w:szCs w:val="24"/>
        </w:rPr>
        <w:t>s</w:t>
      </w:r>
      <w:r w:rsidR="000B2731" w:rsidRPr="00A45951">
        <w:rPr>
          <w:rFonts w:ascii="Times New Roman" w:eastAsia="Times New Roman" w:hAnsi="Times New Roman" w:cs="Times New Roman"/>
          <w:sz w:val="24"/>
          <w:szCs w:val="24"/>
        </w:rPr>
        <w:t xml:space="preserve"> and parents about career-oriented pathways such as Option B</w:t>
      </w:r>
      <w:r w:rsidR="00D66620" w:rsidRPr="00A45951">
        <w:rPr>
          <w:rFonts w:ascii="Times New Roman" w:eastAsia="Times New Roman" w:hAnsi="Times New Roman" w:cs="Times New Roman"/>
          <w:sz w:val="24"/>
          <w:szCs w:val="24"/>
        </w:rPr>
        <w:t>:</w:t>
      </w:r>
    </w:p>
    <w:p w14:paraId="08DD8909" w14:textId="2911F3C3" w:rsidR="00D66620" w:rsidRPr="00A45951" w:rsidRDefault="00D66620" w:rsidP="008F07C7">
      <w:pPr>
        <w:jc w:val="both"/>
        <w:rPr>
          <w:rFonts w:ascii="Times New Roman" w:eastAsia="Times New Roman" w:hAnsi="Times New Roman" w:cs="Times New Roman"/>
          <w:sz w:val="24"/>
          <w:szCs w:val="24"/>
        </w:rPr>
      </w:pPr>
      <w:r w:rsidRPr="00A45951">
        <w:rPr>
          <w:rFonts w:ascii="Times New Roman" w:hAnsi="Times New Roman" w:cs="Times New Roman"/>
          <w:noProof/>
          <w:sz w:val="24"/>
          <w:szCs w:val="24"/>
        </w:rPr>
        <w:drawing>
          <wp:inline distT="0" distB="0" distL="0" distR="0" wp14:anchorId="30C1484C" wp14:editId="7AA0C293">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943600" cy="3343275"/>
                    </a:xfrm>
                    <a:prstGeom prst="rect">
                      <a:avLst/>
                    </a:prstGeom>
                  </pic:spPr>
                </pic:pic>
              </a:graphicData>
            </a:graphic>
          </wp:inline>
        </w:drawing>
      </w:r>
    </w:p>
    <w:p w14:paraId="0666BDE1" w14:textId="2E8F22E7" w:rsidR="003B495D" w:rsidRPr="00A45951" w:rsidRDefault="003B495D" w:rsidP="008F07C7">
      <w:pPr>
        <w:jc w:val="both"/>
        <w:rPr>
          <w:rFonts w:ascii="Times New Roman" w:eastAsia="Times New Roman" w:hAnsi="Times New Roman" w:cs="Times New Roman"/>
          <w:sz w:val="24"/>
          <w:szCs w:val="24"/>
        </w:rPr>
      </w:pPr>
    </w:p>
    <w:p w14:paraId="443ABA4E" w14:textId="388C7C5C" w:rsidR="003B495D" w:rsidRPr="00A45951" w:rsidRDefault="0063732F" w:rsidP="000C68C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lastRenderedPageBreak/>
        <w:t xml:space="preserve">As Superintendent Marty Waters says, if a student from a family with generational poverty can earn Option B credentials, graduate from high school debt free, and </w:t>
      </w:r>
      <w:r w:rsidR="005F0F46" w:rsidRPr="00A45951">
        <w:rPr>
          <w:rFonts w:ascii="Times New Roman" w:eastAsia="Times New Roman" w:hAnsi="Times New Roman" w:cs="Times New Roman"/>
          <w:sz w:val="24"/>
          <w:szCs w:val="24"/>
        </w:rPr>
        <w:t>start work in a well-paying career,</w:t>
      </w:r>
      <w:r w:rsidR="00426EA2" w:rsidRPr="00A45951">
        <w:rPr>
          <w:rFonts w:ascii="Times New Roman" w:eastAsia="Times New Roman" w:hAnsi="Times New Roman" w:cs="Times New Roman"/>
          <w:sz w:val="24"/>
          <w:szCs w:val="24"/>
        </w:rPr>
        <w:t xml:space="preserve"> it is transformative for that student and the student’s family.</w:t>
      </w:r>
    </w:p>
    <w:p w14:paraId="008BAC1E" w14:textId="2E48A8A3" w:rsidR="00426EA2" w:rsidRPr="00A45951" w:rsidRDefault="00EF7C20" w:rsidP="000C68C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It is also important that local employers help with the recruitment of students. </w:t>
      </w:r>
      <w:r w:rsidR="009D5E0B" w:rsidRPr="00A45951">
        <w:rPr>
          <w:rFonts w:ascii="Times New Roman" w:eastAsia="Times New Roman" w:hAnsi="Times New Roman" w:cs="Times New Roman"/>
          <w:sz w:val="24"/>
          <w:szCs w:val="24"/>
        </w:rPr>
        <w:t xml:space="preserve"> Parents and students need to hear directly from employers.  Employers should </w:t>
      </w:r>
      <w:r w:rsidR="00907A05" w:rsidRPr="00A45951">
        <w:rPr>
          <w:rFonts w:ascii="Times New Roman" w:eastAsia="Times New Roman" w:hAnsi="Times New Roman" w:cs="Times New Roman"/>
          <w:sz w:val="24"/>
          <w:szCs w:val="24"/>
        </w:rPr>
        <w:t xml:space="preserve">attend </w:t>
      </w:r>
      <w:r w:rsidR="008E6636" w:rsidRPr="00A45951">
        <w:rPr>
          <w:rFonts w:ascii="Times New Roman" w:eastAsia="Times New Roman" w:hAnsi="Times New Roman" w:cs="Times New Roman"/>
          <w:sz w:val="24"/>
          <w:szCs w:val="24"/>
        </w:rPr>
        <w:t xml:space="preserve">meetings with students and parents to </w:t>
      </w:r>
      <w:r w:rsidR="00907A05" w:rsidRPr="00A45951">
        <w:rPr>
          <w:rFonts w:ascii="Times New Roman" w:eastAsia="Times New Roman" w:hAnsi="Times New Roman" w:cs="Times New Roman"/>
          <w:sz w:val="24"/>
          <w:szCs w:val="24"/>
        </w:rPr>
        <w:t>describe</w:t>
      </w:r>
      <w:r w:rsidR="001318CD" w:rsidRPr="00A45951">
        <w:rPr>
          <w:rFonts w:ascii="Times New Roman" w:eastAsia="Times New Roman" w:hAnsi="Times New Roman" w:cs="Times New Roman"/>
          <w:sz w:val="24"/>
          <w:szCs w:val="24"/>
        </w:rPr>
        <w:t xml:space="preserve"> the </w:t>
      </w:r>
      <w:r w:rsidR="00533F66" w:rsidRPr="00A45951">
        <w:rPr>
          <w:rFonts w:ascii="Times New Roman" w:eastAsia="Times New Roman" w:hAnsi="Times New Roman" w:cs="Times New Roman"/>
          <w:sz w:val="24"/>
          <w:szCs w:val="24"/>
        </w:rPr>
        <w:t xml:space="preserve">jobs for which they intend to </w:t>
      </w:r>
      <w:r w:rsidR="0067248A" w:rsidRPr="00A45951">
        <w:rPr>
          <w:rFonts w:ascii="Times New Roman" w:eastAsia="Times New Roman" w:hAnsi="Times New Roman" w:cs="Times New Roman"/>
          <w:sz w:val="24"/>
          <w:szCs w:val="24"/>
        </w:rPr>
        <w:t>hire students with Option B credentials</w:t>
      </w:r>
      <w:r w:rsidR="009D5E0B" w:rsidRPr="00A45951">
        <w:rPr>
          <w:rFonts w:ascii="Times New Roman" w:eastAsia="Times New Roman" w:hAnsi="Times New Roman" w:cs="Times New Roman"/>
          <w:sz w:val="24"/>
          <w:szCs w:val="24"/>
        </w:rPr>
        <w:t>.</w:t>
      </w:r>
    </w:p>
    <w:p w14:paraId="23B2D8E8" w14:textId="1C610FEF" w:rsidR="000D5C95" w:rsidRDefault="000D5C95" w:rsidP="000C68C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Laura </w:t>
      </w:r>
      <w:proofErr w:type="spellStart"/>
      <w:r w:rsidRPr="00A45951">
        <w:rPr>
          <w:rFonts w:ascii="Times New Roman" w:eastAsia="Times New Roman" w:hAnsi="Times New Roman" w:cs="Times New Roman"/>
          <w:sz w:val="24"/>
          <w:szCs w:val="24"/>
        </w:rPr>
        <w:t>Ergle</w:t>
      </w:r>
      <w:proofErr w:type="spellEnd"/>
      <w:r w:rsidRPr="00A45951">
        <w:rPr>
          <w:rFonts w:ascii="Times New Roman" w:eastAsia="Times New Roman" w:hAnsi="Times New Roman" w:cs="Times New Roman"/>
          <w:sz w:val="24"/>
          <w:szCs w:val="24"/>
        </w:rPr>
        <w:t xml:space="preserve"> (Griffin Regional CCA) </w:t>
      </w:r>
      <w:r w:rsidR="00AF20DE" w:rsidRPr="00A45951">
        <w:rPr>
          <w:rFonts w:ascii="Times New Roman" w:eastAsia="Times New Roman" w:hAnsi="Times New Roman" w:cs="Times New Roman"/>
          <w:sz w:val="24"/>
          <w:szCs w:val="24"/>
        </w:rPr>
        <w:t xml:space="preserve">points out that many parents and students </w:t>
      </w:r>
      <w:r w:rsidR="005634C9" w:rsidRPr="00A45951">
        <w:rPr>
          <w:rFonts w:ascii="Times New Roman" w:eastAsia="Times New Roman" w:hAnsi="Times New Roman" w:cs="Times New Roman"/>
          <w:sz w:val="24"/>
          <w:szCs w:val="24"/>
        </w:rPr>
        <w:t>perceive incorrectly</w:t>
      </w:r>
      <w:r w:rsidR="00491A4D" w:rsidRPr="00A45951">
        <w:rPr>
          <w:rFonts w:ascii="Times New Roman" w:eastAsia="Times New Roman" w:hAnsi="Times New Roman" w:cs="Times New Roman"/>
          <w:sz w:val="24"/>
          <w:szCs w:val="24"/>
        </w:rPr>
        <w:t xml:space="preserve"> </w:t>
      </w:r>
      <w:r w:rsidR="00AF20DE" w:rsidRPr="00A45951">
        <w:rPr>
          <w:rFonts w:ascii="Times New Roman" w:eastAsia="Times New Roman" w:hAnsi="Times New Roman" w:cs="Times New Roman"/>
          <w:sz w:val="24"/>
          <w:szCs w:val="24"/>
        </w:rPr>
        <w:t xml:space="preserve">that manufacturing plants </w:t>
      </w:r>
      <w:r w:rsidR="00491A4D" w:rsidRPr="00A45951">
        <w:rPr>
          <w:rFonts w:ascii="Times New Roman" w:eastAsia="Times New Roman" w:hAnsi="Times New Roman" w:cs="Times New Roman"/>
          <w:sz w:val="24"/>
          <w:szCs w:val="24"/>
        </w:rPr>
        <w:t xml:space="preserve">are dirty and not safe.  </w:t>
      </w:r>
      <w:r w:rsidR="005634C9" w:rsidRPr="00A45951">
        <w:rPr>
          <w:rFonts w:ascii="Times New Roman" w:eastAsia="Times New Roman" w:hAnsi="Times New Roman" w:cs="Times New Roman"/>
          <w:sz w:val="24"/>
          <w:szCs w:val="24"/>
        </w:rPr>
        <w:t>S</w:t>
      </w:r>
      <w:r w:rsidR="00491A4D" w:rsidRPr="00A45951">
        <w:rPr>
          <w:rFonts w:ascii="Times New Roman" w:eastAsia="Times New Roman" w:hAnsi="Times New Roman" w:cs="Times New Roman"/>
          <w:sz w:val="24"/>
          <w:szCs w:val="24"/>
        </w:rPr>
        <w:t xml:space="preserve">he works with local manufacturers </w:t>
      </w:r>
      <w:r w:rsidR="005634C9" w:rsidRPr="00A45951">
        <w:rPr>
          <w:rFonts w:ascii="Times New Roman" w:eastAsia="Times New Roman" w:hAnsi="Times New Roman" w:cs="Times New Roman"/>
          <w:sz w:val="24"/>
          <w:szCs w:val="24"/>
        </w:rPr>
        <w:t xml:space="preserve">arrange </w:t>
      </w:r>
      <w:r w:rsidR="00491A4D" w:rsidRPr="00A45951">
        <w:rPr>
          <w:rFonts w:ascii="Times New Roman" w:eastAsia="Times New Roman" w:hAnsi="Times New Roman" w:cs="Times New Roman"/>
          <w:sz w:val="24"/>
          <w:szCs w:val="24"/>
        </w:rPr>
        <w:t xml:space="preserve">tours </w:t>
      </w:r>
      <w:r w:rsidR="005634C9" w:rsidRPr="00A45951">
        <w:rPr>
          <w:rFonts w:ascii="Times New Roman" w:eastAsia="Times New Roman" w:hAnsi="Times New Roman" w:cs="Times New Roman"/>
          <w:sz w:val="24"/>
          <w:szCs w:val="24"/>
        </w:rPr>
        <w:t>of plants for</w:t>
      </w:r>
      <w:r w:rsidR="00491A4D" w:rsidRPr="00A45951">
        <w:rPr>
          <w:rFonts w:ascii="Times New Roman" w:eastAsia="Times New Roman" w:hAnsi="Times New Roman" w:cs="Times New Roman"/>
          <w:sz w:val="24"/>
          <w:szCs w:val="24"/>
        </w:rPr>
        <w:t xml:space="preserve"> parents and students, which can be an eye-opening experience.</w:t>
      </w:r>
    </w:p>
    <w:p w14:paraId="52ACFB92" w14:textId="77777777" w:rsidR="000C68C2" w:rsidRPr="00A45951" w:rsidRDefault="000C68C2" w:rsidP="000C68C2">
      <w:pPr>
        <w:ind w:firstLine="720"/>
        <w:jc w:val="both"/>
        <w:rPr>
          <w:rFonts w:ascii="Times New Roman" w:eastAsia="Times New Roman" w:hAnsi="Times New Roman" w:cs="Times New Roman"/>
          <w:sz w:val="24"/>
          <w:szCs w:val="24"/>
        </w:rPr>
      </w:pPr>
    </w:p>
    <w:p w14:paraId="3A588618" w14:textId="6B18EBB0" w:rsidR="00CD489C" w:rsidRPr="00431A66" w:rsidRDefault="00B424C1" w:rsidP="008F07C7">
      <w:pPr>
        <w:pStyle w:val="Heading2"/>
        <w:jc w:val="both"/>
        <w:rPr>
          <w:rFonts w:ascii="Times New Roman" w:eastAsia="Times New Roman" w:hAnsi="Times New Roman" w:cs="Times New Roman"/>
          <w:sz w:val="32"/>
          <w:szCs w:val="32"/>
        </w:rPr>
      </w:pPr>
      <w:bookmarkStart w:id="39" w:name="_Toc71008185"/>
      <w:r w:rsidRPr="00431A66">
        <w:rPr>
          <w:rFonts w:ascii="Times New Roman" w:eastAsia="Times New Roman" w:hAnsi="Times New Roman" w:cs="Times New Roman"/>
          <w:sz w:val="32"/>
          <w:szCs w:val="32"/>
        </w:rPr>
        <w:t>6.</w:t>
      </w:r>
      <w:r w:rsidR="00431A66">
        <w:rPr>
          <w:rFonts w:ascii="Times New Roman" w:eastAsia="Times New Roman" w:hAnsi="Times New Roman" w:cs="Times New Roman"/>
          <w:sz w:val="32"/>
          <w:szCs w:val="32"/>
        </w:rPr>
        <w:t>5</w:t>
      </w:r>
      <w:r w:rsidRPr="00431A66">
        <w:rPr>
          <w:rFonts w:ascii="Times New Roman" w:eastAsia="Times New Roman" w:hAnsi="Times New Roman" w:cs="Times New Roman"/>
          <w:sz w:val="32"/>
          <w:szCs w:val="32"/>
        </w:rPr>
        <w:t xml:space="preserve"> </w:t>
      </w:r>
      <w:r w:rsidR="000C68C2" w:rsidRPr="00431A66">
        <w:rPr>
          <w:rFonts w:ascii="Times New Roman" w:eastAsia="Times New Roman" w:hAnsi="Times New Roman" w:cs="Times New Roman"/>
          <w:sz w:val="32"/>
          <w:szCs w:val="32"/>
        </w:rPr>
        <w:t xml:space="preserve"> </w:t>
      </w:r>
      <w:proofErr w:type="gramStart"/>
      <w:r w:rsidR="000C68C2" w:rsidRPr="00431A66">
        <w:rPr>
          <w:rFonts w:ascii="Times New Roman" w:eastAsia="Times New Roman" w:hAnsi="Times New Roman" w:cs="Times New Roman"/>
          <w:sz w:val="32"/>
          <w:szCs w:val="32"/>
        </w:rPr>
        <w:t xml:space="preserve">   “</w:t>
      </w:r>
      <w:proofErr w:type="gramEnd"/>
      <w:r w:rsidR="000C68C2" w:rsidRPr="00431A66">
        <w:rPr>
          <w:rFonts w:ascii="Times New Roman" w:eastAsia="Times New Roman" w:hAnsi="Times New Roman" w:cs="Times New Roman"/>
          <w:sz w:val="32"/>
          <w:szCs w:val="32"/>
        </w:rPr>
        <w:t>B</w:t>
      </w:r>
      <w:r w:rsidR="006D380E">
        <w:rPr>
          <w:rFonts w:ascii="Times New Roman" w:eastAsia="Times New Roman" w:hAnsi="Times New Roman" w:cs="Times New Roman"/>
          <w:sz w:val="32"/>
          <w:szCs w:val="32"/>
        </w:rPr>
        <w:t>est Dropout Prevention Tool</w:t>
      </w:r>
      <w:r w:rsidR="000C68C2" w:rsidRPr="00431A66">
        <w:rPr>
          <w:rFonts w:ascii="Times New Roman" w:eastAsia="Times New Roman" w:hAnsi="Times New Roman" w:cs="Times New Roman"/>
          <w:sz w:val="32"/>
          <w:szCs w:val="32"/>
        </w:rPr>
        <w:t>”</w:t>
      </w:r>
      <w:bookmarkEnd w:id="39"/>
    </w:p>
    <w:p w14:paraId="022BF38E" w14:textId="21E77A99" w:rsidR="00284255" w:rsidRPr="00A45951" w:rsidRDefault="00284255" w:rsidP="008F07C7">
      <w:pPr>
        <w:jc w:val="both"/>
        <w:rPr>
          <w:rFonts w:ascii="Times New Roman" w:eastAsia="Times New Roman" w:hAnsi="Times New Roman" w:cs="Times New Roman"/>
          <w:sz w:val="24"/>
          <w:szCs w:val="24"/>
        </w:rPr>
      </w:pPr>
    </w:p>
    <w:p w14:paraId="4CE19777" w14:textId="09B6A4C3" w:rsidR="00897C39" w:rsidRPr="00A45951" w:rsidRDefault="00F05EF5" w:rsidP="000C68C2">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Option B was designed primarily</w:t>
      </w:r>
      <w:r w:rsidR="001B29C8" w:rsidRPr="00A45951">
        <w:rPr>
          <w:rFonts w:ascii="Times New Roman" w:eastAsia="Times New Roman" w:hAnsi="Times New Roman" w:cs="Times New Roman"/>
          <w:sz w:val="24"/>
          <w:szCs w:val="24"/>
        </w:rPr>
        <w:t xml:space="preserve"> to allow a student to earn postsecondary credentials that will lead to employment in a high demand field.</w:t>
      </w:r>
      <w:r w:rsidR="00897C39" w:rsidRPr="00A45951">
        <w:rPr>
          <w:rFonts w:ascii="Times New Roman" w:eastAsia="Times New Roman" w:hAnsi="Times New Roman" w:cs="Times New Roman"/>
          <w:sz w:val="24"/>
          <w:szCs w:val="24"/>
        </w:rPr>
        <w:t xml:space="preserve">  Ideally, with proper recruitment efforts in middle school and 9</w:t>
      </w:r>
      <w:r w:rsidR="00897C39" w:rsidRPr="00A45951">
        <w:rPr>
          <w:rFonts w:ascii="Times New Roman" w:eastAsia="Times New Roman" w:hAnsi="Times New Roman" w:cs="Times New Roman"/>
          <w:sz w:val="24"/>
          <w:szCs w:val="24"/>
          <w:vertAlign w:val="superscript"/>
        </w:rPr>
        <w:t>th</w:t>
      </w:r>
      <w:r w:rsidR="00897C39" w:rsidRPr="00A45951">
        <w:rPr>
          <w:rFonts w:ascii="Times New Roman" w:eastAsia="Times New Roman" w:hAnsi="Times New Roman" w:cs="Times New Roman"/>
          <w:sz w:val="24"/>
          <w:szCs w:val="24"/>
        </w:rPr>
        <w:t xml:space="preserve"> grade, students will be able to decide then whether to pursue an Option B pathway.  </w:t>
      </w:r>
      <w:r w:rsidR="001F6C54" w:rsidRPr="00A45951">
        <w:rPr>
          <w:rFonts w:ascii="Times New Roman" w:eastAsia="Times New Roman" w:hAnsi="Times New Roman" w:cs="Times New Roman"/>
          <w:sz w:val="24"/>
          <w:szCs w:val="24"/>
        </w:rPr>
        <w:t xml:space="preserve">As will be discussed in the next section, </w:t>
      </w:r>
      <w:r w:rsidR="00622362" w:rsidRPr="00A45951">
        <w:rPr>
          <w:rFonts w:ascii="Times New Roman" w:eastAsia="Times New Roman" w:hAnsi="Times New Roman" w:cs="Times New Roman"/>
          <w:sz w:val="24"/>
          <w:szCs w:val="24"/>
        </w:rPr>
        <w:t>Option B</w:t>
      </w:r>
      <w:r w:rsidR="00BA7D19" w:rsidRPr="00A45951">
        <w:rPr>
          <w:rFonts w:ascii="Times New Roman" w:eastAsia="Times New Roman" w:hAnsi="Times New Roman" w:cs="Times New Roman"/>
          <w:sz w:val="24"/>
          <w:szCs w:val="24"/>
        </w:rPr>
        <w:t xml:space="preserve"> </w:t>
      </w:r>
      <w:r w:rsidR="00622362" w:rsidRPr="00A45951">
        <w:rPr>
          <w:rFonts w:ascii="Times New Roman" w:eastAsia="Times New Roman" w:hAnsi="Times New Roman" w:cs="Times New Roman"/>
          <w:sz w:val="24"/>
          <w:szCs w:val="24"/>
        </w:rPr>
        <w:t>can</w:t>
      </w:r>
      <w:r w:rsidR="00897C39" w:rsidRPr="00A45951">
        <w:rPr>
          <w:rFonts w:ascii="Times New Roman" w:eastAsia="Times New Roman" w:hAnsi="Times New Roman" w:cs="Times New Roman"/>
          <w:sz w:val="24"/>
          <w:szCs w:val="24"/>
        </w:rPr>
        <w:t xml:space="preserve"> also</w:t>
      </w:r>
      <w:r w:rsidR="00622362" w:rsidRPr="00A45951">
        <w:rPr>
          <w:rFonts w:ascii="Times New Roman" w:eastAsia="Times New Roman" w:hAnsi="Times New Roman" w:cs="Times New Roman"/>
          <w:sz w:val="24"/>
          <w:szCs w:val="24"/>
        </w:rPr>
        <w:t xml:space="preserve"> serve</w:t>
      </w:r>
      <w:r w:rsidR="00BA7D19" w:rsidRPr="00A45951">
        <w:rPr>
          <w:rFonts w:ascii="Times New Roman" w:eastAsia="Times New Roman" w:hAnsi="Times New Roman" w:cs="Times New Roman"/>
          <w:sz w:val="24"/>
          <w:szCs w:val="24"/>
        </w:rPr>
        <w:t xml:space="preserve"> as a pathway to college, </w:t>
      </w:r>
      <w:r w:rsidR="00306EF3" w:rsidRPr="00A45951">
        <w:rPr>
          <w:rFonts w:ascii="Times New Roman" w:eastAsia="Times New Roman" w:hAnsi="Times New Roman" w:cs="Times New Roman"/>
          <w:sz w:val="24"/>
          <w:szCs w:val="24"/>
        </w:rPr>
        <w:t>but</w:t>
      </w:r>
      <w:r w:rsidR="00897C39" w:rsidRPr="00A45951">
        <w:rPr>
          <w:rFonts w:ascii="Times New Roman" w:eastAsia="Times New Roman" w:hAnsi="Times New Roman" w:cs="Times New Roman"/>
          <w:sz w:val="24"/>
          <w:szCs w:val="24"/>
        </w:rPr>
        <w:t xml:space="preserve"> </w:t>
      </w:r>
      <w:r w:rsidR="00BA7D19" w:rsidRPr="00A45951">
        <w:rPr>
          <w:rFonts w:ascii="Times New Roman" w:eastAsia="Times New Roman" w:hAnsi="Times New Roman" w:cs="Times New Roman"/>
          <w:sz w:val="24"/>
          <w:szCs w:val="24"/>
        </w:rPr>
        <w:t xml:space="preserve">it also has been described as </w:t>
      </w:r>
      <w:r w:rsidR="003456B4" w:rsidRPr="00A45951">
        <w:rPr>
          <w:rFonts w:ascii="Times New Roman" w:eastAsia="Times New Roman" w:hAnsi="Times New Roman" w:cs="Times New Roman"/>
          <w:sz w:val="24"/>
          <w:szCs w:val="24"/>
        </w:rPr>
        <w:t>“</w:t>
      </w:r>
      <w:r w:rsidR="00BA7D19" w:rsidRPr="00A45951">
        <w:rPr>
          <w:rFonts w:ascii="Times New Roman" w:eastAsia="Times New Roman" w:hAnsi="Times New Roman" w:cs="Times New Roman"/>
          <w:sz w:val="24"/>
          <w:szCs w:val="24"/>
        </w:rPr>
        <w:t>the best dropout</w:t>
      </w:r>
      <w:r w:rsidR="003456B4" w:rsidRPr="00A45951">
        <w:rPr>
          <w:rFonts w:ascii="Times New Roman" w:eastAsia="Times New Roman" w:hAnsi="Times New Roman" w:cs="Times New Roman"/>
          <w:sz w:val="24"/>
          <w:szCs w:val="24"/>
        </w:rPr>
        <w:t xml:space="preserve"> prevention tool.”   </w:t>
      </w:r>
    </w:p>
    <w:p w14:paraId="6791AD13" w14:textId="2E22BE05" w:rsidR="00E0743F" w:rsidRPr="00A45951" w:rsidRDefault="00BF1072" w:rsidP="008D2A1C">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For students </w:t>
      </w:r>
      <w:r w:rsidR="00F54528" w:rsidRPr="00A45951">
        <w:rPr>
          <w:rFonts w:ascii="Times New Roman" w:eastAsia="Times New Roman" w:hAnsi="Times New Roman" w:cs="Times New Roman"/>
          <w:sz w:val="24"/>
          <w:szCs w:val="24"/>
        </w:rPr>
        <w:t>who become disengage</w:t>
      </w:r>
      <w:r w:rsidR="00FC2840" w:rsidRPr="00A45951">
        <w:rPr>
          <w:rFonts w:ascii="Times New Roman" w:eastAsia="Times New Roman" w:hAnsi="Times New Roman" w:cs="Times New Roman"/>
          <w:sz w:val="24"/>
          <w:szCs w:val="24"/>
        </w:rPr>
        <w:t>d with the traditional academic track</w:t>
      </w:r>
      <w:r w:rsidR="003456B4" w:rsidRPr="00A45951">
        <w:rPr>
          <w:rFonts w:ascii="Times New Roman" w:eastAsia="Times New Roman" w:hAnsi="Times New Roman" w:cs="Times New Roman"/>
          <w:sz w:val="24"/>
          <w:szCs w:val="24"/>
        </w:rPr>
        <w:t xml:space="preserve"> during high school</w:t>
      </w:r>
      <w:r w:rsidR="00FC2840" w:rsidRPr="00A45951">
        <w:rPr>
          <w:rFonts w:ascii="Times New Roman" w:eastAsia="Times New Roman" w:hAnsi="Times New Roman" w:cs="Times New Roman"/>
          <w:sz w:val="24"/>
          <w:szCs w:val="24"/>
        </w:rPr>
        <w:t>,</w:t>
      </w:r>
      <w:r w:rsidRPr="00A45951">
        <w:rPr>
          <w:rFonts w:ascii="Times New Roman" w:eastAsia="Times New Roman" w:hAnsi="Times New Roman" w:cs="Times New Roman"/>
          <w:sz w:val="24"/>
          <w:szCs w:val="24"/>
        </w:rPr>
        <w:t xml:space="preserve"> Pam Smith </w:t>
      </w:r>
      <w:r w:rsidR="00052AA6" w:rsidRPr="00A45951">
        <w:rPr>
          <w:rFonts w:ascii="Times New Roman" w:eastAsia="Times New Roman" w:hAnsi="Times New Roman" w:cs="Times New Roman"/>
          <w:sz w:val="24"/>
          <w:szCs w:val="24"/>
        </w:rPr>
        <w:t xml:space="preserve">(Coffee County) </w:t>
      </w:r>
      <w:r w:rsidRPr="00A45951">
        <w:rPr>
          <w:rFonts w:ascii="Times New Roman" w:eastAsia="Times New Roman" w:hAnsi="Times New Roman" w:cs="Times New Roman"/>
          <w:sz w:val="24"/>
          <w:szCs w:val="24"/>
        </w:rPr>
        <w:t xml:space="preserve">explains that </w:t>
      </w:r>
      <w:r w:rsidR="00FC2840" w:rsidRPr="00A45951">
        <w:rPr>
          <w:rFonts w:ascii="Times New Roman" w:eastAsia="Times New Roman" w:hAnsi="Times New Roman" w:cs="Times New Roman"/>
          <w:sz w:val="24"/>
          <w:szCs w:val="24"/>
        </w:rPr>
        <w:t>Option B provides</w:t>
      </w:r>
      <w:r w:rsidR="00237D11" w:rsidRPr="00A45951">
        <w:rPr>
          <w:rFonts w:ascii="Times New Roman" w:eastAsia="Times New Roman" w:hAnsi="Times New Roman" w:cs="Times New Roman"/>
          <w:sz w:val="24"/>
          <w:szCs w:val="24"/>
        </w:rPr>
        <w:t xml:space="preserve"> an attractive alternative with</w:t>
      </w:r>
      <w:r w:rsidR="00FC2840" w:rsidRPr="00A45951">
        <w:rPr>
          <w:rFonts w:ascii="Times New Roman" w:eastAsia="Times New Roman" w:hAnsi="Times New Roman" w:cs="Times New Roman"/>
          <w:sz w:val="24"/>
          <w:szCs w:val="24"/>
        </w:rPr>
        <w:t xml:space="preserve"> </w:t>
      </w:r>
      <w:r w:rsidR="00E0743F" w:rsidRPr="00A45951">
        <w:rPr>
          <w:rFonts w:ascii="Times New Roman" w:eastAsia="Times New Roman" w:hAnsi="Times New Roman" w:cs="Times New Roman"/>
          <w:sz w:val="24"/>
          <w:szCs w:val="24"/>
        </w:rPr>
        <w:t>hands-on training</w:t>
      </w:r>
      <w:r w:rsidR="00FC2840" w:rsidRPr="00A45951">
        <w:rPr>
          <w:rFonts w:ascii="Times New Roman" w:eastAsia="Times New Roman" w:hAnsi="Times New Roman" w:cs="Times New Roman"/>
          <w:sz w:val="24"/>
          <w:szCs w:val="24"/>
        </w:rPr>
        <w:t xml:space="preserve"> </w:t>
      </w:r>
      <w:r w:rsidR="00B6602E" w:rsidRPr="00A45951">
        <w:rPr>
          <w:rFonts w:ascii="Times New Roman" w:eastAsia="Times New Roman" w:hAnsi="Times New Roman" w:cs="Times New Roman"/>
          <w:sz w:val="24"/>
          <w:szCs w:val="24"/>
        </w:rPr>
        <w:t>that leads to a</w:t>
      </w:r>
      <w:r w:rsidR="00FC2840" w:rsidRPr="00A45951">
        <w:rPr>
          <w:rFonts w:ascii="Times New Roman" w:eastAsia="Times New Roman" w:hAnsi="Times New Roman" w:cs="Times New Roman"/>
          <w:sz w:val="24"/>
          <w:szCs w:val="24"/>
        </w:rPr>
        <w:t xml:space="preserve"> high school diploma and credentials needed for a </w:t>
      </w:r>
      <w:r w:rsidR="00E0743F" w:rsidRPr="00A45951">
        <w:rPr>
          <w:rFonts w:ascii="Times New Roman" w:eastAsia="Times New Roman" w:hAnsi="Times New Roman" w:cs="Times New Roman"/>
          <w:sz w:val="24"/>
          <w:szCs w:val="24"/>
        </w:rPr>
        <w:t>well-paying career</w:t>
      </w:r>
      <w:r w:rsidR="00FC2840" w:rsidRPr="00A45951">
        <w:rPr>
          <w:rFonts w:ascii="Times New Roman" w:eastAsia="Times New Roman" w:hAnsi="Times New Roman" w:cs="Times New Roman"/>
          <w:sz w:val="24"/>
          <w:szCs w:val="24"/>
        </w:rPr>
        <w:t xml:space="preserve">.  </w:t>
      </w:r>
    </w:p>
    <w:p w14:paraId="1E5BBBA1" w14:textId="36907DDB" w:rsidR="00052AA6" w:rsidRPr="00A45951" w:rsidRDefault="00052AA6" w:rsidP="008D2A1C">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Laura </w:t>
      </w:r>
      <w:proofErr w:type="spellStart"/>
      <w:r w:rsidRPr="00A45951">
        <w:rPr>
          <w:rFonts w:ascii="Times New Roman" w:eastAsia="Times New Roman" w:hAnsi="Times New Roman" w:cs="Times New Roman"/>
          <w:sz w:val="24"/>
          <w:szCs w:val="24"/>
        </w:rPr>
        <w:t>Ergle</w:t>
      </w:r>
      <w:proofErr w:type="spellEnd"/>
      <w:r w:rsidRPr="00A45951">
        <w:rPr>
          <w:rFonts w:ascii="Times New Roman" w:eastAsia="Times New Roman" w:hAnsi="Times New Roman" w:cs="Times New Roman"/>
          <w:sz w:val="24"/>
          <w:szCs w:val="24"/>
        </w:rPr>
        <w:t xml:space="preserve"> (Griffin Regional CCA) agrees that Option B serves </w:t>
      </w:r>
      <w:r w:rsidR="00B043F7" w:rsidRPr="00A45951">
        <w:rPr>
          <w:rFonts w:ascii="Times New Roman" w:eastAsia="Times New Roman" w:hAnsi="Times New Roman" w:cs="Times New Roman"/>
          <w:sz w:val="24"/>
          <w:szCs w:val="24"/>
        </w:rPr>
        <w:t xml:space="preserve">as </w:t>
      </w:r>
      <w:r w:rsidR="001F17F3" w:rsidRPr="00A45951">
        <w:rPr>
          <w:rFonts w:ascii="Times New Roman" w:eastAsia="Times New Roman" w:hAnsi="Times New Roman" w:cs="Times New Roman"/>
          <w:sz w:val="24"/>
          <w:szCs w:val="24"/>
        </w:rPr>
        <w:t>a highly effective</w:t>
      </w:r>
      <w:r w:rsidRPr="00A45951">
        <w:rPr>
          <w:rFonts w:ascii="Times New Roman" w:eastAsia="Times New Roman" w:hAnsi="Times New Roman" w:cs="Times New Roman"/>
          <w:sz w:val="24"/>
          <w:szCs w:val="24"/>
        </w:rPr>
        <w:t xml:space="preserve"> dropout prevention tool.  As an example, a high school student could earn two welding TCCs </w:t>
      </w:r>
      <w:r w:rsidR="0020229F" w:rsidRPr="00A45951">
        <w:rPr>
          <w:rFonts w:ascii="Times New Roman" w:eastAsia="Times New Roman" w:hAnsi="Times New Roman" w:cs="Times New Roman"/>
          <w:sz w:val="24"/>
          <w:szCs w:val="24"/>
        </w:rPr>
        <w:t xml:space="preserve">as late as </w:t>
      </w:r>
      <w:r w:rsidRPr="00A45951">
        <w:rPr>
          <w:rFonts w:ascii="Times New Roman" w:eastAsia="Times New Roman" w:hAnsi="Times New Roman" w:cs="Times New Roman"/>
          <w:sz w:val="24"/>
          <w:szCs w:val="24"/>
        </w:rPr>
        <w:t>the second semester of senior year and graduate assuming the student has completed the required 9 high school courses.  This option at</w:t>
      </w:r>
      <w:r w:rsidR="00750330">
        <w:rPr>
          <w:rFonts w:ascii="Times New Roman" w:eastAsia="Times New Roman" w:hAnsi="Times New Roman" w:cs="Times New Roman"/>
          <w:sz w:val="24"/>
          <w:szCs w:val="24"/>
        </w:rPr>
        <w:t xml:space="preserve"> least</w:t>
      </w:r>
      <w:r w:rsidRPr="00A45951">
        <w:rPr>
          <w:rFonts w:ascii="Times New Roman" w:eastAsia="Times New Roman" w:hAnsi="Times New Roman" w:cs="Times New Roman"/>
          <w:sz w:val="24"/>
          <w:szCs w:val="24"/>
        </w:rPr>
        <w:t xml:space="preserve"> prepares the student for a job in a high demand field.</w:t>
      </w:r>
    </w:p>
    <w:p w14:paraId="729B53A0" w14:textId="1632452D" w:rsidR="00284255" w:rsidRPr="00A45951" w:rsidRDefault="00284255" w:rsidP="00750330">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Typically, when a district first</w:t>
      </w:r>
      <w:r w:rsidR="005F17A0" w:rsidRPr="00A45951">
        <w:rPr>
          <w:rFonts w:ascii="Times New Roman" w:eastAsia="Times New Roman" w:hAnsi="Times New Roman" w:cs="Times New Roman"/>
          <w:sz w:val="24"/>
          <w:szCs w:val="24"/>
        </w:rPr>
        <w:t xml:space="preserve"> decides to implement Option B, </w:t>
      </w:r>
      <w:r w:rsidR="00FB2496" w:rsidRPr="00A45951">
        <w:rPr>
          <w:rFonts w:ascii="Times New Roman" w:eastAsia="Times New Roman" w:hAnsi="Times New Roman" w:cs="Times New Roman"/>
          <w:sz w:val="24"/>
          <w:szCs w:val="24"/>
        </w:rPr>
        <w:t xml:space="preserve">a good </w:t>
      </w:r>
      <w:r w:rsidR="005F17A0" w:rsidRPr="00A45951">
        <w:rPr>
          <w:rFonts w:ascii="Times New Roman" w:eastAsia="Times New Roman" w:hAnsi="Times New Roman" w:cs="Times New Roman"/>
          <w:sz w:val="24"/>
          <w:szCs w:val="24"/>
        </w:rPr>
        <w:t xml:space="preserve">starting point is to identify disengaged high school students and counsel them to shift to the Option B path.  At the same time, the district should start building </w:t>
      </w:r>
      <w:r w:rsidR="00393A33" w:rsidRPr="00A45951">
        <w:rPr>
          <w:rFonts w:ascii="Times New Roman" w:eastAsia="Times New Roman" w:hAnsi="Times New Roman" w:cs="Times New Roman"/>
          <w:sz w:val="24"/>
          <w:szCs w:val="24"/>
        </w:rPr>
        <w:t xml:space="preserve">a pipeline that will </w:t>
      </w:r>
      <w:r w:rsidR="00631162" w:rsidRPr="00A45951">
        <w:rPr>
          <w:rFonts w:ascii="Times New Roman" w:eastAsia="Times New Roman" w:hAnsi="Times New Roman" w:cs="Times New Roman"/>
          <w:sz w:val="24"/>
          <w:szCs w:val="24"/>
        </w:rPr>
        <w:t>allow younger students to consider what path is best for them before they even enter high school.</w:t>
      </w:r>
    </w:p>
    <w:p w14:paraId="140BF04B" w14:textId="77777777" w:rsidR="00425040" w:rsidRPr="00A45951" w:rsidRDefault="00113812" w:rsidP="00750330">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The current Option B districts emphasize that </w:t>
      </w:r>
      <w:r w:rsidR="005E35CF" w:rsidRPr="00A45951">
        <w:rPr>
          <w:rFonts w:ascii="Times New Roman" w:eastAsia="Times New Roman" w:hAnsi="Times New Roman" w:cs="Times New Roman"/>
          <w:sz w:val="24"/>
          <w:szCs w:val="24"/>
        </w:rPr>
        <w:t xml:space="preserve">an Option B student can easily get back onto the regular academic Option A </w:t>
      </w:r>
      <w:r w:rsidR="00D144D3" w:rsidRPr="00A45951">
        <w:rPr>
          <w:rFonts w:ascii="Times New Roman" w:eastAsia="Times New Roman" w:hAnsi="Times New Roman" w:cs="Times New Roman"/>
          <w:sz w:val="24"/>
          <w:szCs w:val="24"/>
        </w:rPr>
        <w:t>path without much difficulty.  In fact</w:t>
      </w:r>
      <w:r w:rsidR="0009667E" w:rsidRPr="00A45951">
        <w:rPr>
          <w:rFonts w:ascii="Times New Roman" w:eastAsia="Times New Roman" w:hAnsi="Times New Roman" w:cs="Times New Roman"/>
          <w:sz w:val="24"/>
          <w:szCs w:val="24"/>
        </w:rPr>
        <w:t xml:space="preserve">, </w:t>
      </w:r>
      <w:r w:rsidR="00376860" w:rsidRPr="00A45951">
        <w:rPr>
          <w:rFonts w:ascii="Times New Roman" w:eastAsia="Times New Roman" w:hAnsi="Times New Roman" w:cs="Times New Roman"/>
          <w:sz w:val="24"/>
          <w:szCs w:val="24"/>
        </w:rPr>
        <w:t xml:space="preserve">Laura </w:t>
      </w:r>
      <w:proofErr w:type="spellStart"/>
      <w:r w:rsidR="00376860" w:rsidRPr="00A45951">
        <w:rPr>
          <w:rFonts w:ascii="Times New Roman" w:eastAsia="Times New Roman" w:hAnsi="Times New Roman" w:cs="Times New Roman"/>
          <w:sz w:val="24"/>
          <w:szCs w:val="24"/>
        </w:rPr>
        <w:t>Ergle</w:t>
      </w:r>
      <w:proofErr w:type="spellEnd"/>
      <w:r w:rsidR="00376860" w:rsidRPr="00A45951">
        <w:rPr>
          <w:rFonts w:ascii="Times New Roman" w:eastAsia="Times New Roman" w:hAnsi="Times New Roman" w:cs="Times New Roman"/>
          <w:sz w:val="24"/>
          <w:szCs w:val="24"/>
        </w:rPr>
        <w:t xml:space="preserve"> (Griffin Regional CCA) </w:t>
      </w:r>
      <w:r w:rsidR="00425040" w:rsidRPr="00A45951">
        <w:rPr>
          <w:rFonts w:ascii="Times New Roman" w:eastAsia="Times New Roman" w:hAnsi="Times New Roman" w:cs="Times New Roman"/>
          <w:sz w:val="24"/>
          <w:szCs w:val="24"/>
        </w:rPr>
        <w:t xml:space="preserve">explains that she has had 3 Option B change their minds, and the counselors simply put them back on the Option A path. </w:t>
      </w:r>
    </w:p>
    <w:p w14:paraId="30116E77" w14:textId="18FC9965" w:rsidR="00113812" w:rsidRDefault="00425040" w:rsidP="0095616F">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lastRenderedPageBreak/>
        <w:t>Moreover, she explains s</w:t>
      </w:r>
      <w:r w:rsidR="005129D8" w:rsidRPr="00A45951">
        <w:rPr>
          <w:rFonts w:ascii="Times New Roman" w:eastAsia="Times New Roman" w:hAnsi="Times New Roman" w:cs="Times New Roman"/>
          <w:sz w:val="24"/>
          <w:szCs w:val="24"/>
        </w:rPr>
        <w:t xml:space="preserve">tudents </w:t>
      </w:r>
      <w:r w:rsidRPr="00A45951">
        <w:rPr>
          <w:rFonts w:ascii="Times New Roman" w:eastAsia="Times New Roman" w:hAnsi="Times New Roman" w:cs="Times New Roman"/>
          <w:sz w:val="24"/>
          <w:szCs w:val="24"/>
        </w:rPr>
        <w:t xml:space="preserve">can </w:t>
      </w:r>
      <w:r w:rsidR="005129D8" w:rsidRPr="00A45951">
        <w:rPr>
          <w:rFonts w:ascii="Times New Roman" w:eastAsia="Times New Roman" w:hAnsi="Times New Roman" w:cs="Times New Roman"/>
          <w:sz w:val="24"/>
          <w:szCs w:val="24"/>
        </w:rPr>
        <w:t>complete two or more TCCs and at the same time t</w:t>
      </w:r>
      <w:r w:rsidR="00E5625A" w:rsidRPr="00A45951">
        <w:rPr>
          <w:rFonts w:ascii="Times New Roman" w:eastAsia="Times New Roman" w:hAnsi="Times New Roman" w:cs="Times New Roman"/>
          <w:sz w:val="24"/>
          <w:szCs w:val="24"/>
        </w:rPr>
        <w:t xml:space="preserve">ake </w:t>
      </w:r>
      <w:r w:rsidR="00D5411A" w:rsidRPr="00A45951">
        <w:rPr>
          <w:rFonts w:ascii="Times New Roman" w:eastAsia="Times New Roman" w:hAnsi="Times New Roman" w:cs="Times New Roman"/>
          <w:sz w:val="24"/>
          <w:szCs w:val="24"/>
        </w:rPr>
        <w:t xml:space="preserve">core </w:t>
      </w:r>
      <w:r w:rsidR="00E5625A" w:rsidRPr="00A45951">
        <w:rPr>
          <w:rFonts w:ascii="Times New Roman" w:eastAsia="Times New Roman" w:hAnsi="Times New Roman" w:cs="Times New Roman"/>
          <w:sz w:val="24"/>
          <w:szCs w:val="24"/>
        </w:rPr>
        <w:t xml:space="preserve">academic courses (e.g., </w:t>
      </w:r>
      <w:r w:rsidR="00D5411A" w:rsidRPr="00A45951">
        <w:rPr>
          <w:rFonts w:ascii="Times New Roman" w:eastAsia="Times New Roman" w:hAnsi="Times New Roman" w:cs="Times New Roman"/>
          <w:sz w:val="24"/>
          <w:szCs w:val="24"/>
        </w:rPr>
        <w:t>E</w:t>
      </w:r>
      <w:r w:rsidR="00E5625A" w:rsidRPr="00A45951">
        <w:rPr>
          <w:rFonts w:ascii="Times New Roman" w:eastAsia="Times New Roman" w:hAnsi="Times New Roman" w:cs="Times New Roman"/>
          <w:sz w:val="24"/>
          <w:szCs w:val="24"/>
        </w:rPr>
        <w:t xml:space="preserve">conomics, </w:t>
      </w:r>
      <w:r w:rsidR="00D5411A" w:rsidRPr="00A45951">
        <w:rPr>
          <w:rFonts w:ascii="Times New Roman" w:eastAsia="Times New Roman" w:hAnsi="Times New Roman" w:cs="Times New Roman"/>
          <w:sz w:val="24"/>
          <w:szCs w:val="24"/>
        </w:rPr>
        <w:t>American Lit, English 1101, et</w:t>
      </w:r>
      <w:r w:rsidR="00174867" w:rsidRPr="00A45951">
        <w:rPr>
          <w:rFonts w:ascii="Times New Roman" w:eastAsia="Times New Roman" w:hAnsi="Times New Roman" w:cs="Times New Roman"/>
          <w:sz w:val="24"/>
          <w:szCs w:val="24"/>
        </w:rPr>
        <w:t>c.) that meet the requirements of an academic HS diploma.  There is plenty of room in the schedule to do this, as shown by the sample schedules in Section 5 “Scheduling” above</w:t>
      </w:r>
      <w:r w:rsidR="00473999" w:rsidRPr="00A45951">
        <w:rPr>
          <w:rFonts w:ascii="Times New Roman" w:eastAsia="Times New Roman" w:hAnsi="Times New Roman" w:cs="Times New Roman"/>
          <w:sz w:val="24"/>
          <w:szCs w:val="24"/>
        </w:rPr>
        <w:t xml:space="preserve">.  </w:t>
      </w:r>
    </w:p>
    <w:p w14:paraId="0994A8A1" w14:textId="429BA9D3" w:rsidR="00284255" w:rsidRPr="00431A66" w:rsidRDefault="00DE5E23" w:rsidP="008F07C7">
      <w:pPr>
        <w:pStyle w:val="Heading2"/>
        <w:jc w:val="both"/>
        <w:rPr>
          <w:rFonts w:ascii="Times New Roman" w:eastAsia="Times New Roman" w:hAnsi="Times New Roman" w:cs="Times New Roman"/>
          <w:sz w:val="32"/>
          <w:szCs w:val="32"/>
        </w:rPr>
      </w:pPr>
      <w:bookmarkStart w:id="40" w:name="_Toc71008186"/>
      <w:r w:rsidRPr="00431A66">
        <w:rPr>
          <w:rFonts w:ascii="Times New Roman" w:eastAsia="Times New Roman" w:hAnsi="Times New Roman" w:cs="Times New Roman"/>
          <w:sz w:val="32"/>
          <w:szCs w:val="32"/>
        </w:rPr>
        <w:t>6.</w:t>
      </w:r>
      <w:r w:rsidR="006839D5">
        <w:rPr>
          <w:rFonts w:ascii="Times New Roman" w:eastAsia="Times New Roman" w:hAnsi="Times New Roman" w:cs="Times New Roman"/>
          <w:sz w:val="32"/>
          <w:szCs w:val="32"/>
        </w:rPr>
        <w:t>6</w:t>
      </w:r>
      <w:r w:rsidRPr="00431A66">
        <w:rPr>
          <w:rFonts w:ascii="Times New Roman" w:eastAsia="Times New Roman" w:hAnsi="Times New Roman" w:cs="Times New Roman"/>
          <w:sz w:val="32"/>
          <w:szCs w:val="32"/>
        </w:rPr>
        <w:t xml:space="preserve"> </w:t>
      </w:r>
      <w:r w:rsidR="0095616F" w:rsidRPr="00431A66">
        <w:rPr>
          <w:rFonts w:ascii="Times New Roman" w:eastAsia="Times New Roman" w:hAnsi="Times New Roman" w:cs="Times New Roman"/>
          <w:sz w:val="32"/>
          <w:szCs w:val="32"/>
        </w:rPr>
        <w:t xml:space="preserve">  </w:t>
      </w:r>
      <w:proofErr w:type="gramStart"/>
      <w:r w:rsidR="0095616F" w:rsidRPr="00431A66">
        <w:rPr>
          <w:rFonts w:ascii="Times New Roman" w:eastAsia="Times New Roman" w:hAnsi="Times New Roman" w:cs="Times New Roman"/>
          <w:sz w:val="32"/>
          <w:szCs w:val="32"/>
        </w:rPr>
        <w:t xml:space="preserve">   “</w:t>
      </w:r>
      <w:proofErr w:type="gramEnd"/>
      <w:r w:rsidR="0095616F" w:rsidRPr="00431A66">
        <w:rPr>
          <w:rFonts w:ascii="Times New Roman" w:eastAsia="Times New Roman" w:hAnsi="Times New Roman" w:cs="Times New Roman"/>
          <w:sz w:val="32"/>
          <w:szCs w:val="32"/>
        </w:rPr>
        <w:t>P</w:t>
      </w:r>
      <w:r w:rsidR="006D380E">
        <w:rPr>
          <w:rFonts w:ascii="Times New Roman" w:eastAsia="Times New Roman" w:hAnsi="Times New Roman" w:cs="Times New Roman"/>
          <w:sz w:val="32"/>
          <w:szCs w:val="32"/>
        </w:rPr>
        <w:t>athway to College</w:t>
      </w:r>
      <w:r w:rsidR="0095616F" w:rsidRPr="00431A66">
        <w:rPr>
          <w:rFonts w:ascii="Times New Roman" w:eastAsia="Times New Roman" w:hAnsi="Times New Roman" w:cs="Times New Roman"/>
          <w:sz w:val="32"/>
          <w:szCs w:val="32"/>
        </w:rPr>
        <w:t>”</w:t>
      </w:r>
      <w:bookmarkEnd w:id="40"/>
    </w:p>
    <w:p w14:paraId="1BEC5C22" w14:textId="79F96A15" w:rsidR="007947B0" w:rsidRPr="00A45951" w:rsidRDefault="007947B0" w:rsidP="008F07C7">
      <w:pPr>
        <w:jc w:val="both"/>
        <w:rPr>
          <w:rFonts w:ascii="Times New Roman" w:eastAsia="Times New Roman" w:hAnsi="Times New Roman" w:cs="Times New Roman"/>
          <w:sz w:val="24"/>
          <w:szCs w:val="24"/>
        </w:rPr>
      </w:pPr>
    </w:p>
    <w:p w14:paraId="70679C24" w14:textId="66F2077B" w:rsidR="00715097" w:rsidRPr="00A45951" w:rsidRDefault="00715097" w:rsidP="0095616F">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Option B students must earn </w:t>
      </w:r>
      <w:r w:rsidR="009D13B5" w:rsidRPr="00A45951">
        <w:rPr>
          <w:rFonts w:ascii="Times New Roman" w:eastAsia="Times New Roman" w:hAnsi="Times New Roman" w:cs="Times New Roman"/>
          <w:sz w:val="24"/>
          <w:szCs w:val="24"/>
        </w:rPr>
        <w:t xml:space="preserve">“postsecondary” credentials (TCCs, Technical College Diploma, or </w:t>
      </w:r>
      <w:r w:rsidR="00113812" w:rsidRPr="00A45951">
        <w:rPr>
          <w:rFonts w:ascii="Times New Roman" w:eastAsia="Times New Roman" w:hAnsi="Times New Roman" w:cs="Times New Roman"/>
          <w:sz w:val="24"/>
          <w:szCs w:val="24"/>
        </w:rPr>
        <w:t>Associate Degree) to qualify</w:t>
      </w:r>
      <w:r w:rsidR="00473999" w:rsidRPr="00A45951">
        <w:rPr>
          <w:rFonts w:ascii="Times New Roman" w:eastAsia="Times New Roman" w:hAnsi="Times New Roman" w:cs="Times New Roman"/>
          <w:sz w:val="24"/>
          <w:szCs w:val="24"/>
        </w:rPr>
        <w:t xml:space="preserve"> for an Option B high school diploma</w:t>
      </w:r>
      <w:r w:rsidR="004131F2" w:rsidRPr="00A45951">
        <w:rPr>
          <w:rFonts w:ascii="Times New Roman" w:eastAsia="Times New Roman" w:hAnsi="Times New Roman" w:cs="Times New Roman"/>
          <w:sz w:val="24"/>
          <w:szCs w:val="24"/>
        </w:rPr>
        <w:t xml:space="preserve">.  Thus, by definition, the Option B student is on a “college” pathway in high school. </w:t>
      </w:r>
      <w:r w:rsidR="00CB268C" w:rsidRPr="00A45951">
        <w:rPr>
          <w:rFonts w:ascii="Times New Roman" w:eastAsia="Times New Roman" w:hAnsi="Times New Roman" w:cs="Times New Roman"/>
          <w:sz w:val="24"/>
          <w:szCs w:val="24"/>
        </w:rPr>
        <w:t xml:space="preserve">One attribute of Option B </w:t>
      </w:r>
      <w:r w:rsidR="007B58BB" w:rsidRPr="00A45951">
        <w:rPr>
          <w:rFonts w:ascii="Times New Roman" w:eastAsia="Times New Roman" w:hAnsi="Times New Roman" w:cs="Times New Roman"/>
          <w:sz w:val="24"/>
          <w:szCs w:val="24"/>
        </w:rPr>
        <w:t xml:space="preserve">is that the </w:t>
      </w:r>
      <w:r w:rsidR="00CB268C" w:rsidRPr="00A45951">
        <w:rPr>
          <w:rFonts w:ascii="Times New Roman" w:eastAsia="Times New Roman" w:hAnsi="Times New Roman" w:cs="Times New Roman"/>
          <w:sz w:val="24"/>
          <w:szCs w:val="24"/>
        </w:rPr>
        <w:t xml:space="preserve">postsecondary credentials </w:t>
      </w:r>
      <w:r w:rsidR="00BD23C1" w:rsidRPr="00A45951">
        <w:rPr>
          <w:rFonts w:ascii="Times New Roman" w:eastAsia="Times New Roman" w:hAnsi="Times New Roman" w:cs="Times New Roman"/>
          <w:sz w:val="24"/>
          <w:szCs w:val="24"/>
        </w:rPr>
        <w:t>are “stackable credentials</w:t>
      </w:r>
      <w:r w:rsidR="006E4849" w:rsidRPr="00A45951">
        <w:rPr>
          <w:rFonts w:ascii="Times New Roman" w:eastAsia="Times New Roman" w:hAnsi="Times New Roman" w:cs="Times New Roman"/>
          <w:sz w:val="24"/>
          <w:szCs w:val="24"/>
        </w:rPr>
        <w:t>,</w:t>
      </w:r>
      <w:r w:rsidR="00BD23C1" w:rsidRPr="00A45951">
        <w:rPr>
          <w:rFonts w:ascii="Times New Roman" w:eastAsia="Times New Roman" w:hAnsi="Times New Roman" w:cs="Times New Roman"/>
          <w:sz w:val="24"/>
          <w:szCs w:val="24"/>
        </w:rPr>
        <w:t>”</w:t>
      </w:r>
      <w:r w:rsidR="006E4849" w:rsidRPr="00A45951">
        <w:rPr>
          <w:rFonts w:ascii="Times New Roman" w:eastAsia="Times New Roman" w:hAnsi="Times New Roman" w:cs="Times New Roman"/>
          <w:sz w:val="24"/>
          <w:szCs w:val="24"/>
        </w:rPr>
        <w:t xml:space="preserve"> i.e., 2-3</w:t>
      </w:r>
      <w:r w:rsidR="00880B16" w:rsidRPr="00A45951">
        <w:rPr>
          <w:rFonts w:ascii="Times New Roman" w:eastAsia="Times New Roman" w:hAnsi="Times New Roman" w:cs="Times New Roman"/>
          <w:sz w:val="24"/>
          <w:szCs w:val="24"/>
        </w:rPr>
        <w:t xml:space="preserve"> TCCs provide a “base” for a technical college diploma and in turn an associate degree can stack on top of that.  On the other </w:t>
      </w:r>
      <w:r w:rsidR="007B58BB" w:rsidRPr="00A45951">
        <w:rPr>
          <w:rFonts w:ascii="Times New Roman" w:eastAsia="Times New Roman" w:hAnsi="Times New Roman" w:cs="Times New Roman"/>
          <w:sz w:val="24"/>
          <w:szCs w:val="24"/>
        </w:rPr>
        <w:t>hand,</w:t>
      </w:r>
      <w:r w:rsidR="00880B16" w:rsidRPr="00A45951">
        <w:rPr>
          <w:rFonts w:ascii="Times New Roman" w:eastAsia="Times New Roman" w:hAnsi="Times New Roman" w:cs="Times New Roman"/>
          <w:sz w:val="24"/>
          <w:szCs w:val="24"/>
        </w:rPr>
        <w:t xml:space="preserve"> an Option B student might decide from the beginning that </w:t>
      </w:r>
      <w:r w:rsidR="00577962" w:rsidRPr="00A45951">
        <w:rPr>
          <w:rFonts w:ascii="Times New Roman" w:eastAsia="Times New Roman" w:hAnsi="Times New Roman" w:cs="Times New Roman"/>
          <w:sz w:val="24"/>
          <w:szCs w:val="24"/>
        </w:rPr>
        <w:t>they want to earn Associate Degree while in high school.</w:t>
      </w:r>
    </w:p>
    <w:p w14:paraId="3FC05FD4" w14:textId="203020AB" w:rsidR="002333A3" w:rsidRPr="00A45951" w:rsidRDefault="000030D2" w:rsidP="00CF2298">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Coffee County </w:t>
      </w:r>
      <w:r w:rsidR="00577962" w:rsidRPr="00A45951">
        <w:rPr>
          <w:rFonts w:ascii="Times New Roman" w:eastAsia="Times New Roman" w:hAnsi="Times New Roman" w:cs="Times New Roman"/>
          <w:sz w:val="24"/>
          <w:szCs w:val="24"/>
        </w:rPr>
        <w:t xml:space="preserve">currently has 7 Option B students who </w:t>
      </w:r>
      <w:r w:rsidR="007C20AD" w:rsidRPr="00A45951">
        <w:rPr>
          <w:rFonts w:ascii="Times New Roman" w:eastAsia="Times New Roman" w:hAnsi="Times New Roman" w:cs="Times New Roman"/>
          <w:sz w:val="24"/>
          <w:szCs w:val="24"/>
        </w:rPr>
        <w:t>are pursuing an associate degree</w:t>
      </w:r>
      <w:r w:rsidR="00577962" w:rsidRPr="00A45951">
        <w:rPr>
          <w:rFonts w:ascii="Times New Roman" w:eastAsia="Times New Roman" w:hAnsi="Times New Roman" w:cs="Times New Roman"/>
          <w:sz w:val="24"/>
          <w:szCs w:val="24"/>
        </w:rPr>
        <w:t>.  These students can e</w:t>
      </w:r>
      <w:r w:rsidR="007C20AD" w:rsidRPr="00A45951">
        <w:rPr>
          <w:rFonts w:ascii="Times New Roman" w:eastAsia="Times New Roman" w:hAnsi="Times New Roman" w:cs="Times New Roman"/>
          <w:sz w:val="24"/>
          <w:szCs w:val="24"/>
        </w:rPr>
        <w:t xml:space="preserve">asily move on to </w:t>
      </w:r>
      <w:r w:rsidR="00D07BD6" w:rsidRPr="00A45951">
        <w:rPr>
          <w:rFonts w:ascii="Times New Roman" w:eastAsia="Times New Roman" w:hAnsi="Times New Roman" w:cs="Times New Roman"/>
          <w:sz w:val="24"/>
          <w:szCs w:val="24"/>
        </w:rPr>
        <w:t>a four-year college</w:t>
      </w:r>
      <w:r w:rsidR="00577962" w:rsidRPr="00A45951">
        <w:rPr>
          <w:rFonts w:ascii="Times New Roman" w:eastAsia="Times New Roman" w:hAnsi="Times New Roman" w:cs="Times New Roman"/>
          <w:sz w:val="24"/>
          <w:szCs w:val="24"/>
        </w:rPr>
        <w:t xml:space="preserve"> </w:t>
      </w:r>
      <w:r w:rsidR="00CF2298">
        <w:rPr>
          <w:rFonts w:ascii="Times New Roman" w:eastAsia="Times New Roman" w:hAnsi="Times New Roman" w:cs="Times New Roman"/>
          <w:sz w:val="24"/>
          <w:szCs w:val="24"/>
        </w:rPr>
        <w:t>i</w:t>
      </w:r>
      <w:r w:rsidR="00577962" w:rsidRPr="00A45951">
        <w:rPr>
          <w:rFonts w:ascii="Times New Roman" w:eastAsia="Times New Roman" w:hAnsi="Times New Roman" w:cs="Times New Roman"/>
          <w:sz w:val="24"/>
          <w:szCs w:val="24"/>
        </w:rPr>
        <w:t>f they so choose</w:t>
      </w:r>
      <w:r w:rsidR="00D07BD6" w:rsidRPr="00A45951">
        <w:rPr>
          <w:rFonts w:ascii="Times New Roman" w:eastAsia="Times New Roman" w:hAnsi="Times New Roman" w:cs="Times New Roman"/>
          <w:sz w:val="24"/>
          <w:szCs w:val="24"/>
        </w:rPr>
        <w:t>.  Students who receive a high school diploma with 2 or more TCCs can pursue a Technical College Diploma or an Associate Degree after high school</w:t>
      </w:r>
      <w:r w:rsidR="00F24934" w:rsidRPr="00A45951">
        <w:rPr>
          <w:rFonts w:ascii="Times New Roman" w:eastAsia="Times New Roman" w:hAnsi="Times New Roman" w:cs="Times New Roman"/>
          <w:sz w:val="24"/>
          <w:szCs w:val="24"/>
        </w:rPr>
        <w:t>, and then move on to a 4</w:t>
      </w:r>
      <w:r w:rsidR="00401E51" w:rsidRPr="00A45951">
        <w:rPr>
          <w:rFonts w:ascii="Times New Roman" w:eastAsia="Times New Roman" w:hAnsi="Times New Roman" w:cs="Times New Roman"/>
          <w:sz w:val="24"/>
          <w:szCs w:val="24"/>
        </w:rPr>
        <w:t>-</w:t>
      </w:r>
      <w:r w:rsidR="00F24934" w:rsidRPr="00A45951">
        <w:rPr>
          <w:rFonts w:ascii="Times New Roman" w:eastAsia="Times New Roman" w:hAnsi="Times New Roman" w:cs="Times New Roman"/>
          <w:sz w:val="24"/>
          <w:szCs w:val="24"/>
        </w:rPr>
        <w:t>year degree if they so choose.</w:t>
      </w:r>
    </w:p>
    <w:p w14:paraId="407DB63B" w14:textId="19B3CAEB" w:rsidR="00F9635A" w:rsidRPr="00A45951" w:rsidRDefault="00F24934" w:rsidP="00CF2298">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Laura</w:t>
      </w:r>
      <w:r w:rsidR="00F9635A" w:rsidRPr="00A45951">
        <w:rPr>
          <w:rFonts w:ascii="Times New Roman" w:eastAsia="Times New Roman" w:hAnsi="Times New Roman" w:cs="Times New Roman"/>
          <w:sz w:val="24"/>
          <w:szCs w:val="24"/>
        </w:rPr>
        <w:t xml:space="preserve"> </w:t>
      </w:r>
      <w:proofErr w:type="spellStart"/>
      <w:r w:rsidR="00F9635A" w:rsidRPr="00A45951">
        <w:rPr>
          <w:rFonts w:ascii="Times New Roman" w:eastAsia="Times New Roman" w:hAnsi="Times New Roman" w:cs="Times New Roman"/>
          <w:sz w:val="24"/>
          <w:szCs w:val="24"/>
        </w:rPr>
        <w:t>Ergle</w:t>
      </w:r>
      <w:proofErr w:type="spellEnd"/>
      <w:r w:rsidRPr="00A45951">
        <w:rPr>
          <w:rFonts w:ascii="Times New Roman" w:eastAsia="Times New Roman" w:hAnsi="Times New Roman" w:cs="Times New Roman"/>
          <w:sz w:val="24"/>
          <w:szCs w:val="24"/>
        </w:rPr>
        <w:t xml:space="preserve"> (Griffin Regional CCA)</w:t>
      </w:r>
      <w:r w:rsidR="00F9635A" w:rsidRPr="00A45951">
        <w:rPr>
          <w:rFonts w:ascii="Times New Roman" w:eastAsia="Times New Roman" w:hAnsi="Times New Roman" w:cs="Times New Roman"/>
          <w:sz w:val="24"/>
          <w:szCs w:val="24"/>
        </w:rPr>
        <w:t xml:space="preserve"> emphasizes that </w:t>
      </w:r>
      <w:r w:rsidR="00AF750C" w:rsidRPr="00A45951">
        <w:rPr>
          <w:rFonts w:ascii="Times New Roman" w:eastAsia="Times New Roman" w:hAnsi="Times New Roman" w:cs="Times New Roman"/>
          <w:sz w:val="24"/>
          <w:szCs w:val="24"/>
        </w:rPr>
        <w:t xml:space="preserve">Option B </w:t>
      </w:r>
      <w:r w:rsidR="00385FC0" w:rsidRPr="00A45951">
        <w:rPr>
          <w:rFonts w:ascii="Times New Roman" w:eastAsia="Times New Roman" w:hAnsi="Times New Roman" w:cs="Times New Roman"/>
          <w:sz w:val="24"/>
          <w:szCs w:val="24"/>
        </w:rPr>
        <w:t>s</w:t>
      </w:r>
      <w:r w:rsidR="00F9635A" w:rsidRPr="00A45951">
        <w:rPr>
          <w:rFonts w:ascii="Times New Roman" w:eastAsia="Times New Roman" w:hAnsi="Times New Roman" w:cs="Times New Roman"/>
          <w:sz w:val="24"/>
          <w:szCs w:val="24"/>
        </w:rPr>
        <w:t xml:space="preserve">tudents can pursue a technical college diploma or associate degree (or even 2 or more TCCs) with </w:t>
      </w:r>
      <w:r w:rsidR="00B2345D" w:rsidRPr="00A45951">
        <w:rPr>
          <w:rFonts w:ascii="Times New Roman" w:eastAsia="Times New Roman" w:hAnsi="Times New Roman" w:cs="Times New Roman"/>
          <w:sz w:val="24"/>
          <w:szCs w:val="24"/>
        </w:rPr>
        <w:t>a plan to continue to continue postsecondary work after high school.</w:t>
      </w:r>
    </w:p>
    <w:p w14:paraId="2A567C52" w14:textId="5D188BFD" w:rsidR="00F727E9" w:rsidRPr="00A45951" w:rsidRDefault="003231CB" w:rsidP="00902BA4">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Mark Whitlock,</w:t>
      </w:r>
      <w:r w:rsidR="0066752E" w:rsidRPr="00A45951">
        <w:rPr>
          <w:rFonts w:ascii="Times New Roman" w:eastAsia="Times New Roman" w:hAnsi="Times New Roman" w:cs="Times New Roman"/>
          <w:sz w:val="24"/>
          <w:szCs w:val="24"/>
        </w:rPr>
        <w:t xml:space="preserve"> (Central Educational Center) e</w:t>
      </w:r>
      <w:r w:rsidRPr="00A45951">
        <w:rPr>
          <w:rFonts w:ascii="Times New Roman" w:eastAsia="Times New Roman" w:hAnsi="Times New Roman" w:cs="Times New Roman"/>
          <w:sz w:val="24"/>
          <w:szCs w:val="24"/>
        </w:rPr>
        <w:t xml:space="preserve">xplains that students </w:t>
      </w:r>
      <w:r w:rsidR="00CC43A9">
        <w:rPr>
          <w:rFonts w:ascii="Times New Roman" w:eastAsia="Times New Roman" w:hAnsi="Times New Roman" w:cs="Times New Roman"/>
          <w:sz w:val="24"/>
          <w:szCs w:val="24"/>
        </w:rPr>
        <w:t>also</w:t>
      </w:r>
      <w:r w:rsidRPr="00A45951">
        <w:rPr>
          <w:rFonts w:ascii="Times New Roman" w:eastAsia="Times New Roman" w:hAnsi="Times New Roman" w:cs="Times New Roman"/>
          <w:sz w:val="24"/>
          <w:szCs w:val="24"/>
        </w:rPr>
        <w:t xml:space="preserve"> use Option B as a pathway to college.  </w:t>
      </w:r>
      <w:r w:rsidR="00DE2E1B" w:rsidRPr="00A45951">
        <w:rPr>
          <w:rFonts w:ascii="Times New Roman" w:eastAsia="Times New Roman" w:hAnsi="Times New Roman" w:cs="Times New Roman"/>
          <w:sz w:val="24"/>
          <w:szCs w:val="24"/>
        </w:rPr>
        <w:t xml:space="preserve">As shown by the </w:t>
      </w:r>
      <w:r w:rsidR="005322E2" w:rsidRPr="00A45951">
        <w:rPr>
          <w:rFonts w:ascii="Times New Roman" w:eastAsia="Times New Roman" w:hAnsi="Times New Roman" w:cs="Times New Roman"/>
          <w:sz w:val="24"/>
          <w:szCs w:val="24"/>
        </w:rPr>
        <w:t>Advanced Manufacturing Technician program discuss</w:t>
      </w:r>
      <w:r w:rsidR="00902BA4">
        <w:rPr>
          <w:rFonts w:ascii="Times New Roman" w:eastAsia="Times New Roman" w:hAnsi="Times New Roman" w:cs="Times New Roman"/>
          <w:sz w:val="24"/>
          <w:szCs w:val="24"/>
        </w:rPr>
        <w:t>ed</w:t>
      </w:r>
      <w:r w:rsidR="005322E2" w:rsidRPr="00A45951">
        <w:rPr>
          <w:rFonts w:ascii="Times New Roman" w:eastAsia="Times New Roman" w:hAnsi="Times New Roman" w:cs="Times New Roman"/>
          <w:sz w:val="24"/>
          <w:szCs w:val="24"/>
        </w:rPr>
        <w:t xml:space="preserve"> in Section 5.5 above, a student can earn thr</w:t>
      </w:r>
      <w:r w:rsidR="00EF19EF" w:rsidRPr="00A45951">
        <w:rPr>
          <w:rFonts w:ascii="Times New Roman" w:eastAsia="Times New Roman" w:hAnsi="Times New Roman" w:cs="Times New Roman"/>
          <w:sz w:val="24"/>
          <w:szCs w:val="24"/>
        </w:rPr>
        <w:t>ee Manufacturing TCCs</w:t>
      </w:r>
      <w:r w:rsidR="005322E2" w:rsidRPr="00A45951">
        <w:rPr>
          <w:rFonts w:ascii="Times New Roman" w:eastAsia="Times New Roman" w:hAnsi="Times New Roman" w:cs="Times New Roman"/>
          <w:sz w:val="24"/>
          <w:szCs w:val="24"/>
        </w:rPr>
        <w:t xml:space="preserve">, the </w:t>
      </w:r>
      <w:r w:rsidR="00EF19EF" w:rsidRPr="00A45951">
        <w:rPr>
          <w:rFonts w:ascii="Times New Roman" w:eastAsia="Times New Roman" w:hAnsi="Times New Roman" w:cs="Times New Roman"/>
          <w:sz w:val="24"/>
          <w:szCs w:val="24"/>
        </w:rPr>
        <w:t>German Apprenticeship Program Diploma</w:t>
      </w:r>
      <w:r w:rsidR="005322E2" w:rsidRPr="00A45951">
        <w:rPr>
          <w:rFonts w:ascii="Times New Roman" w:eastAsia="Times New Roman" w:hAnsi="Times New Roman" w:cs="Times New Roman"/>
          <w:sz w:val="24"/>
          <w:szCs w:val="24"/>
        </w:rPr>
        <w:t>, and earn $8-$12 per hour in</w:t>
      </w:r>
      <w:r w:rsidR="0070082B" w:rsidRPr="00A45951">
        <w:rPr>
          <w:rFonts w:ascii="Times New Roman" w:eastAsia="Times New Roman" w:hAnsi="Times New Roman" w:cs="Times New Roman"/>
          <w:sz w:val="24"/>
          <w:szCs w:val="24"/>
        </w:rPr>
        <w:t xml:space="preserve"> the apprenticeship program in</w:t>
      </w:r>
      <w:r w:rsidR="00EF19EF" w:rsidRPr="00A45951">
        <w:rPr>
          <w:rFonts w:ascii="Times New Roman" w:eastAsia="Times New Roman" w:hAnsi="Times New Roman" w:cs="Times New Roman"/>
          <w:sz w:val="24"/>
          <w:szCs w:val="24"/>
        </w:rPr>
        <w:t xml:space="preserve"> 10th, </w:t>
      </w:r>
      <w:proofErr w:type="gramStart"/>
      <w:r w:rsidR="00EF19EF" w:rsidRPr="00A45951">
        <w:rPr>
          <w:rFonts w:ascii="Times New Roman" w:eastAsia="Times New Roman" w:hAnsi="Times New Roman" w:cs="Times New Roman"/>
          <w:sz w:val="24"/>
          <w:szCs w:val="24"/>
        </w:rPr>
        <w:t>11th</w:t>
      </w:r>
      <w:proofErr w:type="gramEnd"/>
      <w:r w:rsidR="00EF19EF" w:rsidRPr="00A45951">
        <w:rPr>
          <w:rFonts w:ascii="Times New Roman" w:eastAsia="Times New Roman" w:hAnsi="Times New Roman" w:cs="Times New Roman"/>
          <w:sz w:val="24"/>
          <w:szCs w:val="24"/>
        </w:rPr>
        <w:t xml:space="preserve"> and 12th grades.</w:t>
      </w:r>
      <w:r w:rsidR="00A528D9" w:rsidRPr="00A45951">
        <w:rPr>
          <w:rFonts w:ascii="Times New Roman" w:eastAsia="Times New Roman" w:hAnsi="Times New Roman" w:cs="Times New Roman"/>
          <w:sz w:val="24"/>
          <w:szCs w:val="24"/>
        </w:rPr>
        <w:t xml:space="preserve">  </w:t>
      </w:r>
      <w:r w:rsidR="0077105C" w:rsidRPr="00A45951">
        <w:rPr>
          <w:rFonts w:ascii="Times New Roman" w:eastAsia="Times New Roman" w:hAnsi="Times New Roman" w:cs="Times New Roman"/>
          <w:sz w:val="24"/>
          <w:szCs w:val="24"/>
        </w:rPr>
        <w:t>CEC encourages students to continue with the Associate Degree post high school</w:t>
      </w:r>
      <w:r w:rsidR="00276339" w:rsidRPr="00A45951">
        <w:rPr>
          <w:rFonts w:ascii="Times New Roman" w:eastAsia="Times New Roman" w:hAnsi="Times New Roman" w:cs="Times New Roman"/>
          <w:sz w:val="24"/>
          <w:szCs w:val="24"/>
        </w:rPr>
        <w:t xml:space="preserve"> if they so choose</w:t>
      </w:r>
      <w:r w:rsidR="0077105C" w:rsidRPr="00A45951">
        <w:rPr>
          <w:rFonts w:ascii="Times New Roman" w:eastAsia="Times New Roman" w:hAnsi="Times New Roman" w:cs="Times New Roman"/>
          <w:sz w:val="24"/>
          <w:szCs w:val="24"/>
        </w:rPr>
        <w:t xml:space="preserve">.  </w:t>
      </w:r>
      <w:r w:rsidR="00286D02" w:rsidRPr="00A45951">
        <w:rPr>
          <w:rFonts w:ascii="Times New Roman" w:eastAsia="Times New Roman" w:hAnsi="Times New Roman" w:cs="Times New Roman"/>
          <w:sz w:val="24"/>
          <w:szCs w:val="24"/>
        </w:rPr>
        <w:t>M</w:t>
      </w:r>
      <w:r w:rsidR="00385FC0" w:rsidRPr="00A45951">
        <w:rPr>
          <w:rFonts w:ascii="Times New Roman" w:eastAsia="Times New Roman" w:hAnsi="Times New Roman" w:cs="Times New Roman"/>
          <w:sz w:val="24"/>
          <w:szCs w:val="24"/>
        </w:rPr>
        <w:t>r. Whitlock</w:t>
      </w:r>
      <w:r w:rsidR="00BF42D6" w:rsidRPr="00A45951">
        <w:rPr>
          <w:rFonts w:ascii="Times New Roman" w:eastAsia="Times New Roman" w:hAnsi="Times New Roman" w:cs="Times New Roman"/>
          <w:sz w:val="24"/>
          <w:szCs w:val="24"/>
        </w:rPr>
        <w:t xml:space="preserve"> explains </w:t>
      </w:r>
      <w:r w:rsidR="00286D02" w:rsidRPr="00A45951">
        <w:rPr>
          <w:rFonts w:ascii="Times New Roman" w:eastAsia="Times New Roman" w:hAnsi="Times New Roman" w:cs="Times New Roman"/>
          <w:sz w:val="24"/>
          <w:szCs w:val="24"/>
        </w:rPr>
        <w:t xml:space="preserve">that taking this pathway could become the “norm” for students interested in engineering.  </w:t>
      </w:r>
      <w:r w:rsidR="00F727E9" w:rsidRPr="00A45951">
        <w:rPr>
          <w:rFonts w:ascii="Times New Roman" w:eastAsia="Times New Roman" w:hAnsi="Times New Roman" w:cs="Times New Roman"/>
          <w:sz w:val="24"/>
          <w:szCs w:val="24"/>
        </w:rPr>
        <w:t xml:space="preserve">He likes to point out that CEC’s first Option B graduate earned a full ride to </w:t>
      </w:r>
      <w:r w:rsidR="00C300D2" w:rsidRPr="00A45951">
        <w:rPr>
          <w:rFonts w:ascii="Times New Roman" w:eastAsia="Times New Roman" w:hAnsi="Times New Roman" w:cs="Times New Roman"/>
          <w:sz w:val="24"/>
          <w:szCs w:val="24"/>
        </w:rPr>
        <w:t xml:space="preserve">the University of </w:t>
      </w:r>
      <w:r w:rsidR="00F727E9" w:rsidRPr="00A45951">
        <w:rPr>
          <w:rFonts w:ascii="Times New Roman" w:eastAsia="Times New Roman" w:hAnsi="Times New Roman" w:cs="Times New Roman"/>
          <w:sz w:val="24"/>
          <w:szCs w:val="24"/>
        </w:rPr>
        <w:t xml:space="preserve">West Georgia </w:t>
      </w:r>
      <w:r w:rsidR="00015D27">
        <w:rPr>
          <w:rFonts w:ascii="Times New Roman" w:eastAsia="Times New Roman" w:hAnsi="Times New Roman" w:cs="Times New Roman"/>
          <w:sz w:val="24"/>
          <w:szCs w:val="24"/>
        </w:rPr>
        <w:t>Honors Program</w:t>
      </w:r>
      <w:r w:rsidR="00F727E9" w:rsidRPr="00A45951">
        <w:rPr>
          <w:rFonts w:ascii="Times New Roman" w:eastAsia="Times New Roman" w:hAnsi="Times New Roman" w:cs="Times New Roman"/>
          <w:sz w:val="24"/>
          <w:szCs w:val="24"/>
        </w:rPr>
        <w:t>.</w:t>
      </w:r>
    </w:p>
    <w:p w14:paraId="7F4DF42B" w14:textId="77777777" w:rsidR="00764694" w:rsidRDefault="00764694" w:rsidP="00764694">
      <w:pPr>
        <w:jc w:val="both"/>
        <w:rPr>
          <w:rFonts w:ascii="Times New Roman" w:eastAsia="Times New Roman" w:hAnsi="Times New Roman" w:cs="Times New Roman"/>
          <w:sz w:val="32"/>
          <w:szCs w:val="32"/>
        </w:rPr>
      </w:pPr>
    </w:p>
    <w:p w14:paraId="7D333F4F" w14:textId="77777777" w:rsidR="00431A66" w:rsidRDefault="00431A66">
      <w:pPr>
        <w:rPr>
          <w:rFonts w:asciiTheme="majorHAnsi" w:eastAsia="Times New Roman" w:hAnsiTheme="majorHAnsi" w:cstheme="majorBidi"/>
          <w:color w:val="262626" w:themeColor="text1" w:themeTint="D9"/>
          <w:sz w:val="40"/>
          <w:szCs w:val="40"/>
        </w:rPr>
      </w:pPr>
      <w:r>
        <w:rPr>
          <w:rFonts w:eastAsia="Times New Roman"/>
        </w:rPr>
        <w:br w:type="page"/>
      </w:r>
    </w:p>
    <w:p w14:paraId="5946AFD3" w14:textId="2F3EDB9C" w:rsidR="00E3152D" w:rsidRPr="003C268B" w:rsidRDefault="00003283" w:rsidP="00764694">
      <w:pPr>
        <w:pStyle w:val="Heading1"/>
        <w:rPr>
          <w:rFonts w:ascii="Times New Roman" w:eastAsia="Times New Roman" w:hAnsi="Times New Roman" w:cs="Times New Roman"/>
          <w:b/>
          <w:bCs/>
        </w:rPr>
      </w:pPr>
      <w:bookmarkStart w:id="41" w:name="_Toc71008187"/>
      <w:r w:rsidRPr="003C268B">
        <w:rPr>
          <w:rFonts w:ascii="Times New Roman" w:eastAsia="Times New Roman" w:hAnsi="Times New Roman" w:cs="Times New Roman"/>
          <w:b/>
          <w:bCs/>
        </w:rPr>
        <w:lastRenderedPageBreak/>
        <w:t xml:space="preserve">Section 7: </w:t>
      </w:r>
      <w:r w:rsidR="00940210" w:rsidRPr="003C268B">
        <w:rPr>
          <w:rFonts w:ascii="Times New Roman" w:eastAsia="Times New Roman" w:hAnsi="Times New Roman" w:cs="Times New Roman"/>
          <w:b/>
          <w:bCs/>
        </w:rPr>
        <w:t>FUNDING</w:t>
      </w:r>
      <w:bookmarkEnd w:id="41"/>
      <w:r w:rsidR="00940210" w:rsidRPr="003C268B">
        <w:rPr>
          <w:rFonts w:ascii="Times New Roman" w:eastAsia="Times New Roman" w:hAnsi="Times New Roman" w:cs="Times New Roman"/>
          <w:b/>
          <w:bCs/>
        </w:rPr>
        <w:t xml:space="preserve"> </w:t>
      </w:r>
    </w:p>
    <w:p w14:paraId="6C777D06" w14:textId="5903E50D" w:rsidR="00205250" w:rsidRDefault="00880E88" w:rsidP="00880E88">
      <w:pPr>
        <w:ind w:firstLine="720"/>
        <w:jc w:val="both"/>
        <w:rPr>
          <w:rFonts w:ascii="Times New Roman" w:eastAsia="Times New Roman" w:hAnsi="Times New Roman" w:cs="Times New Roman"/>
          <w:sz w:val="24"/>
          <w:szCs w:val="24"/>
        </w:rPr>
      </w:pPr>
      <w:r w:rsidRPr="00880E88">
        <w:rPr>
          <w:rFonts w:ascii="Times New Roman" w:eastAsia="Times New Roman" w:hAnsi="Times New Roman" w:cs="Times New Roman"/>
          <w:sz w:val="24"/>
          <w:szCs w:val="24"/>
        </w:rPr>
        <w:t>With the state</w:t>
      </w:r>
      <w:r w:rsidR="00CF3BE3">
        <w:rPr>
          <w:rFonts w:ascii="Times New Roman" w:eastAsia="Times New Roman" w:hAnsi="Times New Roman" w:cs="Times New Roman"/>
          <w:sz w:val="24"/>
          <w:szCs w:val="24"/>
        </w:rPr>
        <w:t>-</w:t>
      </w:r>
      <w:r w:rsidRPr="00880E88">
        <w:rPr>
          <w:rFonts w:ascii="Times New Roman" w:eastAsia="Times New Roman" w:hAnsi="Times New Roman" w:cs="Times New Roman"/>
          <w:sz w:val="24"/>
          <w:szCs w:val="24"/>
        </w:rPr>
        <w:t>funded Dual Enrollment program and the lottery</w:t>
      </w:r>
      <w:r w:rsidR="00CF3BE3">
        <w:rPr>
          <w:rFonts w:ascii="Times New Roman" w:eastAsia="Times New Roman" w:hAnsi="Times New Roman" w:cs="Times New Roman"/>
          <w:sz w:val="24"/>
          <w:szCs w:val="24"/>
        </w:rPr>
        <w:t>-</w:t>
      </w:r>
      <w:r w:rsidRPr="00880E88">
        <w:rPr>
          <w:rFonts w:ascii="Times New Roman" w:eastAsia="Times New Roman" w:hAnsi="Times New Roman" w:cs="Times New Roman"/>
          <w:sz w:val="24"/>
          <w:szCs w:val="24"/>
        </w:rPr>
        <w:t xml:space="preserve">funded HOPE Grant and HOPE Career Grant programs, </w:t>
      </w:r>
      <w:proofErr w:type="gramStart"/>
      <w:r w:rsidRPr="00880E88">
        <w:rPr>
          <w:rFonts w:ascii="Times New Roman" w:eastAsia="Times New Roman" w:hAnsi="Times New Roman" w:cs="Times New Roman"/>
          <w:sz w:val="24"/>
          <w:szCs w:val="24"/>
        </w:rPr>
        <w:t>all</w:t>
      </w:r>
      <w:proofErr w:type="gramEnd"/>
      <w:r w:rsidRPr="00880E88">
        <w:rPr>
          <w:rFonts w:ascii="Times New Roman" w:eastAsia="Times New Roman" w:hAnsi="Times New Roman" w:cs="Times New Roman"/>
          <w:sz w:val="24"/>
          <w:szCs w:val="24"/>
        </w:rPr>
        <w:t xml:space="preserve"> or most of the cost of the postsecondary courses taken by an Option B student may be covered. The students must meet the eligibility requirements for each program.  Dual Enrollment now has a 30</w:t>
      </w:r>
      <w:r w:rsidR="003102BB">
        <w:rPr>
          <w:rFonts w:ascii="Times New Roman" w:eastAsia="Times New Roman" w:hAnsi="Times New Roman" w:cs="Times New Roman"/>
          <w:sz w:val="24"/>
          <w:szCs w:val="24"/>
        </w:rPr>
        <w:t>-</w:t>
      </w:r>
      <w:r w:rsidRPr="00880E88">
        <w:rPr>
          <w:rFonts w:ascii="Times New Roman" w:eastAsia="Times New Roman" w:hAnsi="Times New Roman" w:cs="Times New Roman"/>
          <w:sz w:val="24"/>
          <w:szCs w:val="24"/>
        </w:rPr>
        <w:t xml:space="preserve">semester hour Funding Cap.  Once Option B students have reached the Funding Cap, they </w:t>
      </w:r>
      <w:r w:rsidRPr="006B1139">
        <w:rPr>
          <w:rFonts w:ascii="Times New Roman" w:eastAsia="Times New Roman" w:hAnsi="Times New Roman" w:cs="Times New Roman"/>
          <w:b/>
          <w:bCs/>
          <w:sz w:val="24"/>
          <w:szCs w:val="24"/>
        </w:rPr>
        <w:t>may</w:t>
      </w:r>
      <w:r w:rsidRPr="00880E88">
        <w:rPr>
          <w:rFonts w:ascii="Times New Roman" w:eastAsia="Times New Roman" w:hAnsi="Times New Roman" w:cs="Times New Roman"/>
          <w:sz w:val="24"/>
          <w:szCs w:val="24"/>
        </w:rPr>
        <w:t xml:space="preserve"> qualify for the HOPE Grant and HOPE Career Grant.</w:t>
      </w:r>
      <w:r w:rsidR="006740E0">
        <w:rPr>
          <w:rFonts w:ascii="Times New Roman" w:eastAsia="Times New Roman" w:hAnsi="Times New Roman" w:cs="Times New Roman"/>
          <w:sz w:val="24"/>
          <w:szCs w:val="24"/>
        </w:rPr>
        <w:t xml:space="preserve">  </w:t>
      </w:r>
    </w:p>
    <w:p w14:paraId="208B6B19" w14:textId="533BF6CE" w:rsidR="00880E88" w:rsidRDefault="004B751B" w:rsidP="00880E88">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00205250" w:rsidRPr="00205250">
        <w:rPr>
          <w:rFonts w:ascii="Times New Roman" w:eastAsia="Times New Roman" w:hAnsi="Times New Roman" w:cs="Times New Roman"/>
          <w:sz w:val="24"/>
          <w:szCs w:val="24"/>
        </w:rPr>
        <w:t xml:space="preserve">ith the implementation of the Funding Cap and Grade Level eligibility, the 4-year length of eligibility was eliminated.  </w:t>
      </w:r>
      <w:r w:rsidR="00205250">
        <w:rPr>
          <w:rFonts w:ascii="Times New Roman" w:eastAsia="Times New Roman" w:hAnsi="Times New Roman" w:cs="Times New Roman"/>
          <w:sz w:val="24"/>
          <w:szCs w:val="24"/>
        </w:rPr>
        <w:t>S</w:t>
      </w:r>
      <w:r w:rsidR="00205250" w:rsidRPr="00205250">
        <w:rPr>
          <w:rFonts w:ascii="Times New Roman" w:eastAsia="Times New Roman" w:hAnsi="Times New Roman" w:cs="Times New Roman"/>
          <w:sz w:val="24"/>
          <w:szCs w:val="24"/>
        </w:rPr>
        <w:t>tudents that are 5th year seniors may participate in Dual Enrollment and qualify for funding (they must meet all eligibility requirements).</w:t>
      </w:r>
    </w:p>
    <w:p w14:paraId="1A047019" w14:textId="77777777" w:rsidR="008D075A" w:rsidRDefault="008D075A" w:rsidP="008D075A">
      <w:pPr>
        <w:ind w:firstLine="720"/>
        <w:jc w:val="both"/>
        <w:rPr>
          <w:rFonts w:ascii="Times New Roman" w:eastAsia="Times New Roman" w:hAnsi="Times New Roman" w:cs="Times New Roman"/>
          <w:sz w:val="24"/>
          <w:szCs w:val="24"/>
        </w:rPr>
      </w:pPr>
      <w:r w:rsidRPr="00880E88">
        <w:rPr>
          <w:rFonts w:ascii="Times New Roman" w:eastAsia="Times New Roman" w:hAnsi="Times New Roman" w:cs="Times New Roman"/>
          <w:sz w:val="24"/>
          <w:szCs w:val="24"/>
        </w:rPr>
        <w:t xml:space="preserve">Visit www.GAfutures.org for more information and the applications for the Dual Enrollment Funding, HOPE Grant, and </w:t>
      </w:r>
      <w:r>
        <w:rPr>
          <w:rFonts w:ascii="Times New Roman" w:eastAsia="Times New Roman" w:hAnsi="Times New Roman" w:cs="Times New Roman"/>
          <w:sz w:val="24"/>
          <w:szCs w:val="24"/>
        </w:rPr>
        <w:t>HOPE</w:t>
      </w:r>
      <w:r w:rsidRPr="00880E88">
        <w:rPr>
          <w:rFonts w:ascii="Times New Roman" w:eastAsia="Times New Roman" w:hAnsi="Times New Roman" w:cs="Times New Roman"/>
          <w:sz w:val="24"/>
          <w:szCs w:val="24"/>
        </w:rPr>
        <w:t xml:space="preserve"> Career Grant programs.</w:t>
      </w:r>
    </w:p>
    <w:p w14:paraId="3E782C2E" w14:textId="35F87DD7" w:rsidR="009C2AC7" w:rsidRPr="0068237B" w:rsidRDefault="009C2AC7" w:rsidP="0064611E">
      <w:pPr>
        <w:ind w:left="180" w:firstLine="720"/>
        <w:jc w:val="both"/>
        <w:rPr>
          <w:rFonts w:ascii="Times New Roman" w:hAnsi="Times New Roman" w:cs="Times New Roman"/>
          <w:sz w:val="20"/>
          <w:szCs w:val="20"/>
        </w:rPr>
      </w:pPr>
      <w:r>
        <w:rPr>
          <w:rFonts w:ascii="Times New Roman" w:eastAsia="Times New Roman" w:hAnsi="Times New Roman" w:cs="Times New Roman"/>
          <w:sz w:val="24"/>
          <w:szCs w:val="24"/>
        </w:rPr>
        <w:t xml:space="preserve">The Foundation has developed </w:t>
      </w:r>
      <w:r w:rsidR="00B51607">
        <w:rPr>
          <w:rFonts w:ascii="Times New Roman" w:eastAsia="Times New Roman" w:hAnsi="Times New Roman" w:cs="Times New Roman"/>
          <w:sz w:val="24"/>
          <w:szCs w:val="24"/>
        </w:rPr>
        <w:t>model PowerPoint slides</w:t>
      </w:r>
      <w:r w:rsidR="00BD13DF">
        <w:rPr>
          <w:rFonts w:ascii="Times New Roman" w:eastAsia="Times New Roman" w:hAnsi="Times New Roman" w:cs="Times New Roman"/>
          <w:sz w:val="24"/>
          <w:szCs w:val="24"/>
        </w:rPr>
        <w:t xml:space="preserve"> as of September 2021</w:t>
      </w:r>
      <w:r w:rsidR="00B51607">
        <w:rPr>
          <w:rFonts w:ascii="Times New Roman" w:eastAsia="Times New Roman" w:hAnsi="Times New Roman" w:cs="Times New Roman"/>
          <w:sz w:val="24"/>
          <w:szCs w:val="24"/>
        </w:rPr>
        <w:t xml:space="preserve"> and tables that graphically explain</w:t>
      </w:r>
      <w:r w:rsidR="007A7A32">
        <w:rPr>
          <w:rFonts w:ascii="Times New Roman" w:eastAsia="Times New Roman" w:hAnsi="Times New Roman" w:cs="Times New Roman"/>
          <w:sz w:val="24"/>
          <w:szCs w:val="24"/>
        </w:rPr>
        <w:t xml:space="preserve"> funding for Option B, which can be a bit convoluted.</w:t>
      </w:r>
      <w:r w:rsidR="007C1FED">
        <w:rPr>
          <w:rFonts w:ascii="Times New Roman" w:eastAsia="Times New Roman" w:hAnsi="Times New Roman" w:cs="Times New Roman"/>
          <w:sz w:val="24"/>
          <w:szCs w:val="24"/>
        </w:rPr>
        <w:t xml:space="preserve">  We </w:t>
      </w:r>
      <w:r w:rsidR="00BA6EE5">
        <w:rPr>
          <w:rFonts w:ascii="Times New Roman" w:eastAsia="Times New Roman" w:hAnsi="Times New Roman" w:cs="Times New Roman"/>
          <w:sz w:val="24"/>
          <w:szCs w:val="24"/>
        </w:rPr>
        <w:t xml:space="preserve">hope that you will agree that the graphics in the PPT will help counselors, students and parents more easily visualize and understand how funding for Option B works.  </w:t>
      </w:r>
      <w:r w:rsidR="00BA6EE5" w:rsidRPr="00BA6EE5">
        <w:rPr>
          <w:rFonts w:ascii="Times New Roman" w:eastAsia="Times New Roman" w:hAnsi="Times New Roman" w:cs="Times New Roman"/>
          <w:sz w:val="24"/>
          <w:szCs w:val="24"/>
        </w:rPr>
        <w:t xml:space="preserve">The Model PowerPoint can be downloaded from the Option B Resource Center, or here is a link: </w:t>
      </w:r>
      <w:r w:rsidR="008A04DC">
        <w:rPr>
          <w:rFonts w:ascii="Times New Roman" w:eastAsia="Times New Roman" w:hAnsi="Times New Roman" w:cs="Times New Roman"/>
          <w:sz w:val="24"/>
          <w:szCs w:val="24"/>
        </w:rPr>
        <w:object w:dxaOrig="1508" w:dyaOrig="983" w14:anchorId="77C22B81">
          <v:shape id="_x0000_i1028" type="#_x0000_t75" style="width:75.5pt;height:49pt" o:ole="">
            <v:imagedata r:id="rId39" o:title=""/>
          </v:shape>
          <o:OLEObject Type="Embed" ProgID="PowerPoint.Show.12" ShapeID="_x0000_i1028" DrawAspect="Icon" ObjectID="_1693312239" r:id="rId40"/>
        </w:object>
      </w:r>
    </w:p>
    <w:p w14:paraId="7CD85D6D" w14:textId="69479420" w:rsidR="002969EF" w:rsidRPr="00A45951" w:rsidRDefault="006A2F0F" w:rsidP="00764694">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Pennie Strong</w:t>
      </w:r>
      <w:r w:rsidR="00BF3CFD" w:rsidRPr="00A45951">
        <w:rPr>
          <w:rFonts w:ascii="Times New Roman" w:eastAsia="Times New Roman" w:hAnsi="Times New Roman" w:cs="Times New Roman"/>
          <w:sz w:val="24"/>
          <w:szCs w:val="24"/>
        </w:rPr>
        <w:t xml:space="preserve">, Vice President, Program Administration for GSFC did an excellent presentation as part of the Foundation’s </w:t>
      </w:r>
      <w:r w:rsidR="00096C6A" w:rsidRPr="00A45951">
        <w:rPr>
          <w:rFonts w:ascii="Times New Roman" w:eastAsia="Times New Roman" w:hAnsi="Times New Roman" w:cs="Times New Roman"/>
          <w:sz w:val="24"/>
          <w:szCs w:val="24"/>
        </w:rPr>
        <w:t xml:space="preserve">March 4, </w:t>
      </w:r>
      <w:proofErr w:type="gramStart"/>
      <w:r w:rsidR="00096C6A" w:rsidRPr="00A45951">
        <w:rPr>
          <w:rFonts w:ascii="Times New Roman" w:eastAsia="Times New Roman" w:hAnsi="Times New Roman" w:cs="Times New Roman"/>
          <w:sz w:val="24"/>
          <w:szCs w:val="24"/>
        </w:rPr>
        <w:t>2021</w:t>
      </w:r>
      <w:proofErr w:type="gramEnd"/>
      <w:r w:rsidR="00096C6A" w:rsidRPr="00A45951">
        <w:rPr>
          <w:rFonts w:ascii="Times New Roman" w:eastAsia="Times New Roman" w:hAnsi="Times New Roman" w:cs="Times New Roman"/>
          <w:sz w:val="24"/>
          <w:szCs w:val="24"/>
        </w:rPr>
        <w:t xml:space="preserve"> webinar on “Funding and Programs of Study</w:t>
      </w:r>
      <w:r w:rsidR="00787A33" w:rsidRPr="00A45951">
        <w:rPr>
          <w:rFonts w:ascii="Times New Roman" w:eastAsia="Times New Roman" w:hAnsi="Times New Roman" w:cs="Times New Roman"/>
          <w:sz w:val="24"/>
          <w:szCs w:val="24"/>
        </w:rPr>
        <w:t>.</w:t>
      </w:r>
      <w:r w:rsidR="00096C6A" w:rsidRPr="00A45951">
        <w:rPr>
          <w:rFonts w:ascii="Times New Roman" w:eastAsia="Times New Roman" w:hAnsi="Times New Roman" w:cs="Times New Roman"/>
          <w:sz w:val="24"/>
          <w:szCs w:val="24"/>
        </w:rPr>
        <w:t>”</w:t>
      </w:r>
      <w:r w:rsidR="00787A33" w:rsidRPr="00A45951">
        <w:rPr>
          <w:rFonts w:ascii="Times New Roman" w:eastAsia="Times New Roman" w:hAnsi="Times New Roman" w:cs="Times New Roman"/>
          <w:sz w:val="24"/>
          <w:szCs w:val="24"/>
        </w:rPr>
        <w:t xml:space="preserve">  Participants also asked many good questions.</w:t>
      </w:r>
    </w:p>
    <w:p w14:paraId="5C7FD86C" w14:textId="54A9E911" w:rsidR="005C6560" w:rsidRDefault="005C6560" w:rsidP="00512BCD">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00094DAA" w:rsidRPr="00A45951">
        <w:rPr>
          <w:rFonts w:ascii="Times New Roman" w:eastAsia="Times New Roman" w:hAnsi="Times New Roman" w:cs="Times New Roman"/>
          <w:sz w:val="24"/>
          <w:szCs w:val="24"/>
        </w:rPr>
        <w:t>e recommend that districts watch the vid</w:t>
      </w:r>
      <w:r w:rsidR="00A418A8" w:rsidRPr="00A45951">
        <w:rPr>
          <w:rFonts w:ascii="Times New Roman" w:eastAsia="Times New Roman" w:hAnsi="Times New Roman" w:cs="Times New Roman"/>
          <w:sz w:val="24"/>
          <w:szCs w:val="24"/>
        </w:rPr>
        <w:t>eo</w:t>
      </w:r>
      <w:r w:rsidR="007F4034" w:rsidRPr="00A45951">
        <w:rPr>
          <w:rFonts w:ascii="Times New Roman" w:eastAsia="Times New Roman" w:hAnsi="Times New Roman" w:cs="Times New Roman"/>
          <w:sz w:val="24"/>
          <w:szCs w:val="24"/>
        </w:rPr>
        <w:t xml:space="preserve"> of</w:t>
      </w:r>
      <w:r w:rsidR="00905683" w:rsidRPr="00A45951">
        <w:rPr>
          <w:rFonts w:ascii="Times New Roman" w:eastAsia="Times New Roman" w:hAnsi="Times New Roman" w:cs="Times New Roman"/>
          <w:sz w:val="24"/>
          <w:szCs w:val="24"/>
        </w:rPr>
        <w:t xml:space="preserve"> Ms. Strong’s presentation</w:t>
      </w:r>
      <w:r w:rsidR="00D73203">
        <w:rPr>
          <w:rFonts w:ascii="Times New Roman" w:eastAsia="Times New Roman" w:hAnsi="Times New Roman" w:cs="Times New Roman"/>
          <w:sz w:val="24"/>
          <w:szCs w:val="24"/>
        </w:rPr>
        <w:t xml:space="preserve"> or download the PPT and read through a transcript of her presentation:</w:t>
      </w:r>
      <w:r w:rsidR="0016256E">
        <w:rPr>
          <w:rFonts w:ascii="Times New Roman" w:eastAsia="Times New Roman" w:hAnsi="Times New Roman" w:cs="Times New Roman"/>
          <w:sz w:val="24"/>
          <w:szCs w:val="24"/>
        </w:rPr>
        <w:t xml:space="preserve"> </w:t>
      </w:r>
    </w:p>
    <w:p w14:paraId="0409AE65" w14:textId="77777777" w:rsidR="005C6560" w:rsidRPr="005C6560" w:rsidRDefault="005C6560" w:rsidP="00512BCD">
      <w:pPr>
        <w:ind w:left="1440"/>
        <w:jc w:val="both"/>
        <w:rPr>
          <w:rFonts w:ascii="Calibri" w:eastAsia="Calibri" w:hAnsi="Calibri" w:cs="Calibri"/>
          <w:sz w:val="22"/>
          <w:szCs w:val="22"/>
        </w:rPr>
      </w:pPr>
      <w:r>
        <w:rPr>
          <w:rFonts w:ascii="Times New Roman" w:eastAsia="Times New Roman" w:hAnsi="Times New Roman" w:cs="Times New Roman"/>
          <w:sz w:val="24"/>
          <w:szCs w:val="24"/>
        </w:rPr>
        <w:t xml:space="preserve">Watch Presentation: </w:t>
      </w:r>
      <w:hyperlink r:id="rId41" w:history="1">
        <w:r w:rsidRPr="001A4B5D">
          <w:rPr>
            <w:rFonts w:ascii="Times New Roman" w:eastAsia="Calibri" w:hAnsi="Times New Roman" w:cs="Times New Roman"/>
            <w:color w:val="0563C1"/>
            <w:sz w:val="24"/>
            <w:szCs w:val="24"/>
            <w:u w:val="single"/>
          </w:rPr>
          <w:t>https://youtu.be/uDu1oGdY8jk?t=225</w:t>
        </w:r>
      </w:hyperlink>
    </w:p>
    <w:p w14:paraId="32AC84FD" w14:textId="77777777" w:rsidR="001A4B5D" w:rsidRPr="001A4B5D" w:rsidRDefault="008C13B5" w:rsidP="001A4B5D">
      <w:p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Download Ms. Strong’s </w:t>
      </w:r>
      <w:r w:rsidR="00D73203">
        <w:rPr>
          <w:rFonts w:ascii="Times New Roman" w:eastAsia="Times New Roman" w:hAnsi="Times New Roman" w:cs="Times New Roman"/>
          <w:sz w:val="24"/>
          <w:szCs w:val="24"/>
        </w:rPr>
        <w:t>PowerPoint:</w:t>
      </w:r>
      <w:r w:rsidR="001A4B5D">
        <w:rPr>
          <w:rFonts w:ascii="Times New Roman" w:eastAsia="Times New Roman" w:hAnsi="Times New Roman" w:cs="Times New Roman"/>
          <w:sz w:val="24"/>
          <w:szCs w:val="24"/>
        </w:rPr>
        <w:t xml:space="preserve"> </w:t>
      </w:r>
      <w:hyperlink r:id="rId42" w:tgtFrame="_blank" w:history="1">
        <w:r w:rsidR="001A4B5D" w:rsidRPr="001A4B5D">
          <w:rPr>
            <w:rStyle w:val="Hyperlink"/>
            <w:rFonts w:ascii="Times New Roman" w:eastAsia="Times New Roman" w:hAnsi="Times New Roman" w:cs="Times New Roman"/>
            <w:sz w:val="24"/>
            <w:szCs w:val="24"/>
          </w:rPr>
          <w:t>Dual Enrollment Charter-after Funding Cap</w:t>
        </w:r>
      </w:hyperlink>
    </w:p>
    <w:p w14:paraId="74B21A95" w14:textId="77777777" w:rsidR="00EA0E4D" w:rsidRPr="00EA0E4D" w:rsidRDefault="00D73203" w:rsidP="00EA0E4D">
      <w:pPr>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Download Tran</w:t>
      </w:r>
      <w:r w:rsidR="00EE0179">
        <w:rPr>
          <w:rFonts w:ascii="Times New Roman" w:eastAsia="Times New Roman" w:hAnsi="Times New Roman" w:cs="Times New Roman"/>
          <w:sz w:val="24"/>
          <w:szCs w:val="24"/>
        </w:rPr>
        <w:t xml:space="preserve">script of Presentation:  </w:t>
      </w:r>
      <w:hyperlink r:id="rId43" w:tgtFrame="_blank" w:history="1">
        <w:r w:rsidR="00EA0E4D" w:rsidRPr="00EA0E4D">
          <w:rPr>
            <w:rStyle w:val="Hyperlink"/>
            <w:rFonts w:ascii="Times New Roman" w:eastAsia="Times New Roman" w:hAnsi="Times New Roman" w:cs="Times New Roman"/>
            <w:sz w:val="24"/>
            <w:szCs w:val="24"/>
          </w:rPr>
          <w:t>Transcript of Pennie Strong Presentations 3/4/21 on Option B Funding</w:t>
        </w:r>
      </w:hyperlink>
    </w:p>
    <w:p w14:paraId="18B6B118" w14:textId="05A8E379" w:rsidR="00DC7F91" w:rsidRPr="00A45951" w:rsidRDefault="008C17CB" w:rsidP="00512BCD">
      <w:pPr>
        <w:ind w:firstLine="720"/>
        <w:jc w:val="both"/>
        <w:rPr>
          <w:rFonts w:ascii="Times New Roman" w:eastAsia="Times New Roman" w:hAnsi="Times New Roman" w:cs="Times New Roman"/>
          <w:sz w:val="24"/>
          <w:szCs w:val="24"/>
        </w:rPr>
      </w:pPr>
      <w:r w:rsidRPr="00A45951">
        <w:rPr>
          <w:rFonts w:ascii="Times New Roman" w:eastAsia="Times New Roman" w:hAnsi="Times New Roman" w:cs="Times New Roman"/>
          <w:sz w:val="24"/>
          <w:szCs w:val="24"/>
        </w:rPr>
        <w:t xml:space="preserve">If you have any questions about funding, please send them to Pam Tallmadge at </w:t>
      </w:r>
      <w:hyperlink r:id="rId44" w:history="1">
        <w:r w:rsidRPr="00A45951">
          <w:rPr>
            <w:rStyle w:val="Hyperlink"/>
            <w:rFonts w:ascii="Times New Roman" w:eastAsia="Times New Roman" w:hAnsi="Times New Roman" w:cs="Times New Roman"/>
            <w:sz w:val="24"/>
            <w:szCs w:val="24"/>
          </w:rPr>
          <w:t>pam@charter-system.org</w:t>
        </w:r>
      </w:hyperlink>
      <w:r w:rsidRPr="00A45951">
        <w:rPr>
          <w:rFonts w:ascii="Times New Roman" w:eastAsia="Times New Roman" w:hAnsi="Times New Roman" w:cs="Times New Roman"/>
          <w:sz w:val="24"/>
          <w:szCs w:val="24"/>
        </w:rPr>
        <w:t xml:space="preserve"> and we will help obtain answers</w:t>
      </w:r>
      <w:r w:rsidR="007911DA" w:rsidRPr="00A45951">
        <w:rPr>
          <w:rFonts w:ascii="Times New Roman" w:eastAsia="Times New Roman" w:hAnsi="Times New Roman" w:cs="Times New Roman"/>
          <w:sz w:val="24"/>
          <w:szCs w:val="24"/>
        </w:rPr>
        <w:t xml:space="preserve">.  Please </w:t>
      </w:r>
      <w:r w:rsidR="000B13BC" w:rsidRPr="00A45951">
        <w:rPr>
          <w:rFonts w:ascii="Times New Roman" w:eastAsia="Times New Roman" w:hAnsi="Times New Roman" w:cs="Times New Roman"/>
          <w:sz w:val="24"/>
          <w:szCs w:val="24"/>
        </w:rPr>
        <w:t>fun</w:t>
      </w:r>
      <w:r w:rsidR="00E961A5" w:rsidRPr="00A45951">
        <w:rPr>
          <w:rFonts w:ascii="Times New Roman" w:eastAsia="Times New Roman" w:hAnsi="Times New Roman" w:cs="Times New Roman"/>
          <w:sz w:val="24"/>
          <w:szCs w:val="24"/>
        </w:rPr>
        <w:t>nel</w:t>
      </w:r>
      <w:r w:rsidR="007911DA" w:rsidRPr="00A45951">
        <w:rPr>
          <w:rFonts w:ascii="Times New Roman" w:eastAsia="Times New Roman" w:hAnsi="Times New Roman" w:cs="Times New Roman"/>
          <w:sz w:val="24"/>
          <w:szCs w:val="24"/>
        </w:rPr>
        <w:t xml:space="preserve"> your</w:t>
      </w:r>
      <w:r w:rsidR="00A41731" w:rsidRPr="00A45951">
        <w:rPr>
          <w:rFonts w:ascii="Times New Roman" w:eastAsia="Times New Roman" w:hAnsi="Times New Roman" w:cs="Times New Roman"/>
          <w:sz w:val="24"/>
          <w:szCs w:val="24"/>
        </w:rPr>
        <w:t xml:space="preserve"> </w:t>
      </w:r>
      <w:r w:rsidR="00E961A5" w:rsidRPr="00A45951">
        <w:rPr>
          <w:rFonts w:ascii="Times New Roman" w:eastAsia="Times New Roman" w:hAnsi="Times New Roman" w:cs="Times New Roman"/>
          <w:sz w:val="24"/>
          <w:szCs w:val="24"/>
        </w:rPr>
        <w:t xml:space="preserve">questions through the Foundation, </w:t>
      </w:r>
      <w:r w:rsidR="00A41731" w:rsidRPr="00A45951">
        <w:rPr>
          <w:rFonts w:ascii="Times New Roman" w:eastAsia="Times New Roman" w:hAnsi="Times New Roman" w:cs="Times New Roman"/>
          <w:sz w:val="24"/>
          <w:szCs w:val="24"/>
        </w:rPr>
        <w:t>so we</w:t>
      </w:r>
      <w:r w:rsidR="00E961A5" w:rsidRPr="00A45951">
        <w:rPr>
          <w:rFonts w:ascii="Times New Roman" w:eastAsia="Times New Roman" w:hAnsi="Times New Roman" w:cs="Times New Roman"/>
          <w:sz w:val="24"/>
          <w:szCs w:val="24"/>
        </w:rPr>
        <w:t xml:space="preserve"> will be able to add the answers to our knowledge bank and share the information with other districts.</w:t>
      </w:r>
    </w:p>
    <w:sectPr w:rsidR="00DC7F91" w:rsidRPr="00A45951" w:rsidSect="00686832">
      <w:footerReference w:type="default" r:id="rId45"/>
      <w:footerReference w:type="first" r:id="rId4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66FBF1" w14:textId="77777777" w:rsidR="005B0E7A" w:rsidRDefault="005B0E7A" w:rsidP="00D95E27">
      <w:pPr>
        <w:spacing w:after="0" w:line="240" w:lineRule="auto"/>
      </w:pPr>
      <w:r>
        <w:separator/>
      </w:r>
    </w:p>
  </w:endnote>
  <w:endnote w:type="continuationSeparator" w:id="0">
    <w:p w14:paraId="68A8DF4E" w14:textId="77777777" w:rsidR="005B0E7A" w:rsidRDefault="005B0E7A" w:rsidP="00D95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8605689"/>
      <w:docPartObj>
        <w:docPartGallery w:val="Page Numbers (Bottom of Page)"/>
        <w:docPartUnique/>
      </w:docPartObj>
    </w:sdtPr>
    <w:sdtEndPr>
      <w:rPr>
        <w:noProof/>
      </w:rPr>
    </w:sdtEndPr>
    <w:sdtContent>
      <w:p w14:paraId="6776B395" w14:textId="1CBB8BDA" w:rsidR="00276CEB" w:rsidRDefault="00276C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E487F8F" w14:textId="77777777" w:rsidR="00276CEB" w:rsidRDefault="00276CEB">
    <w:pPr>
      <w:pStyle w:val="Footer"/>
    </w:pPr>
  </w:p>
  <w:p w14:paraId="03545994" w14:textId="77777777" w:rsidR="00FA613E" w:rsidRDefault="00FA613E"/>
  <w:p w14:paraId="57813474" w14:textId="77777777" w:rsidR="00FA613E" w:rsidRDefault="00FA613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D9B90" w14:textId="64D92E52" w:rsidR="008A39D4" w:rsidRDefault="008A39D4">
    <w:pPr>
      <w:pStyle w:val="Footer"/>
    </w:pPr>
    <w:r>
      <w:t>Revised 9/2/2021</w:t>
    </w:r>
  </w:p>
  <w:p w14:paraId="52EAEE1C" w14:textId="77777777" w:rsidR="008A39D4" w:rsidRDefault="008A39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134EA" w14:textId="77777777" w:rsidR="005B0E7A" w:rsidRDefault="005B0E7A" w:rsidP="00D95E27">
      <w:pPr>
        <w:spacing w:after="0" w:line="240" w:lineRule="auto"/>
      </w:pPr>
      <w:r>
        <w:separator/>
      </w:r>
    </w:p>
  </w:footnote>
  <w:footnote w:type="continuationSeparator" w:id="0">
    <w:p w14:paraId="0C70F68A" w14:textId="77777777" w:rsidR="005B0E7A" w:rsidRDefault="005B0E7A" w:rsidP="00D95E27">
      <w:pPr>
        <w:spacing w:after="0" w:line="240" w:lineRule="auto"/>
      </w:pPr>
      <w:r>
        <w:continuationSeparator/>
      </w:r>
    </w:p>
  </w:footnote>
  <w:footnote w:id="1">
    <w:p w14:paraId="2283F209" w14:textId="77777777" w:rsidR="00276CEB" w:rsidRPr="00F17CB6" w:rsidRDefault="00276CEB" w:rsidP="00456775">
      <w:pPr>
        <w:pStyle w:val="FootnoteText"/>
        <w:rPr>
          <w:rFonts w:ascii="Times New Roman" w:hAnsi="Times New Roman" w:cs="Times New Roman"/>
        </w:rPr>
      </w:pPr>
      <w:r>
        <w:rPr>
          <w:rStyle w:val="FootnoteReference"/>
        </w:rPr>
        <w:footnoteRef/>
      </w:r>
      <w:r>
        <w:t xml:space="preserve"> </w:t>
      </w:r>
      <w:r w:rsidRPr="00F17CB6">
        <w:rPr>
          <w:rFonts w:ascii="Times New Roman" w:hAnsi="Times New Roman" w:cs="Times New Roman"/>
        </w:rPr>
        <w:t>Code Section 20-2-161.3 is the Dual Enrollment Act.</w:t>
      </w:r>
    </w:p>
    <w:p w14:paraId="3AE8FFE3" w14:textId="77777777" w:rsidR="00276CEB" w:rsidRPr="00F17CB6" w:rsidRDefault="00276CEB" w:rsidP="00456775">
      <w:pPr>
        <w:pStyle w:val="FootnoteText"/>
        <w:rPr>
          <w:rFonts w:ascii="Times New Roman" w:hAnsi="Times New Roman" w:cs="Times New Roman"/>
        </w:rPr>
      </w:pPr>
    </w:p>
  </w:footnote>
  <w:footnote w:id="2">
    <w:p w14:paraId="17AD7F49" w14:textId="77777777" w:rsidR="00276CEB" w:rsidRPr="00F17CB6" w:rsidRDefault="00276CEB" w:rsidP="00456775">
      <w:pPr>
        <w:pStyle w:val="FootnoteText"/>
        <w:rPr>
          <w:rFonts w:ascii="Times New Roman" w:hAnsi="Times New Roman" w:cs="Times New Roman"/>
        </w:rPr>
      </w:pPr>
      <w:r w:rsidRPr="00F17CB6">
        <w:rPr>
          <w:rStyle w:val="FootnoteReference"/>
          <w:rFonts w:ascii="Times New Roman" w:hAnsi="Times New Roman" w:cs="Times New Roman"/>
        </w:rPr>
        <w:footnoteRef/>
      </w:r>
      <w:r w:rsidRPr="00F17CB6">
        <w:rPr>
          <w:rFonts w:ascii="Times New Roman" w:hAnsi="Times New Roman" w:cs="Times New Roman"/>
        </w:rPr>
        <w:t xml:space="preserve"> Paragraph (7) of Code Section 20-3-519 defines eligible postsecondary institution as follows:</w:t>
      </w:r>
    </w:p>
    <w:p w14:paraId="75F8C27F" w14:textId="77777777" w:rsidR="00276CEB" w:rsidRPr="00F17CB6" w:rsidRDefault="00276CEB" w:rsidP="00456775">
      <w:pPr>
        <w:pStyle w:val="FootnoteText"/>
        <w:rPr>
          <w:rFonts w:ascii="Times New Roman" w:hAnsi="Times New Roman" w:cs="Times New Roman"/>
        </w:rPr>
      </w:pPr>
    </w:p>
    <w:p w14:paraId="634A7E11" w14:textId="77777777" w:rsidR="00276CEB" w:rsidRPr="00F17CB6" w:rsidRDefault="00276CEB" w:rsidP="00456775">
      <w:pPr>
        <w:pStyle w:val="FootnoteText"/>
        <w:ind w:right="720" w:firstLine="720"/>
        <w:jc w:val="both"/>
        <w:rPr>
          <w:rFonts w:ascii="Times New Roman" w:hAnsi="Times New Roman" w:cs="Times New Roman"/>
        </w:rPr>
      </w:pPr>
      <w:r w:rsidRPr="00F17CB6">
        <w:rPr>
          <w:rFonts w:ascii="Times New Roman" w:hAnsi="Times New Roman" w:cs="Times New Roman"/>
        </w:rPr>
        <w:t xml:space="preserve">(7) "Eligible postsecondary institution" means a school which is: </w:t>
      </w:r>
    </w:p>
    <w:p w14:paraId="3BD33CCD" w14:textId="77777777" w:rsidR="00276CEB" w:rsidRPr="00F17CB6" w:rsidRDefault="00276CEB" w:rsidP="00456775">
      <w:pPr>
        <w:pStyle w:val="FootnoteText"/>
        <w:ind w:left="720" w:right="720" w:firstLine="720"/>
        <w:jc w:val="both"/>
        <w:rPr>
          <w:rFonts w:ascii="Times New Roman" w:hAnsi="Times New Roman" w:cs="Times New Roman"/>
        </w:rPr>
      </w:pPr>
      <w:r w:rsidRPr="00F17CB6">
        <w:rPr>
          <w:rFonts w:ascii="Times New Roman" w:hAnsi="Times New Roman" w:cs="Times New Roman"/>
        </w:rPr>
        <w:t xml:space="preserve">(A) A unit of the University System of Georgia; </w:t>
      </w:r>
    </w:p>
    <w:p w14:paraId="31D04A28" w14:textId="77777777" w:rsidR="00276CEB" w:rsidRPr="00F17CB6" w:rsidRDefault="00276CEB" w:rsidP="00456775">
      <w:pPr>
        <w:pStyle w:val="FootnoteText"/>
        <w:ind w:left="720" w:right="720" w:firstLine="720"/>
        <w:jc w:val="both"/>
        <w:rPr>
          <w:rFonts w:ascii="Times New Roman" w:hAnsi="Times New Roman" w:cs="Times New Roman"/>
        </w:rPr>
      </w:pPr>
      <w:r w:rsidRPr="00F17CB6">
        <w:rPr>
          <w:rFonts w:ascii="Times New Roman" w:hAnsi="Times New Roman" w:cs="Times New Roman"/>
        </w:rPr>
        <w:t xml:space="preserve">(B) A branch of the Technical College System of Georgia; </w:t>
      </w:r>
    </w:p>
    <w:p w14:paraId="1EB9B786" w14:textId="77777777" w:rsidR="00276CEB" w:rsidRPr="00F17CB6" w:rsidRDefault="00276CEB" w:rsidP="00456775">
      <w:pPr>
        <w:pStyle w:val="FootnoteText"/>
        <w:ind w:left="720" w:right="720" w:firstLine="720"/>
        <w:jc w:val="both"/>
        <w:rPr>
          <w:rFonts w:ascii="Times New Roman" w:hAnsi="Times New Roman" w:cs="Times New Roman"/>
        </w:rPr>
      </w:pPr>
      <w:r w:rsidRPr="00F17CB6">
        <w:rPr>
          <w:rFonts w:ascii="Times New Roman" w:hAnsi="Times New Roman" w:cs="Times New Roman"/>
        </w:rPr>
        <w:t xml:space="preserve">(C) A private independent nonprofit postsecondary institution eligible for tuition equalization grants in accordance with the provisions of subparagraph (A) of paragraph (2) of Code Section 20-3-411; or </w:t>
      </w:r>
    </w:p>
    <w:p w14:paraId="55C26519" w14:textId="77777777" w:rsidR="00276CEB" w:rsidRDefault="00276CEB" w:rsidP="00456775">
      <w:pPr>
        <w:pStyle w:val="FootnoteText"/>
        <w:ind w:left="720" w:right="720" w:firstLine="720"/>
        <w:jc w:val="both"/>
      </w:pPr>
      <w:r w:rsidRPr="00F17CB6">
        <w:rPr>
          <w:rFonts w:ascii="Times New Roman" w:hAnsi="Times New Roman" w:cs="Times New Roman"/>
        </w:rPr>
        <w:t>(D) A private proprietary postsecondary institution eligible for tuition equalization grants in accordance with the provisions of subparagraph (B) of paragraph</w:t>
      </w:r>
      <w:r>
        <w:t xml:space="preserve"> (2) of Code Section 20-3-411.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32F98"/>
    <w:multiLevelType w:val="multilevel"/>
    <w:tmpl w:val="3A961578"/>
    <w:lvl w:ilvl="0">
      <w:start w:val="1"/>
      <w:numFmt w:val="decimal"/>
      <w:lvlText w:val="%1."/>
      <w:lvlJc w:val="left"/>
      <w:pPr>
        <w:ind w:left="720" w:hanging="360"/>
      </w:pPr>
      <w:rPr>
        <w:rFonts w:ascii="Times New Roman" w:hAnsi="Times New Roman" w:cs="Times New Roman"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B9912EF"/>
    <w:multiLevelType w:val="multilevel"/>
    <w:tmpl w:val="079C5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D17A94"/>
    <w:multiLevelType w:val="multilevel"/>
    <w:tmpl w:val="A8B84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6C4386"/>
    <w:multiLevelType w:val="hybridMultilevel"/>
    <w:tmpl w:val="4E1AC4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29D3219"/>
    <w:multiLevelType w:val="hybridMultilevel"/>
    <w:tmpl w:val="7DA49E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339303B"/>
    <w:multiLevelType w:val="hybridMultilevel"/>
    <w:tmpl w:val="A2E6E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7F18C3"/>
    <w:multiLevelType w:val="hybridMultilevel"/>
    <w:tmpl w:val="6A2A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59337C"/>
    <w:multiLevelType w:val="hybridMultilevel"/>
    <w:tmpl w:val="D0DE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1308ED"/>
    <w:multiLevelType w:val="hybridMultilevel"/>
    <w:tmpl w:val="2B060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875163"/>
    <w:multiLevelType w:val="hybridMultilevel"/>
    <w:tmpl w:val="334AE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542537"/>
    <w:multiLevelType w:val="hybridMultilevel"/>
    <w:tmpl w:val="C234E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885C86"/>
    <w:multiLevelType w:val="hybridMultilevel"/>
    <w:tmpl w:val="F5346A86"/>
    <w:lvl w:ilvl="0" w:tplc="094263BA">
      <w:start w:val="1"/>
      <w:numFmt w:val="upperRoman"/>
      <w:lvlText w:val="(%1)"/>
      <w:lvlJc w:val="left"/>
      <w:pPr>
        <w:ind w:left="1276" w:hanging="299"/>
      </w:pPr>
      <w:rPr>
        <w:rFonts w:ascii="Times New Roman" w:eastAsia="Times New Roman" w:hAnsi="Times New Roman" w:cs="Times New Roman" w:hint="default"/>
        <w:b w:val="0"/>
        <w:bCs w:val="0"/>
        <w:spacing w:val="-4"/>
        <w:w w:val="99"/>
        <w:sz w:val="24"/>
        <w:szCs w:val="24"/>
      </w:rPr>
    </w:lvl>
    <w:lvl w:ilvl="1" w:tplc="E02ECB86">
      <w:numFmt w:val="bullet"/>
      <w:lvlText w:val="•"/>
      <w:lvlJc w:val="left"/>
      <w:pPr>
        <w:ind w:left="2114" w:hanging="299"/>
      </w:pPr>
      <w:rPr>
        <w:rFonts w:hint="default"/>
      </w:rPr>
    </w:lvl>
    <w:lvl w:ilvl="2" w:tplc="8AC6738E">
      <w:numFmt w:val="bullet"/>
      <w:lvlText w:val="•"/>
      <w:lvlJc w:val="left"/>
      <w:pPr>
        <w:ind w:left="2952" w:hanging="299"/>
      </w:pPr>
      <w:rPr>
        <w:rFonts w:hint="default"/>
      </w:rPr>
    </w:lvl>
    <w:lvl w:ilvl="3" w:tplc="7A080440">
      <w:numFmt w:val="bullet"/>
      <w:lvlText w:val="•"/>
      <w:lvlJc w:val="left"/>
      <w:pPr>
        <w:ind w:left="3790" w:hanging="299"/>
      </w:pPr>
      <w:rPr>
        <w:rFonts w:hint="default"/>
      </w:rPr>
    </w:lvl>
    <w:lvl w:ilvl="4" w:tplc="4A7E4C6E">
      <w:numFmt w:val="bullet"/>
      <w:lvlText w:val="•"/>
      <w:lvlJc w:val="left"/>
      <w:pPr>
        <w:ind w:left="4628" w:hanging="299"/>
      </w:pPr>
      <w:rPr>
        <w:rFonts w:hint="default"/>
      </w:rPr>
    </w:lvl>
    <w:lvl w:ilvl="5" w:tplc="683C53D8">
      <w:numFmt w:val="bullet"/>
      <w:lvlText w:val="•"/>
      <w:lvlJc w:val="left"/>
      <w:pPr>
        <w:ind w:left="5466" w:hanging="299"/>
      </w:pPr>
      <w:rPr>
        <w:rFonts w:hint="default"/>
      </w:rPr>
    </w:lvl>
    <w:lvl w:ilvl="6" w:tplc="028AE9F4">
      <w:numFmt w:val="bullet"/>
      <w:lvlText w:val="•"/>
      <w:lvlJc w:val="left"/>
      <w:pPr>
        <w:ind w:left="6304" w:hanging="299"/>
      </w:pPr>
      <w:rPr>
        <w:rFonts w:hint="default"/>
      </w:rPr>
    </w:lvl>
    <w:lvl w:ilvl="7" w:tplc="BF9690A4">
      <w:numFmt w:val="bullet"/>
      <w:lvlText w:val="•"/>
      <w:lvlJc w:val="left"/>
      <w:pPr>
        <w:ind w:left="7142" w:hanging="299"/>
      </w:pPr>
      <w:rPr>
        <w:rFonts w:hint="default"/>
      </w:rPr>
    </w:lvl>
    <w:lvl w:ilvl="8" w:tplc="8056D49A">
      <w:numFmt w:val="bullet"/>
      <w:lvlText w:val="•"/>
      <w:lvlJc w:val="left"/>
      <w:pPr>
        <w:ind w:left="7980" w:hanging="299"/>
      </w:pPr>
      <w:rPr>
        <w:rFonts w:hint="default"/>
      </w:rPr>
    </w:lvl>
  </w:abstractNum>
  <w:abstractNum w:abstractNumId="12" w15:restartNumberingAfterBreak="0">
    <w:nsid w:val="3D7440D4"/>
    <w:multiLevelType w:val="multilevel"/>
    <w:tmpl w:val="773CAA6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4E07F9E"/>
    <w:multiLevelType w:val="multilevel"/>
    <w:tmpl w:val="313081F4"/>
    <w:lvl w:ilvl="0">
      <w:start w:val="1"/>
      <w:numFmt w:val="decimal"/>
      <w:lvlText w:val="%1"/>
      <w:lvlJc w:val="left"/>
      <w:pPr>
        <w:ind w:left="690" w:hanging="690"/>
      </w:pPr>
      <w:rPr>
        <w:rFonts w:hint="default"/>
      </w:rPr>
    </w:lvl>
    <w:lvl w:ilvl="1">
      <w:start w:val="1"/>
      <w:numFmt w:val="decimal"/>
      <w:lvlText w:val="%1.%2"/>
      <w:lvlJc w:val="left"/>
      <w:pPr>
        <w:ind w:left="690" w:hanging="6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4D1C7EE6"/>
    <w:multiLevelType w:val="hybridMultilevel"/>
    <w:tmpl w:val="3C946A4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594B63F9"/>
    <w:multiLevelType w:val="hybridMultilevel"/>
    <w:tmpl w:val="04BC0A08"/>
    <w:lvl w:ilvl="0" w:tplc="13561914">
      <w:start w:val="1"/>
      <w:numFmt w:val="lowerRoman"/>
      <w:lvlText w:val="(%1)"/>
      <w:lvlJc w:val="left"/>
      <w:pPr>
        <w:ind w:left="900" w:hanging="286"/>
      </w:pPr>
      <w:rPr>
        <w:rFonts w:ascii="Times New Roman" w:eastAsia="Times New Roman" w:hAnsi="Times New Roman" w:cs="Times New Roman" w:hint="default"/>
        <w:w w:val="99"/>
        <w:sz w:val="24"/>
        <w:szCs w:val="24"/>
      </w:rPr>
    </w:lvl>
    <w:lvl w:ilvl="1" w:tplc="8C5C0CD6">
      <w:start w:val="1"/>
      <w:numFmt w:val="upperRoman"/>
      <w:lvlText w:val="(%2)"/>
      <w:lvlJc w:val="left"/>
      <w:pPr>
        <w:ind w:left="900" w:hanging="298"/>
      </w:pPr>
      <w:rPr>
        <w:rFonts w:ascii="Times New Roman" w:eastAsia="Times New Roman" w:hAnsi="Times New Roman" w:cs="Times New Roman" w:hint="default"/>
        <w:spacing w:val="-4"/>
        <w:w w:val="99"/>
        <w:sz w:val="24"/>
        <w:szCs w:val="24"/>
      </w:rPr>
    </w:lvl>
    <w:lvl w:ilvl="2" w:tplc="AB74F86C">
      <w:numFmt w:val="bullet"/>
      <w:lvlText w:val="•"/>
      <w:lvlJc w:val="left"/>
      <w:pPr>
        <w:ind w:left="2576" w:hanging="298"/>
      </w:pPr>
      <w:rPr>
        <w:rFonts w:hint="default"/>
      </w:rPr>
    </w:lvl>
    <w:lvl w:ilvl="3" w:tplc="E8E42C72">
      <w:numFmt w:val="bullet"/>
      <w:lvlText w:val="•"/>
      <w:lvlJc w:val="left"/>
      <w:pPr>
        <w:ind w:left="3414" w:hanging="298"/>
      </w:pPr>
      <w:rPr>
        <w:rFonts w:hint="default"/>
      </w:rPr>
    </w:lvl>
    <w:lvl w:ilvl="4" w:tplc="9468014A">
      <w:numFmt w:val="bullet"/>
      <w:lvlText w:val="•"/>
      <w:lvlJc w:val="left"/>
      <w:pPr>
        <w:ind w:left="4252" w:hanging="298"/>
      </w:pPr>
      <w:rPr>
        <w:rFonts w:hint="default"/>
      </w:rPr>
    </w:lvl>
    <w:lvl w:ilvl="5" w:tplc="C234F92E">
      <w:numFmt w:val="bullet"/>
      <w:lvlText w:val="•"/>
      <w:lvlJc w:val="left"/>
      <w:pPr>
        <w:ind w:left="5090" w:hanging="298"/>
      </w:pPr>
      <w:rPr>
        <w:rFonts w:hint="default"/>
      </w:rPr>
    </w:lvl>
    <w:lvl w:ilvl="6" w:tplc="FE2C9C26">
      <w:numFmt w:val="bullet"/>
      <w:lvlText w:val="•"/>
      <w:lvlJc w:val="left"/>
      <w:pPr>
        <w:ind w:left="5928" w:hanging="298"/>
      </w:pPr>
      <w:rPr>
        <w:rFonts w:hint="default"/>
      </w:rPr>
    </w:lvl>
    <w:lvl w:ilvl="7" w:tplc="E1F03120">
      <w:numFmt w:val="bullet"/>
      <w:lvlText w:val="•"/>
      <w:lvlJc w:val="left"/>
      <w:pPr>
        <w:ind w:left="6766" w:hanging="298"/>
      </w:pPr>
      <w:rPr>
        <w:rFonts w:hint="default"/>
      </w:rPr>
    </w:lvl>
    <w:lvl w:ilvl="8" w:tplc="E40EA276">
      <w:numFmt w:val="bullet"/>
      <w:lvlText w:val="•"/>
      <w:lvlJc w:val="left"/>
      <w:pPr>
        <w:ind w:left="7604" w:hanging="298"/>
      </w:pPr>
      <w:rPr>
        <w:rFonts w:hint="default"/>
      </w:rPr>
    </w:lvl>
  </w:abstractNum>
  <w:abstractNum w:abstractNumId="16" w15:restartNumberingAfterBreak="0">
    <w:nsid w:val="65D84D8B"/>
    <w:multiLevelType w:val="hybridMultilevel"/>
    <w:tmpl w:val="4552EE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CCC2F0A"/>
    <w:multiLevelType w:val="multilevel"/>
    <w:tmpl w:val="AE404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83C13"/>
    <w:multiLevelType w:val="hybridMultilevel"/>
    <w:tmpl w:val="EB325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0DB549A"/>
    <w:multiLevelType w:val="hybridMultilevel"/>
    <w:tmpl w:val="B45811B2"/>
    <w:lvl w:ilvl="0" w:tplc="5C1035AC">
      <w:start w:val="1"/>
      <w:numFmt w:val="upperRoman"/>
      <w:lvlText w:val="(%1)"/>
      <w:lvlJc w:val="left"/>
      <w:pPr>
        <w:ind w:left="1386" w:hanging="299"/>
      </w:pPr>
      <w:rPr>
        <w:rFonts w:ascii="Times New Roman" w:eastAsia="Times New Roman" w:hAnsi="Times New Roman" w:cs="Times New Roman" w:hint="default"/>
        <w:spacing w:val="-4"/>
        <w:w w:val="99"/>
        <w:sz w:val="24"/>
        <w:szCs w:val="24"/>
      </w:rPr>
    </w:lvl>
    <w:lvl w:ilvl="1" w:tplc="51C8B8D4">
      <w:numFmt w:val="bullet"/>
      <w:lvlText w:val="•"/>
      <w:lvlJc w:val="left"/>
      <w:pPr>
        <w:ind w:left="2224" w:hanging="299"/>
      </w:pPr>
      <w:rPr>
        <w:rFonts w:hint="default"/>
      </w:rPr>
    </w:lvl>
    <w:lvl w:ilvl="2" w:tplc="0D7E1D4A">
      <w:numFmt w:val="bullet"/>
      <w:lvlText w:val="•"/>
      <w:lvlJc w:val="left"/>
      <w:pPr>
        <w:ind w:left="3062" w:hanging="299"/>
      </w:pPr>
      <w:rPr>
        <w:rFonts w:hint="default"/>
      </w:rPr>
    </w:lvl>
    <w:lvl w:ilvl="3" w:tplc="FCDC38D6">
      <w:numFmt w:val="bullet"/>
      <w:lvlText w:val="•"/>
      <w:lvlJc w:val="left"/>
      <w:pPr>
        <w:ind w:left="3900" w:hanging="299"/>
      </w:pPr>
      <w:rPr>
        <w:rFonts w:hint="default"/>
      </w:rPr>
    </w:lvl>
    <w:lvl w:ilvl="4" w:tplc="FC76FAF8">
      <w:numFmt w:val="bullet"/>
      <w:lvlText w:val="•"/>
      <w:lvlJc w:val="left"/>
      <w:pPr>
        <w:ind w:left="4738" w:hanging="299"/>
      </w:pPr>
      <w:rPr>
        <w:rFonts w:hint="default"/>
      </w:rPr>
    </w:lvl>
    <w:lvl w:ilvl="5" w:tplc="9886F26A">
      <w:numFmt w:val="bullet"/>
      <w:lvlText w:val="•"/>
      <w:lvlJc w:val="left"/>
      <w:pPr>
        <w:ind w:left="5576" w:hanging="299"/>
      </w:pPr>
      <w:rPr>
        <w:rFonts w:hint="default"/>
      </w:rPr>
    </w:lvl>
    <w:lvl w:ilvl="6" w:tplc="507E56F4">
      <w:numFmt w:val="bullet"/>
      <w:lvlText w:val="•"/>
      <w:lvlJc w:val="left"/>
      <w:pPr>
        <w:ind w:left="6414" w:hanging="299"/>
      </w:pPr>
      <w:rPr>
        <w:rFonts w:hint="default"/>
      </w:rPr>
    </w:lvl>
    <w:lvl w:ilvl="7" w:tplc="63424216">
      <w:numFmt w:val="bullet"/>
      <w:lvlText w:val="•"/>
      <w:lvlJc w:val="left"/>
      <w:pPr>
        <w:ind w:left="7252" w:hanging="299"/>
      </w:pPr>
      <w:rPr>
        <w:rFonts w:hint="default"/>
      </w:rPr>
    </w:lvl>
    <w:lvl w:ilvl="8" w:tplc="CC2EA1A4">
      <w:numFmt w:val="bullet"/>
      <w:lvlText w:val="•"/>
      <w:lvlJc w:val="left"/>
      <w:pPr>
        <w:ind w:left="8090" w:hanging="299"/>
      </w:pPr>
      <w:rPr>
        <w:rFonts w:hint="default"/>
      </w:rPr>
    </w:lvl>
  </w:abstractNum>
  <w:abstractNum w:abstractNumId="20" w15:restartNumberingAfterBreak="0">
    <w:nsid w:val="73CC21B8"/>
    <w:multiLevelType w:val="hybridMultilevel"/>
    <w:tmpl w:val="A7ECA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DC1914"/>
    <w:multiLevelType w:val="hybridMultilevel"/>
    <w:tmpl w:val="9634D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8F3462F"/>
    <w:multiLevelType w:val="hybridMultilevel"/>
    <w:tmpl w:val="6F00AC88"/>
    <w:lvl w:ilvl="0" w:tplc="49607538">
      <w:start w:val="1"/>
      <w:numFmt w:val="bullet"/>
      <w:lvlText w:val="•"/>
      <w:lvlJc w:val="left"/>
      <w:pPr>
        <w:tabs>
          <w:tab w:val="num" w:pos="720"/>
        </w:tabs>
        <w:ind w:left="720" w:hanging="360"/>
      </w:pPr>
      <w:rPr>
        <w:rFonts w:ascii="Arial" w:hAnsi="Arial" w:hint="default"/>
      </w:rPr>
    </w:lvl>
    <w:lvl w:ilvl="1" w:tplc="74A0B756" w:tentative="1">
      <w:start w:val="1"/>
      <w:numFmt w:val="bullet"/>
      <w:lvlText w:val="•"/>
      <w:lvlJc w:val="left"/>
      <w:pPr>
        <w:tabs>
          <w:tab w:val="num" w:pos="1440"/>
        </w:tabs>
        <w:ind w:left="1440" w:hanging="360"/>
      </w:pPr>
      <w:rPr>
        <w:rFonts w:ascii="Arial" w:hAnsi="Arial" w:hint="default"/>
      </w:rPr>
    </w:lvl>
    <w:lvl w:ilvl="2" w:tplc="EC50518A" w:tentative="1">
      <w:start w:val="1"/>
      <w:numFmt w:val="bullet"/>
      <w:lvlText w:val="•"/>
      <w:lvlJc w:val="left"/>
      <w:pPr>
        <w:tabs>
          <w:tab w:val="num" w:pos="2160"/>
        </w:tabs>
        <w:ind w:left="2160" w:hanging="360"/>
      </w:pPr>
      <w:rPr>
        <w:rFonts w:ascii="Arial" w:hAnsi="Arial" w:hint="default"/>
      </w:rPr>
    </w:lvl>
    <w:lvl w:ilvl="3" w:tplc="73305434" w:tentative="1">
      <w:start w:val="1"/>
      <w:numFmt w:val="bullet"/>
      <w:lvlText w:val="•"/>
      <w:lvlJc w:val="left"/>
      <w:pPr>
        <w:tabs>
          <w:tab w:val="num" w:pos="2880"/>
        </w:tabs>
        <w:ind w:left="2880" w:hanging="360"/>
      </w:pPr>
      <w:rPr>
        <w:rFonts w:ascii="Arial" w:hAnsi="Arial" w:hint="default"/>
      </w:rPr>
    </w:lvl>
    <w:lvl w:ilvl="4" w:tplc="D89801FE" w:tentative="1">
      <w:start w:val="1"/>
      <w:numFmt w:val="bullet"/>
      <w:lvlText w:val="•"/>
      <w:lvlJc w:val="left"/>
      <w:pPr>
        <w:tabs>
          <w:tab w:val="num" w:pos="3600"/>
        </w:tabs>
        <w:ind w:left="3600" w:hanging="360"/>
      </w:pPr>
      <w:rPr>
        <w:rFonts w:ascii="Arial" w:hAnsi="Arial" w:hint="default"/>
      </w:rPr>
    </w:lvl>
    <w:lvl w:ilvl="5" w:tplc="E27688D2" w:tentative="1">
      <w:start w:val="1"/>
      <w:numFmt w:val="bullet"/>
      <w:lvlText w:val="•"/>
      <w:lvlJc w:val="left"/>
      <w:pPr>
        <w:tabs>
          <w:tab w:val="num" w:pos="4320"/>
        </w:tabs>
        <w:ind w:left="4320" w:hanging="360"/>
      </w:pPr>
      <w:rPr>
        <w:rFonts w:ascii="Arial" w:hAnsi="Arial" w:hint="default"/>
      </w:rPr>
    </w:lvl>
    <w:lvl w:ilvl="6" w:tplc="6ABE8D06" w:tentative="1">
      <w:start w:val="1"/>
      <w:numFmt w:val="bullet"/>
      <w:lvlText w:val="•"/>
      <w:lvlJc w:val="left"/>
      <w:pPr>
        <w:tabs>
          <w:tab w:val="num" w:pos="5040"/>
        </w:tabs>
        <w:ind w:left="5040" w:hanging="360"/>
      </w:pPr>
      <w:rPr>
        <w:rFonts w:ascii="Arial" w:hAnsi="Arial" w:hint="default"/>
      </w:rPr>
    </w:lvl>
    <w:lvl w:ilvl="7" w:tplc="C65C521C" w:tentative="1">
      <w:start w:val="1"/>
      <w:numFmt w:val="bullet"/>
      <w:lvlText w:val="•"/>
      <w:lvlJc w:val="left"/>
      <w:pPr>
        <w:tabs>
          <w:tab w:val="num" w:pos="5760"/>
        </w:tabs>
        <w:ind w:left="5760" w:hanging="360"/>
      </w:pPr>
      <w:rPr>
        <w:rFonts w:ascii="Arial" w:hAnsi="Arial" w:hint="default"/>
      </w:rPr>
    </w:lvl>
    <w:lvl w:ilvl="8" w:tplc="5C00BDA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E3E63C2"/>
    <w:multiLevelType w:val="hybridMultilevel"/>
    <w:tmpl w:val="C2ACB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1"/>
  </w:num>
  <w:num w:numId="4">
    <w:abstractNumId w:val="7"/>
  </w:num>
  <w:num w:numId="5">
    <w:abstractNumId w:val="14"/>
  </w:num>
  <w:num w:numId="6">
    <w:abstractNumId w:val="8"/>
  </w:num>
  <w:num w:numId="7">
    <w:abstractNumId w:val="22"/>
  </w:num>
  <w:num w:numId="8">
    <w:abstractNumId w:val="21"/>
  </w:num>
  <w:num w:numId="9">
    <w:abstractNumId w:val="19"/>
  </w:num>
  <w:num w:numId="10">
    <w:abstractNumId w:val="15"/>
  </w:num>
  <w:num w:numId="11">
    <w:abstractNumId w:val="6"/>
  </w:num>
  <w:num w:numId="12">
    <w:abstractNumId w:val="18"/>
  </w:num>
  <w:num w:numId="13">
    <w:abstractNumId w:val="5"/>
  </w:num>
  <w:num w:numId="14">
    <w:abstractNumId w:val="9"/>
  </w:num>
  <w:num w:numId="15">
    <w:abstractNumId w:val="20"/>
  </w:num>
  <w:num w:numId="16">
    <w:abstractNumId w:val="10"/>
  </w:num>
  <w:num w:numId="17">
    <w:abstractNumId w:val="23"/>
  </w:num>
  <w:num w:numId="18">
    <w:abstractNumId w:val="4"/>
  </w:num>
  <w:num w:numId="19">
    <w:abstractNumId w:val="3"/>
  </w:num>
  <w:num w:numId="20">
    <w:abstractNumId w:val="16"/>
  </w:num>
  <w:num w:numId="21">
    <w:abstractNumId w:val="12"/>
  </w:num>
  <w:num w:numId="22">
    <w:abstractNumId w:val="13"/>
  </w:num>
  <w:num w:numId="23">
    <w:abstractNumId w:val="17"/>
  </w:num>
  <w:num w:numId="24">
    <w:abstractNumId w:val="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1E4"/>
    <w:rsid w:val="00001A42"/>
    <w:rsid w:val="00001CF5"/>
    <w:rsid w:val="000030D2"/>
    <w:rsid w:val="00003283"/>
    <w:rsid w:val="0000356F"/>
    <w:rsid w:val="00003AB3"/>
    <w:rsid w:val="00006687"/>
    <w:rsid w:val="00007073"/>
    <w:rsid w:val="00007A50"/>
    <w:rsid w:val="000105A0"/>
    <w:rsid w:val="00010D21"/>
    <w:rsid w:val="00011197"/>
    <w:rsid w:val="00012A5D"/>
    <w:rsid w:val="000136D1"/>
    <w:rsid w:val="00015D27"/>
    <w:rsid w:val="0001670A"/>
    <w:rsid w:val="00016E13"/>
    <w:rsid w:val="000232BF"/>
    <w:rsid w:val="00023FDF"/>
    <w:rsid w:val="00025705"/>
    <w:rsid w:val="0002619D"/>
    <w:rsid w:val="0002733B"/>
    <w:rsid w:val="00031EF7"/>
    <w:rsid w:val="00033399"/>
    <w:rsid w:val="0003344B"/>
    <w:rsid w:val="00033966"/>
    <w:rsid w:val="000358D8"/>
    <w:rsid w:val="00035CE4"/>
    <w:rsid w:val="000370E7"/>
    <w:rsid w:val="00041DAF"/>
    <w:rsid w:val="00044EBE"/>
    <w:rsid w:val="0004662D"/>
    <w:rsid w:val="000469B5"/>
    <w:rsid w:val="000475CA"/>
    <w:rsid w:val="00052AA6"/>
    <w:rsid w:val="000541D6"/>
    <w:rsid w:val="0005463F"/>
    <w:rsid w:val="00055275"/>
    <w:rsid w:val="000564AE"/>
    <w:rsid w:val="00056A57"/>
    <w:rsid w:val="00056D98"/>
    <w:rsid w:val="00060866"/>
    <w:rsid w:val="00060A01"/>
    <w:rsid w:val="00061938"/>
    <w:rsid w:val="00065A54"/>
    <w:rsid w:val="000721D0"/>
    <w:rsid w:val="00072B99"/>
    <w:rsid w:val="00072C78"/>
    <w:rsid w:val="000731B8"/>
    <w:rsid w:val="00073751"/>
    <w:rsid w:val="00073ECD"/>
    <w:rsid w:val="0007733C"/>
    <w:rsid w:val="00077A3E"/>
    <w:rsid w:val="00080CB6"/>
    <w:rsid w:val="00080F45"/>
    <w:rsid w:val="00084732"/>
    <w:rsid w:val="00085105"/>
    <w:rsid w:val="00085A06"/>
    <w:rsid w:val="00085E8F"/>
    <w:rsid w:val="00086CF1"/>
    <w:rsid w:val="000923EF"/>
    <w:rsid w:val="00093C44"/>
    <w:rsid w:val="00094DAA"/>
    <w:rsid w:val="00094F6B"/>
    <w:rsid w:val="00095375"/>
    <w:rsid w:val="000956AA"/>
    <w:rsid w:val="0009667E"/>
    <w:rsid w:val="00096C6A"/>
    <w:rsid w:val="00096D86"/>
    <w:rsid w:val="0009742B"/>
    <w:rsid w:val="00097DCA"/>
    <w:rsid w:val="000A36AF"/>
    <w:rsid w:val="000A3AE6"/>
    <w:rsid w:val="000A3F76"/>
    <w:rsid w:val="000A52CE"/>
    <w:rsid w:val="000A557E"/>
    <w:rsid w:val="000A5B83"/>
    <w:rsid w:val="000A6013"/>
    <w:rsid w:val="000A6043"/>
    <w:rsid w:val="000A649F"/>
    <w:rsid w:val="000A6BAA"/>
    <w:rsid w:val="000B0439"/>
    <w:rsid w:val="000B0DE1"/>
    <w:rsid w:val="000B1344"/>
    <w:rsid w:val="000B13BC"/>
    <w:rsid w:val="000B1AEB"/>
    <w:rsid w:val="000B1CC3"/>
    <w:rsid w:val="000B1FA4"/>
    <w:rsid w:val="000B2096"/>
    <w:rsid w:val="000B2731"/>
    <w:rsid w:val="000B3EDA"/>
    <w:rsid w:val="000B4124"/>
    <w:rsid w:val="000B58A5"/>
    <w:rsid w:val="000B5B08"/>
    <w:rsid w:val="000B6A68"/>
    <w:rsid w:val="000B6D24"/>
    <w:rsid w:val="000B7AD7"/>
    <w:rsid w:val="000C07AD"/>
    <w:rsid w:val="000C29B6"/>
    <w:rsid w:val="000C34B5"/>
    <w:rsid w:val="000C3CD8"/>
    <w:rsid w:val="000C6103"/>
    <w:rsid w:val="000C68AB"/>
    <w:rsid w:val="000C68C2"/>
    <w:rsid w:val="000C741E"/>
    <w:rsid w:val="000D0A59"/>
    <w:rsid w:val="000D1DBF"/>
    <w:rsid w:val="000D32B3"/>
    <w:rsid w:val="000D5710"/>
    <w:rsid w:val="000D5C95"/>
    <w:rsid w:val="000D6B52"/>
    <w:rsid w:val="000D7362"/>
    <w:rsid w:val="000D7555"/>
    <w:rsid w:val="000E0803"/>
    <w:rsid w:val="000E0CB0"/>
    <w:rsid w:val="000E3293"/>
    <w:rsid w:val="000E5224"/>
    <w:rsid w:val="000E54BC"/>
    <w:rsid w:val="000E63BE"/>
    <w:rsid w:val="000E768B"/>
    <w:rsid w:val="000E7AE1"/>
    <w:rsid w:val="000F1726"/>
    <w:rsid w:val="000F20C0"/>
    <w:rsid w:val="000F4249"/>
    <w:rsid w:val="000F4A14"/>
    <w:rsid w:val="000F4F3E"/>
    <w:rsid w:val="000F5BB6"/>
    <w:rsid w:val="000F644A"/>
    <w:rsid w:val="000F6537"/>
    <w:rsid w:val="000F6ED2"/>
    <w:rsid w:val="00100E76"/>
    <w:rsid w:val="00101411"/>
    <w:rsid w:val="00101CEA"/>
    <w:rsid w:val="0010698D"/>
    <w:rsid w:val="00106EC6"/>
    <w:rsid w:val="00107031"/>
    <w:rsid w:val="001100EA"/>
    <w:rsid w:val="001100F8"/>
    <w:rsid w:val="00111222"/>
    <w:rsid w:val="00113812"/>
    <w:rsid w:val="00113B87"/>
    <w:rsid w:val="00113F1E"/>
    <w:rsid w:val="00114463"/>
    <w:rsid w:val="0011519A"/>
    <w:rsid w:val="00120FDF"/>
    <w:rsid w:val="00121208"/>
    <w:rsid w:val="00122C83"/>
    <w:rsid w:val="001234B6"/>
    <w:rsid w:val="00124BA5"/>
    <w:rsid w:val="0012542F"/>
    <w:rsid w:val="001261CD"/>
    <w:rsid w:val="001271D7"/>
    <w:rsid w:val="0012781F"/>
    <w:rsid w:val="00127E3A"/>
    <w:rsid w:val="0013045F"/>
    <w:rsid w:val="00130DFE"/>
    <w:rsid w:val="001318CD"/>
    <w:rsid w:val="0013198F"/>
    <w:rsid w:val="00132976"/>
    <w:rsid w:val="00134271"/>
    <w:rsid w:val="0013457D"/>
    <w:rsid w:val="00136214"/>
    <w:rsid w:val="00137AFE"/>
    <w:rsid w:val="00140706"/>
    <w:rsid w:val="00141258"/>
    <w:rsid w:val="00141747"/>
    <w:rsid w:val="001426B1"/>
    <w:rsid w:val="00143283"/>
    <w:rsid w:val="00143682"/>
    <w:rsid w:val="001444A0"/>
    <w:rsid w:val="00145D05"/>
    <w:rsid w:val="001475FE"/>
    <w:rsid w:val="001505A2"/>
    <w:rsid w:val="00150D8C"/>
    <w:rsid w:val="00152C63"/>
    <w:rsid w:val="001531CC"/>
    <w:rsid w:val="00154247"/>
    <w:rsid w:val="00160D68"/>
    <w:rsid w:val="00161CCE"/>
    <w:rsid w:val="0016256E"/>
    <w:rsid w:val="00163745"/>
    <w:rsid w:val="0016441D"/>
    <w:rsid w:val="00164E87"/>
    <w:rsid w:val="001659AC"/>
    <w:rsid w:val="0016604E"/>
    <w:rsid w:val="001672EB"/>
    <w:rsid w:val="00167525"/>
    <w:rsid w:val="00173271"/>
    <w:rsid w:val="00173F03"/>
    <w:rsid w:val="00174867"/>
    <w:rsid w:val="0017540B"/>
    <w:rsid w:val="001775D6"/>
    <w:rsid w:val="00180C46"/>
    <w:rsid w:val="00181879"/>
    <w:rsid w:val="00182794"/>
    <w:rsid w:val="0018333C"/>
    <w:rsid w:val="00183566"/>
    <w:rsid w:val="001847C1"/>
    <w:rsid w:val="00185AC9"/>
    <w:rsid w:val="0018749D"/>
    <w:rsid w:val="0018753D"/>
    <w:rsid w:val="00187BDB"/>
    <w:rsid w:val="0019005E"/>
    <w:rsid w:val="00190FFA"/>
    <w:rsid w:val="001918F5"/>
    <w:rsid w:val="0019514F"/>
    <w:rsid w:val="001959ED"/>
    <w:rsid w:val="00197637"/>
    <w:rsid w:val="001A1751"/>
    <w:rsid w:val="001A2932"/>
    <w:rsid w:val="001A2A80"/>
    <w:rsid w:val="001A308F"/>
    <w:rsid w:val="001A3852"/>
    <w:rsid w:val="001A4B5D"/>
    <w:rsid w:val="001A52C8"/>
    <w:rsid w:val="001A5D1E"/>
    <w:rsid w:val="001B035E"/>
    <w:rsid w:val="001B0E36"/>
    <w:rsid w:val="001B1951"/>
    <w:rsid w:val="001B29C8"/>
    <w:rsid w:val="001B32CB"/>
    <w:rsid w:val="001B536C"/>
    <w:rsid w:val="001B5522"/>
    <w:rsid w:val="001C0F93"/>
    <w:rsid w:val="001C149A"/>
    <w:rsid w:val="001C2115"/>
    <w:rsid w:val="001C4A54"/>
    <w:rsid w:val="001C661C"/>
    <w:rsid w:val="001D0101"/>
    <w:rsid w:val="001D06D4"/>
    <w:rsid w:val="001D104C"/>
    <w:rsid w:val="001D13A4"/>
    <w:rsid w:val="001D25EC"/>
    <w:rsid w:val="001D354C"/>
    <w:rsid w:val="001D588C"/>
    <w:rsid w:val="001D5DD7"/>
    <w:rsid w:val="001D7363"/>
    <w:rsid w:val="001D7451"/>
    <w:rsid w:val="001E0593"/>
    <w:rsid w:val="001E1186"/>
    <w:rsid w:val="001E1C73"/>
    <w:rsid w:val="001E3B67"/>
    <w:rsid w:val="001E753A"/>
    <w:rsid w:val="001E773F"/>
    <w:rsid w:val="001E7C0D"/>
    <w:rsid w:val="001F0138"/>
    <w:rsid w:val="001F0DA7"/>
    <w:rsid w:val="001F17F3"/>
    <w:rsid w:val="001F2927"/>
    <w:rsid w:val="001F2AB5"/>
    <w:rsid w:val="001F3C2F"/>
    <w:rsid w:val="001F3F76"/>
    <w:rsid w:val="001F51A7"/>
    <w:rsid w:val="001F56BD"/>
    <w:rsid w:val="001F5ABB"/>
    <w:rsid w:val="001F6C54"/>
    <w:rsid w:val="001F6D68"/>
    <w:rsid w:val="001F7256"/>
    <w:rsid w:val="001F73BE"/>
    <w:rsid w:val="001F7CE3"/>
    <w:rsid w:val="00201DFF"/>
    <w:rsid w:val="0020229F"/>
    <w:rsid w:val="00205250"/>
    <w:rsid w:val="002053DF"/>
    <w:rsid w:val="002067D3"/>
    <w:rsid w:val="00206882"/>
    <w:rsid w:val="00206AF6"/>
    <w:rsid w:val="00207BCC"/>
    <w:rsid w:val="00210126"/>
    <w:rsid w:val="002107B6"/>
    <w:rsid w:val="00211B5F"/>
    <w:rsid w:val="002156C3"/>
    <w:rsid w:val="00220609"/>
    <w:rsid w:val="00220952"/>
    <w:rsid w:val="00221EC8"/>
    <w:rsid w:val="00222042"/>
    <w:rsid w:val="002225C9"/>
    <w:rsid w:val="0022263B"/>
    <w:rsid w:val="002235C1"/>
    <w:rsid w:val="00224F3E"/>
    <w:rsid w:val="00227491"/>
    <w:rsid w:val="0023001D"/>
    <w:rsid w:val="00231B3B"/>
    <w:rsid w:val="002333A3"/>
    <w:rsid w:val="00233AA6"/>
    <w:rsid w:val="00235144"/>
    <w:rsid w:val="002376EC"/>
    <w:rsid w:val="00237D11"/>
    <w:rsid w:val="0024058A"/>
    <w:rsid w:val="00241B31"/>
    <w:rsid w:val="00241D58"/>
    <w:rsid w:val="00241F57"/>
    <w:rsid w:val="002431B9"/>
    <w:rsid w:val="00246235"/>
    <w:rsid w:val="0025181C"/>
    <w:rsid w:val="00252835"/>
    <w:rsid w:val="00252CAD"/>
    <w:rsid w:val="00253BC7"/>
    <w:rsid w:val="0025428E"/>
    <w:rsid w:val="002576DA"/>
    <w:rsid w:val="00257DE2"/>
    <w:rsid w:val="00257EC6"/>
    <w:rsid w:val="0026077A"/>
    <w:rsid w:val="00260AC5"/>
    <w:rsid w:val="00262B51"/>
    <w:rsid w:val="00265445"/>
    <w:rsid w:val="0026628C"/>
    <w:rsid w:val="0026636D"/>
    <w:rsid w:val="0026682D"/>
    <w:rsid w:val="002672D7"/>
    <w:rsid w:val="00267391"/>
    <w:rsid w:val="00267799"/>
    <w:rsid w:val="00271AC3"/>
    <w:rsid w:val="00272238"/>
    <w:rsid w:val="00273E7C"/>
    <w:rsid w:val="00275187"/>
    <w:rsid w:val="00276339"/>
    <w:rsid w:val="0027653B"/>
    <w:rsid w:val="00276CEB"/>
    <w:rsid w:val="002801BE"/>
    <w:rsid w:val="00280C40"/>
    <w:rsid w:val="00280EE6"/>
    <w:rsid w:val="00281790"/>
    <w:rsid w:val="00281D7E"/>
    <w:rsid w:val="00282985"/>
    <w:rsid w:val="00282B55"/>
    <w:rsid w:val="00284255"/>
    <w:rsid w:val="00286D02"/>
    <w:rsid w:val="00287388"/>
    <w:rsid w:val="002909AD"/>
    <w:rsid w:val="0029172A"/>
    <w:rsid w:val="0029420B"/>
    <w:rsid w:val="0029517D"/>
    <w:rsid w:val="002969EF"/>
    <w:rsid w:val="00297423"/>
    <w:rsid w:val="00297B44"/>
    <w:rsid w:val="002A0D68"/>
    <w:rsid w:val="002A13AA"/>
    <w:rsid w:val="002A3E81"/>
    <w:rsid w:val="002A4DD0"/>
    <w:rsid w:val="002A57A7"/>
    <w:rsid w:val="002A7620"/>
    <w:rsid w:val="002B15FF"/>
    <w:rsid w:val="002B6026"/>
    <w:rsid w:val="002B7032"/>
    <w:rsid w:val="002C01C2"/>
    <w:rsid w:val="002C0386"/>
    <w:rsid w:val="002C0C80"/>
    <w:rsid w:val="002C1DE6"/>
    <w:rsid w:val="002C1EE1"/>
    <w:rsid w:val="002C292F"/>
    <w:rsid w:val="002C2E4F"/>
    <w:rsid w:val="002C3115"/>
    <w:rsid w:val="002C5957"/>
    <w:rsid w:val="002D0D90"/>
    <w:rsid w:val="002D12E0"/>
    <w:rsid w:val="002D1665"/>
    <w:rsid w:val="002D1F9D"/>
    <w:rsid w:val="002D3F10"/>
    <w:rsid w:val="002D4BE5"/>
    <w:rsid w:val="002D67ED"/>
    <w:rsid w:val="002D6B0A"/>
    <w:rsid w:val="002E0DAB"/>
    <w:rsid w:val="002E1570"/>
    <w:rsid w:val="002E1CDB"/>
    <w:rsid w:val="002E3131"/>
    <w:rsid w:val="002E3A19"/>
    <w:rsid w:val="002E4F75"/>
    <w:rsid w:val="002E57D8"/>
    <w:rsid w:val="002E614B"/>
    <w:rsid w:val="002E6B1C"/>
    <w:rsid w:val="002E6F66"/>
    <w:rsid w:val="002F054D"/>
    <w:rsid w:val="002F39FB"/>
    <w:rsid w:val="002F4B4D"/>
    <w:rsid w:val="002F4EA4"/>
    <w:rsid w:val="002F66B7"/>
    <w:rsid w:val="002F69A8"/>
    <w:rsid w:val="002F70D6"/>
    <w:rsid w:val="00300DED"/>
    <w:rsid w:val="003014F0"/>
    <w:rsid w:val="00302F4D"/>
    <w:rsid w:val="00303C7A"/>
    <w:rsid w:val="00305EA4"/>
    <w:rsid w:val="00305F32"/>
    <w:rsid w:val="00306EF3"/>
    <w:rsid w:val="003102BB"/>
    <w:rsid w:val="00310C9C"/>
    <w:rsid w:val="00311D38"/>
    <w:rsid w:val="003129EB"/>
    <w:rsid w:val="003142B4"/>
    <w:rsid w:val="0031567E"/>
    <w:rsid w:val="00315EA4"/>
    <w:rsid w:val="00316514"/>
    <w:rsid w:val="0031686F"/>
    <w:rsid w:val="003231CB"/>
    <w:rsid w:val="003247DF"/>
    <w:rsid w:val="00325189"/>
    <w:rsid w:val="003256AF"/>
    <w:rsid w:val="0032680D"/>
    <w:rsid w:val="0033057B"/>
    <w:rsid w:val="00331754"/>
    <w:rsid w:val="00331D91"/>
    <w:rsid w:val="0033212F"/>
    <w:rsid w:val="00333659"/>
    <w:rsid w:val="003356CB"/>
    <w:rsid w:val="00337550"/>
    <w:rsid w:val="003400CA"/>
    <w:rsid w:val="00340745"/>
    <w:rsid w:val="00342472"/>
    <w:rsid w:val="003434E4"/>
    <w:rsid w:val="003453D2"/>
    <w:rsid w:val="003456B4"/>
    <w:rsid w:val="003456DF"/>
    <w:rsid w:val="00345D2B"/>
    <w:rsid w:val="00346881"/>
    <w:rsid w:val="003469B2"/>
    <w:rsid w:val="00346E8C"/>
    <w:rsid w:val="0034753A"/>
    <w:rsid w:val="00347F71"/>
    <w:rsid w:val="003502FD"/>
    <w:rsid w:val="00353EC7"/>
    <w:rsid w:val="00354435"/>
    <w:rsid w:val="00354892"/>
    <w:rsid w:val="003558BD"/>
    <w:rsid w:val="00357C79"/>
    <w:rsid w:val="00360307"/>
    <w:rsid w:val="0036179B"/>
    <w:rsid w:val="00362367"/>
    <w:rsid w:val="0036352B"/>
    <w:rsid w:val="00364D98"/>
    <w:rsid w:val="0036644C"/>
    <w:rsid w:val="0037000A"/>
    <w:rsid w:val="00370077"/>
    <w:rsid w:val="003700B1"/>
    <w:rsid w:val="0037098F"/>
    <w:rsid w:val="00370C38"/>
    <w:rsid w:val="00371042"/>
    <w:rsid w:val="003720CA"/>
    <w:rsid w:val="0037268C"/>
    <w:rsid w:val="00373087"/>
    <w:rsid w:val="00374CDB"/>
    <w:rsid w:val="003764F9"/>
    <w:rsid w:val="00376860"/>
    <w:rsid w:val="00377901"/>
    <w:rsid w:val="00377A6F"/>
    <w:rsid w:val="003807BA"/>
    <w:rsid w:val="0038135E"/>
    <w:rsid w:val="0038498E"/>
    <w:rsid w:val="00385FC0"/>
    <w:rsid w:val="00387A64"/>
    <w:rsid w:val="00390061"/>
    <w:rsid w:val="003907B7"/>
    <w:rsid w:val="00390C55"/>
    <w:rsid w:val="003932A2"/>
    <w:rsid w:val="00393A33"/>
    <w:rsid w:val="00393DC6"/>
    <w:rsid w:val="0039488C"/>
    <w:rsid w:val="00396198"/>
    <w:rsid w:val="003A1018"/>
    <w:rsid w:val="003A10BF"/>
    <w:rsid w:val="003A1F08"/>
    <w:rsid w:val="003A2B39"/>
    <w:rsid w:val="003A2E59"/>
    <w:rsid w:val="003A2EA6"/>
    <w:rsid w:val="003A2F6F"/>
    <w:rsid w:val="003A2F72"/>
    <w:rsid w:val="003A33FD"/>
    <w:rsid w:val="003A5839"/>
    <w:rsid w:val="003A5B27"/>
    <w:rsid w:val="003A5F6E"/>
    <w:rsid w:val="003A6C0B"/>
    <w:rsid w:val="003A75CE"/>
    <w:rsid w:val="003B0C3B"/>
    <w:rsid w:val="003B1008"/>
    <w:rsid w:val="003B2399"/>
    <w:rsid w:val="003B28A0"/>
    <w:rsid w:val="003B495D"/>
    <w:rsid w:val="003B5D15"/>
    <w:rsid w:val="003B6E34"/>
    <w:rsid w:val="003C0834"/>
    <w:rsid w:val="003C0977"/>
    <w:rsid w:val="003C0E86"/>
    <w:rsid w:val="003C24C6"/>
    <w:rsid w:val="003C268B"/>
    <w:rsid w:val="003C50F7"/>
    <w:rsid w:val="003C6582"/>
    <w:rsid w:val="003C6C98"/>
    <w:rsid w:val="003C7024"/>
    <w:rsid w:val="003C70A3"/>
    <w:rsid w:val="003C72C8"/>
    <w:rsid w:val="003D082A"/>
    <w:rsid w:val="003D5DC5"/>
    <w:rsid w:val="003D7E5B"/>
    <w:rsid w:val="003E00DE"/>
    <w:rsid w:val="003E1AD8"/>
    <w:rsid w:val="003E2C6A"/>
    <w:rsid w:val="003E3070"/>
    <w:rsid w:val="003E4869"/>
    <w:rsid w:val="003E4B1D"/>
    <w:rsid w:val="003E5239"/>
    <w:rsid w:val="003E63E8"/>
    <w:rsid w:val="003E68BC"/>
    <w:rsid w:val="003E6A4E"/>
    <w:rsid w:val="003E70E4"/>
    <w:rsid w:val="003F2AF2"/>
    <w:rsid w:val="003F3CBC"/>
    <w:rsid w:val="003F4578"/>
    <w:rsid w:val="003F59FC"/>
    <w:rsid w:val="00400658"/>
    <w:rsid w:val="00401822"/>
    <w:rsid w:val="00401E51"/>
    <w:rsid w:val="00402E0D"/>
    <w:rsid w:val="0040385D"/>
    <w:rsid w:val="00404D2D"/>
    <w:rsid w:val="004104D1"/>
    <w:rsid w:val="00410D2D"/>
    <w:rsid w:val="00411060"/>
    <w:rsid w:val="0041159D"/>
    <w:rsid w:val="00413093"/>
    <w:rsid w:val="004131F2"/>
    <w:rsid w:val="004142C2"/>
    <w:rsid w:val="004150D7"/>
    <w:rsid w:val="0041570C"/>
    <w:rsid w:val="00416215"/>
    <w:rsid w:val="00416EDA"/>
    <w:rsid w:val="00420FAE"/>
    <w:rsid w:val="00421698"/>
    <w:rsid w:val="0042244C"/>
    <w:rsid w:val="00422844"/>
    <w:rsid w:val="00423108"/>
    <w:rsid w:val="00424284"/>
    <w:rsid w:val="00424CBE"/>
    <w:rsid w:val="00425040"/>
    <w:rsid w:val="00425386"/>
    <w:rsid w:val="00425FE2"/>
    <w:rsid w:val="00426847"/>
    <w:rsid w:val="00426EA2"/>
    <w:rsid w:val="00430C04"/>
    <w:rsid w:val="00431A66"/>
    <w:rsid w:val="00431EB0"/>
    <w:rsid w:val="00432C3F"/>
    <w:rsid w:val="00433251"/>
    <w:rsid w:val="00433D1A"/>
    <w:rsid w:val="0044314D"/>
    <w:rsid w:val="00443B37"/>
    <w:rsid w:val="00444226"/>
    <w:rsid w:val="004461D5"/>
    <w:rsid w:val="004504F9"/>
    <w:rsid w:val="00451EF9"/>
    <w:rsid w:val="004525B6"/>
    <w:rsid w:val="00452B4D"/>
    <w:rsid w:val="00452ECF"/>
    <w:rsid w:val="0045356C"/>
    <w:rsid w:val="0045374C"/>
    <w:rsid w:val="00454485"/>
    <w:rsid w:val="00454721"/>
    <w:rsid w:val="00456775"/>
    <w:rsid w:val="00460873"/>
    <w:rsid w:val="004616A9"/>
    <w:rsid w:val="004616BC"/>
    <w:rsid w:val="00462362"/>
    <w:rsid w:val="00463953"/>
    <w:rsid w:val="00463ACA"/>
    <w:rsid w:val="0046438E"/>
    <w:rsid w:val="00465831"/>
    <w:rsid w:val="004702F5"/>
    <w:rsid w:val="004710CE"/>
    <w:rsid w:val="004715B1"/>
    <w:rsid w:val="0047370B"/>
    <w:rsid w:val="00473999"/>
    <w:rsid w:val="00476657"/>
    <w:rsid w:val="00476965"/>
    <w:rsid w:val="004778D7"/>
    <w:rsid w:val="004800BC"/>
    <w:rsid w:val="00480499"/>
    <w:rsid w:val="004805B0"/>
    <w:rsid w:val="00480D06"/>
    <w:rsid w:val="004833AE"/>
    <w:rsid w:val="00483A39"/>
    <w:rsid w:val="00483E83"/>
    <w:rsid w:val="00484DE6"/>
    <w:rsid w:val="00485992"/>
    <w:rsid w:val="00486017"/>
    <w:rsid w:val="00491A4D"/>
    <w:rsid w:val="00492863"/>
    <w:rsid w:val="004936A5"/>
    <w:rsid w:val="00494353"/>
    <w:rsid w:val="00496718"/>
    <w:rsid w:val="004A10DB"/>
    <w:rsid w:val="004A15F4"/>
    <w:rsid w:val="004A17BA"/>
    <w:rsid w:val="004A1C1A"/>
    <w:rsid w:val="004A404A"/>
    <w:rsid w:val="004A4342"/>
    <w:rsid w:val="004A6390"/>
    <w:rsid w:val="004A6948"/>
    <w:rsid w:val="004A6D68"/>
    <w:rsid w:val="004B0AFD"/>
    <w:rsid w:val="004B0C09"/>
    <w:rsid w:val="004B1A2A"/>
    <w:rsid w:val="004B1C01"/>
    <w:rsid w:val="004B4782"/>
    <w:rsid w:val="004B5670"/>
    <w:rsid w:val="004B751B"/>
    <w:rsid w:val="004B7CE4"/>
    <w:rsid w:val="004C0970"/>
    <w:rsid w:val="004C1F98"/>
    <w:rsid w:val="004C3114"/>
    <w:rsid w:val="004C3803"/>
    <w:rsid w:val="004C3FE9"/>
    <w:rsid w:val="004C6C48"/>
    <w:rsid w:val="004C7E2F"/>
    <w:rsid w:val="004D0650"/>
    <w:rsid w:val="004D1582"/>
    <w:rsid w:val="004D19E1"/>
    <w:rsid w:val="004D2CE6"/>
    <w:rsid w:val="004D371E"/>
    <w:rsid w:val="004D5BF9"/>
    <w:rsid w:val="004E0808"/>
    <w:rsid w:val="004E3AAB"/>
    <w:rsid w:val="004E6A0E"/>
    <w:rsid w:val="004E7ED4"/>
    <w:rsid w:val="004F0191"/>
    <w:rsid w:val="004F354B"/>
    <w:rsid w:val="004F7216"/>
    <w:rsid w:val="00501FD6"/>
    <w:rsid w:val="00503B00"/>
    <w:rsid w:val="00504A61"/>
    <w:rsid w:val="005118B5"/>
    <w:rsid w:val="005129D8"/>
    <w:rsid w:val="00512BCD"/>
    <w:rsid w:val="005133EB"/>
    <w:rsid w:val="0051573E"/>
    <w:rsid w:val="005162A0"/>
    <w:rsid w:val="00516322"/>
    <w:rsid w:val="0051744E"/>
    <w:rsid w:val="00517C85"/>
    <w:rsid w:val="00521283"/>
    <w:rsid w:val="00523537"/>
    <w:rsid w:val="00523FDA"/>
    <w:rsid w:val="0052441F"/>
    <w:rsid w:val="005244ED"/>
    <w:rsid w:val="005265A4"/>
    <w:rsid w:val="00526AA5"/>
    <w:rsid w:val="00526B67"/>
    <w:rsid w:val="00527A2F"/>
    <w:rsid w:val="0053067F"/>
    <w:rsid w:val="005308F4"/>
    <w:rsid w:val="00530BFD"/>
    <w:rsid w:val="00531098"/>
    <w:rsid w:val="00531123"/>
    <w:rsid w:val="005322E2"/>
    <w:rsid w:val="005328BC"/>
    <w:rsid w:val="0053337A"/>
    <w:rsid w:val="005333C2"/>
    <w:rsid w:val="0053355A"/>
    <w:rsid w:val="00533649"/>
    <w:rsid w:val="00533C02"/>
    <w:rsid w:val="00533F66"/>
    <w:rsid w:val="005352FE"/>
    <w:rsid w:val="00537EDA"/>
    <w:rsid w:val="00541CC7"/>
    <w:rsid w:val="00542554"/>
    <w:rsid w:val="0054357C"/>
    <w:rsid w:val="005516C6"/>
    <w:rsid w:val="005532EB"/>
    <w:rsid w:val="0056072A"/>
    <w:rsid w:val="00560F4B"/>
    <w:rsid w:val="00561601"/>
    <w:rsid w:val="005617F9"/>
    <w:rsid w:val="005619AF"/>
    <w:rsid w:val="00561AE6"/>
    <w:rsid w:val="00562131"/>
    <w:rsid w:val="005634C9"/>
    <w:rsid w:val="00564901"/>
    <w:rsid w:val="005651FF"/>
    <w:rsid w:val="00565934"/>
    <w:rsid w:val="00565D61"/>
    <w:rsid w:val="00566021"/>
    <w:rsid w:val="00566371"/>
    <w:rsid w:val="0056696A"/>
    <w:rsid w:val="005708B0"/>
    <w:rsid w:val="00571AD5"/>
    <w:rsid w:val="005726CA"/>
    <w:rsid w:val="00572801"/>
    <w:rsid w:val="00572810"/>
    <w:rsid w:val="00573481"/>
    <w:rsid w:val="0057488D"/>
    <w:rsid w:val="00574A98"/>
    <w:rsid w:val="00574F70"/>
    <w:rsid w:val="0057650E"/>
    <w:rsid w:val="00577962"/>
    <w:rsid w:val="005823D6"/>
    <w:rsid w:val="005858B8"/>
    <w:rsid w:val="00590E55"/>
    <w:rsid w:val="00592A1A"/>
    <w:rsid w:val="00594999"/>
    <w:rsid w:val="00594EFD"/>
    <w:rsid w:val="005A33C9"/>
    <w:rsid w:val="005A3816"/>
    <w:rsid w:val="005A4842"/>
    <w:rsid w:val="005A7A9C"/>
    <w:rsid w:val="005A7E99"/>
    <w:rsid w:val="005B05B0"/>
    <w:rsid w:val="005B0CAE"/>
    <w:rsid w:val="005B0E7A"/>
    <w:rsid w:val="005B0F02"/>
    <w:rsid w:val="005B194B"/>
    <w:rsid w:val="005B1ED4"/>
    <w:rsid w:val="005B2133"/>
    <w:rsid w:val="005B2BA5"/>
    <w:rsid w:val="005B368F"/>
    <w:rsid w:val="005B36AC"/>
    <w:rsid w:val="005B61B3"/>
    <w:rsid w:val="005B735E"/>
    <w:rsid w:val="005C13CD"/>
    <w:rsid w:val="005C1856"/>
    <w:rsid w:val="005C1BB5"/>
    <w:rsid w:val="005C2C88"/>
    <w:rsid w:val="005C476A"/>
    <w:rsid w:val="005C5158"/>
    <w:rsid w:val="005C6386"/>
    <w:rsid w:val="005C6560"/>
    <w:rsid w:val="005D33B4"/>
    <w:rsid w:val="005D47A7"/>
    <w:rsid w:val="005D5A44"/>
    <w:rsid w:val="005D62E8"/>
    <w:rsid w:val="005D7C63"/>
    <w:rsid w:val="005D7EE2"/>
    <w:rsid w:val="005E22AC"/>
    <w:rsid w:val="005E2BE3"/>
    <w:rsid w:val="005E2F19"/>
    <w:rsid w:val="005E35CF"/>
    <w:rsid w:val="005E4276"/>
    <w:rsid w:val="005E557C"/>
    <w:rsid w:val="005E6A72"/>
    <w:rsid w:val="005E6BCF"/>
    <w:rsid w:val="005E6DAD"/>
    <w:rsid w:val="005E7C5F"/>
    <w:rsid w:val="005F00CA"/>
    <w:rsid w:val="005F04BD"/>
    <w:rsid w:val="005F05B4"/>
    <w:rsid w:val="005F0665"/>
    <w:rsid w:val="005F0A67"/>
    <w:rsid w:val="005F0A88"/>
    <w:rsid w:val="005F0DDA"/>
    <w:rsid w:val="005F0F46"/>
    <w:rsid w:val="005F17A0"/>
    <w:rsid w:val="005F1816"/>
    <w:rsid w:val="005F235F"/>
    <w:rsid w:val="005F38CC"/>
    <w:rsid w:val="005F526B"/>
    <w:rsid w:val="005F5693"/>
    <w:rsid w:val="005F6D9A"/>
    <w:rsid w:val="005F73F8"/>
    <w:rsid w:val="005F74C6"/>
    <w:rsid w:val="005F781A"/>
    <w:rsid w:val="00600839"/>
    <w:rsid w:val="00603C1E"/>
    <w:rsid w:val="00604108"/>
    <w:rsid w:val="00605714"/>
    <w:rsid w:val="00607E3A"/>
    <w:rsid w:val="0061041D"/>
    <w:rsid w:val="00610C03"/>
    <w:rsid w:val="00612959"/>
    <w:rsid w:val="006133DF"/>
    <w:rsid w:val="00614C9C"/>
    <w:rsid w:val="00615299"/>
    <w:rsid w:val="006167EB"/>
    <w:rsid w:val="00616F10"/>
    <w:rsid w:val="006216B8"/>
    <w:rsid w:val="00622362"/>
    <w:rsid w:val="00622B21"/>
    <w:rsid w:val="00623006"/>
    <w:rsid w:val="0062345A"/>
    <w:rsid w:val="00623588"/>
    <w:rsid w:val="00623703"/>
    <w:rsid w:val="00623C4A"/>
    <w:rsid w:val="00623D0E"/>
    <w:rsid w:val="00623D82"/>
    <w:rsid w:val="00624DEB"/>
    <w:rsid w:val="0062528B"/>
    <w:rsid w:val="00625706"/>
    <w:rsid w:val="00627356"/>
    <w:rsid w:val="006305D6"/>
    <w:rsid w:val="00630E4F"/>
    <w:rsid w:val="00631162"/>
    <w:rsid w:val="00631DBE"/>
    <w:rsid w:val="006333B8"/>
    <w:rsid w:val="00634450"/>
    <w:rsid w:val="0063546C"/>
    <w:rsid w:val="00636AB9"/>
    <w:rsid w:val="0063732F"/>
    <w:rsid w:val="006377DA"/>
    <w:rsid w:val="00642C88"/>
    <w:rsid w:val="006431CB"/>
    <w:rsid w:val="0064418D"/>
    <w:rsid w:val="00644494"/>
    <w:rsid w:val="006446ED"/>
    <w:rsid w:val="00644D35"/>
    <w:rsid w:val="0064611E"/>
    <w:rsid w:val="006522BF"/>
    <w:rsid w:val="00653D9D"/>
    <w:rsid w:val="006540D3"/>
    <w:rsid w:val="006545BD"/>
    <w:rsid w:val="006556CF"/>
    <w:rsid w:val="00657DA7"/>
    <w:rsid w:val="00660D41"/>
    <w:rsid w:val="006610F5"/>
    <w:rsid w:val="00665B3C"/>
    <w:rsid w:val="00665ECD"/>
    <w:rsid w:val="00666A14"/>
    <w:rsid w:val="0066752E"/>
    <w:rsid w:val="00667620"/>
    <w:rsid w:val="006706AE"/>
    <w:rsid w:val="00671D91"/>
    <w:rsid w:val="0067248A"/>
    <w:rsid w:val="00672B25"/>
    <w:rsid w:val="00673263"/>
    <w:rsid w:val="006740E0"/>
    <w:rsid w:val="00674A45"/>
    <w:rsid w:val="00675A3A"/>
    <w:rsid w:val="00675AE4"/>
    <w:rsid w:val="0068013A"/>
    <w:rsid w:val="006802CA"/>
    <w:rsid w:val="0068066C"/>
    <w:rsid w:val="00680F53"/>
    <w:rsid w:val="0068185C"/>
    <w:rsid w:val="0068237B"/>
    <w:rsid w:val="00683146"/>
    <w:rsid w:val="006839D5"/>
    <w:rsid w:val="00683FEC"/>
    <w:rsid w:val="006853D2"/>
    <w:rsid w:val="006856A0"/>
    <w:rsid w:val="00686832"/>
    <w:rsid w:val="00690AC7"/>
    <w:rsid w:val="00691D93"/>
    <w:rsid w:val="0069400B"/>
    <w:rsid w:val="00696527"/>
    <w:rsid w:val="0069696B"/>
    <w:rsid w:val="00696E95"/>
    <w:rsid w:val="006A0425"/>
    <w:rsid w:val="006A0CE9"/>
    <w:rsid w:val="006A1A7F"/>
    <w:rsid w:val="006A20B5"/>
    <w:rsid w:val="006A2270"/>
    <w:rsid w:val="006A243F"/>
    <w:rsid w:val="006A2CD8"/>
    <w:rsid w:val="006A2F0F"/>
    <w:rsid w:val="006A348E"/>
    <w:rsid w:val="006A4388"/>
    <w:rsid w:val="006B06ED"/>
    <w:rsid w:val="006B0924"/>
    <w:rsid w:val="006B0F73"/>
    <w:rsid w:val="006B1139"/>
    <w:rsid w:val="006B1219"/>
    <w:rsid w:val="006B223E"/>
    <w:rsid w:val="006B299C"/>
    <w:rsid w:val="006B44D0"/>
    <w:rsid w:val="006B4CD4"/>
    <w:rsid w:val="006B52BE"/>
    <w:rsid w:val="006B6A13"/>
    <w:rsid w:val="006B6B9C"/>
    <w:rsid w:val="006B7FE3"/>
    <w:rsid w:val="006C3876"/>
    <w:rsid w:val="006C3C65"/>
    <w:rsid w:val="006C55E1"/>
    <w:rsid w:val="006C6156"/>
    <w:rsid w:val="006C6934"/>
    <w:rsid w:val="006C6EB0"/>
    <w:rsid w:val="006C7390"/>
    <w:rsid w:val="006D01F5"/>
    <w:rsid w:val="006D16FA"/>
    <w:rsid w:val="006D18E2"/>
    <w:rsid w:val="006D29B3"/>
    <w:rsid w:val="006D35F2"/>
    <w:rsid w:val="006D380E"/>
    <w:rsid w:val="006D47DB"/>
    <w:rsid w:val="006D4D3E"/>
    <w:rsid w:val="006D4D81"/>
    <w:rsid w:val="006D5C0E"/>
    <w:rsid w:val="006D5CC5"/>
    <w:rsid w:val="006D6209"/>
    <w:rsid w:val="006D6316"/>
    <w:rsid w:val="006D691A"/>
    <w:rsid w:val="006D6DE8"/>
    <w:rsid w:val="006D71F5"/>
    <w:rsid w:val="006E1080"/>
    <w:rsid w:val="006E14AC"/>
    <w:rsid w:val="006E1AC3"/>
    <w:rsid w:val="006E3457"/>
    <w:rsid w:val="006E3686"/>
    <w:rsid w:val="006E4433"/>
    <w:rsid w:val="006E4849"/>
    <w:rsid w:val="006E4993"/>
    <w:rsid w:val="006E5F75"/>
    <w:rsid w:val="006E637E"/>
    <w:rsid w:val="006E6982"/>
    <w:rsid w:val="006E6E76"/>
    <w:rsid w:val="006E7DAD"/>
    <w:rsid w:val="006E7F32"/>
    <w:rsid w:val="006F02D1"/>
    <w:rsid w:val="006F03F8"/>
    <w:rsid w:val="006F17A7"/>
    <w:rsid w:val="006F2D25"/>
    <w:rsid w:val="006F580C"/>
    <w:rsid w:val="006F5BAF"/>
    <w:rsid w:val="006F632E"/>
    <w:rsid w:val="00700392"/>
    <w:rsid w:val="0070082B"/>
    <w:rsid w:val="00701326"/>
    <w:rsid w:val="00703333"/>
    <w:rsid w:val="00703B5E"/>
    <w:rsid w:val="00704D91"/>
    <w:rsid w:val="00705088"/>
    <w:rsid w:val="00705429"/>
    <w:rsid w:val="00705DAE"/>
    <w:rsid w:val="0070698A"/>
    <w:rsid w:val="00706F0F"/>
    <w:rsid w:val="007100E1"/>
    <w:rsid w:val="00710770"/>
    <w:rsid w:val="00710A40"/>
    <w:rsid w:val="00710BDB"/>
    <w:rsid w:val="00711BD0"/>
    <w:rsid w:val="00711CD6"/>
    <w:rsid w:val="00712D7B"/>
    <w:rsid w:val="00713B59"/>
    <w:rsid w:val="0071461C"/>
    <w:rsid w:val="00714D64"/>
    <w:rsid w:val="00715097"/>
    <w:rsid w:val="00715355"/>
    <w:rsid w:val="00715A44"/>
    <w:rsid w:val="0071697F"/>
    <w:rsid w:val="007169E7"/>
    <w:rsid w:val="00716D99"/>
    <w:rsid w:val="007174D2"/>
    <w:rsid w:val="00717960"/>
    <w:rsid w:val="00717F48"/>
    <w:rsid w:val="007204AF"/>
    <w:rsid w:val="00721B33"/>
    <w:rsid w:val="00723C96"/>
    <w:rsid w:val="0072443E"/>
    <w:rsid w:val="00732701"/>
    <w:rsid w:val="00732F7B"/>
    <w:rsid w:val="00733681"/>
    <w:rsid w:val="00733D14"/>
    <w:rsid w:val="00734AA3"/>
    <w:rsid w:val="00735745"/>
    <w:rsid w:val="007357DF"/>
    <w:rsid w:val="007378FA"/>
    <w:rsid w:val="00740427"/>
    <w:rsid w:val="007404E8"/>
    <w:rsid w:val="0074080C"/>
    <w:rsid w:val="00741578"/>
    <w:rsid w:val="00741737"/>
    <w:rsid w:val="007434A8"/>
    <w:rsid w:val="00743A58"/>
    <w:rsid w:val="00744358"/>
    <w:rsid w:val="007474CA"/>
    <w:rsid w:val="00747A2B"/>
    <w:rsid w:val="00750330"/>
    <w:rsid w:val="007504B6"/>
    <w:rsid w:val="00750B62"/>
    <w:rsid w:val="007512BF"/>
    <w:rsid w:val="00752ABE"/>
    <w:rsid w:val="007531AA"/>
    <w:rsid w:val="00753E5E"/>
    <w:rsid w:val="00755173"/>
    <w:rsid w:val="0075567F"/>
    <w:rsid w:val="007563CD"/>
    <w:rsid w:val="0075662E"/>
    <w:rsid w:val="0075738D"/>
    <w:rsid w:val="00760B56"/>
    <w:rsid w:val="007612B9"/>
    <w:rsid w:val="0076139F"/>
    <w:rsid w:val="00763EBE"/>
    <w:rsid w:val="00764694"/>
    <w:rsid w:val="00764ADE"/>
    <w:rsid w:val="00765661"/>
    <w:rsid w:val="00766D3B"/>
    <w:rsid w:val="00766E45"/>
    <w:rsid w:val="0077105C"/>
    <w:rsid w:val="00771E45"/>
    <w:rsid w:val="0077284F"/>
    <w:rsid w:val="007759DE"/>
    <w:rsid w:val="00775FFF"/>
    <w:rsid w:val="00777C44"/>
    <w:rsid w:val="00777D84"/>
    <w:rsid w:val="0078010D"/>
    <w:rsid w:val="007805D9"/>
    <w:rsid w:val="0078146E"/>
    <w:rsid w:val="00782176"/>
    <w:rsid w:val="007823D8"/>
    <w:rsid w:val="00782972"/>
    <w:rsid w:val="00782DB9"/>
    <w:rsid w:val="007830D7"/>
    <w:rsid w:val="00786648"/>
    <w:rsid w:val="007871F0"/>
    <w:rsid w:val="00787A33"/>
    <w:rsid w:val="007903E9"/>
    <w:rsid w:val="007909AF"/>
    <w:rsid w:val="00790D22"/>
    <w:rsid w:val="007911DA"/>
    <w:rsid w:val="00792D39"/>
    <w:rsid w:val="0079310E"/>
    <w:rsid w:val="007947B0"/>
    <w:rsid w:val="00796E5F"/>
    <w:rsid w:val="007A1E4E"/>
    <w:rsid w:val="007A2C36"/>
    <w:rsid w:val="007A3665"/>
    <w:rsid w:val="007A640E"/>
    <w:rsid w:val="007A7A32"/>
    <w:rsid w:val="007B062E"/>
    <w:rsid w:val="007B2D53"/>
    <w:rsid w:val="007B341D"/>
    <w:rsid w:val="007B3DE0"/>
    <w:rsid w:val="007B57DD"/>
    <w:rsid w:val="007B580A"/>
    <w:rsid w:val="007B58BB"/>
    <w:rsid w:val="007B5A95"/>
    <w:rsid w:val="007C1957"/>
    <w:rsid w:val="007C1FED"/>
    <w:rsid w:val="007C20AD"/>
    <w:rsid w:val="007C3278"/>
    <w:rsid w:val="007C5330"/>
    <w:rsid w:val="007C6C29"/>
    <w:rsid w:val="007C7543"/>
    <w:rsid w:val="007D032F"/>
    <w:rsid w:val="007D0BA2"/>
    <w:rsid w:val="007D1F42"/>
    <w:rsid w:val="007D1F7E"/>
    <w:rsid w:val="007D54B8"/>
    <w:rsid w:val="007D5A5A"/>
    <w:rsid w:val="007D5B53"/>
    <w:rsid w:val="007D732B"/>
    <w:rsid w:val="007E1EA2"/>
    <w:rsid w:val="007E2A3F"/>
    <w:rsid w:val="007E2D6C"/>
    <w:rsid w:val="007E3159"/>
    <w:rsid w:val="007E33A3"/>
    <w:rsid w:val="007E35BE"/>
    <w:rsid w:val="007E39AB"/>
    <w:rsid w:val="007E3DE6"/>
    <w:rsid w:val="007E425A"/>
    <w:rsid w:val="007E7460"/>
    <w:rsid w:val="007F0437"/>
    <w:rsid w:val="007F0A40"/>
    <w:rsid w:val="007F38BB"/>
    <w:rsid w:val="007F4034"/>
    <w:rsid w:val="007F4C74"/>
    <w:rsid w:val="007F4CF4"/>
    <w:rsid w:val="007F4FD0"/>
    <w:rsid w:val="007F500B"/>
    <w:rsid w:val="007F610C"/>
    <w:rsid w:val="007F79F0"/>
    <w:rsid w:val="008006EE"/>
    <w:rsid w:val="008019E4"/>
    <w:rsid w:val="00801F5E"/>
    <w:rsid w:val="00802258"/>
    <w:rsid w:val="00804575"/>
    <w:rsid w:val="00806991"/>
    <w:rsid w:val="00806B13"/>
    <w:rsid w:val="00807B65"/>
    <w:rsid w:val="0081117A"/>
    <w:rsid w:val="00811CC8"/>
    <w:rsid w:val="00814B3F"/>
    <w:rsid w:val="008151D6"/>
    <w:rsid w:val="00815C9E"/>
    <w:rsid w:val="00816D9C"/>
    <w:rsid w:val="00817E8D"/>
    <w:rsid w:val="00821256"/>
    <w:rsid w:val="0082145B"/>
    <w:rsid w:val="0082231C"/>
    <w:rsid w:val="00822324"/>
    <w:rsid w:val="00822ECE"/>
    <w:rsid w:val="00823D81"/>
    <w:rsid w:val="008243D6"/>
    <w:rsid w:val="00824B82"/>
    <w:rsid w:val="00825056"/>
    <w:rsid w:val="00825965"/>
    <w:rsid w:val="0082726F"/>
    <w:rsid w:val="008301C0"/>
    <w:rsid w:val="00830453"/>
    <w:rsid w:val="008317C3"/>
    <w:rsid w:val="00833E1B"/>
    <w:rsid w:val="008369E5"/>
    <w:rsid w:val="00836CAD"/>
    <w:rsid w:val="0083787E"/>
    <w:rsid w:val="008378BE"/>
    <w:rsid w:val="00842D7D"/>
    <w:rsid w:val="00846669"/>
    <w:rsid w:val="0084753F"/>
    <w:rsid w:val="00851B9B"/>
    <w:rsid w:val="0085262B"/>
    <w:rsid w:val="008545AB"/>
    <w:rsid w:val="00855B5A"/>
    <w:rsid w:val="0085737D"/>
    <w:rsid w:val="0086050C"/>
    <w:rsid w:val="00862796"/>
    <w:rsid w:val="00863B35"/>
    <w:rsid w:val="00865A40"/>
    <w:rsid w:val="00867322"/>
    <w:rsid w:val="00867B7F"/>
    <w:rsid w:val="008708DC"/>
    <w:rsid w:val="008721DF"/>
    <w:rsid w:val="00873C81"/>
    <w:rsid w:val="008767DB"/>
    <w:rsid w:val="00877900"/>
    <w:rsid w:val="00880384"/>
    <w:rsid w:val="008804D9"/>
    <w:rsid w:val="00880570"/>
    <w:rsid w:val="008808BC"/>
    <w:rsid w:val="00880B16"/>
    <w:rsid w:val="00880C1A"/>
    <w:rsid w:val="00880E88"/>
    <w:rsid w:val="00880EFC"/>
    <w:rsid w:val="00885AB3"/>
    <w:rsid w:val="00885ABA"/>
    <w:rsid w:val="00886B8F"/>
    <w:rsid w:val="0088732B"/>
    <w:rsid w:val="008879F4"/>
    <w:rsid w:val="008923A3"/>
    <w:rsid w:val="0089279B"/>
    <w:rsid w:val="00893367"/>
    <w:rsid w:val="008949F2"/>
    <w:rsid w:val="008956DB"/>
    <w:rsid w:val="00896321"/>
    <w:rsid w:val="008966F9"/>
    <w:rsid w:val="008974F2"/>
    <w:rsid w:val="00897C39"/>
    <w:rsid w:val="00897EEB"/>
    <w:rsid w:val="008A04DC"/>
    <w:rsid w:val="008A1502"/>
    <w:rsid w:val="008A1595"/>
    <w:rsid w:val="008A21A7"/>
    <w:rsid w:val="008A3704"/>
    <w:rsid w:val="008A39D4"/>
    <w:rsid w:val="008A46B0"/>
    <w:rsid w:val="008B2A52"/>
    <w:rsid w:val="008B2D5C"/>
    <w:rsid w:val="008B34CE"/>
    <w:rsid w:val="008B3F8B"/>
    <w:rsid w:val="008B43FE"/>
    <w:rsid w:val="008B4C26"/>
    <w:rsid w:val="008B5297"/>
    <w:rsid w:val="008B6B88"/>
    <w:rsid w:val="008B7481"/>
    <w:rsid w:val="008B77BB"/>
    <w:rsid w:val="008C13B5"/>
    <w:rsid w:val="008C17CB"/>
    <w:rsid w:val="008C1CE7"/>
    <w:rsid w:val="008C5BE2"/>
    <w:rsid w:val="008C70E7"/>
    <w:rsid w:val="008D075A"/>
    <w:rsid w:val="008D2A1C"/>
    <w:rsid w:val="008D3F5D"/>
    <w:rsid w:val="008D69B4"/>
    <w:rsid w:val="008E03DC"/>
    <w:rsid w:val="008E0D61"/>
    <w:rsid w:val="008E5465"/>
    <w:rsid w:val="008E6636"/>
    <w:rsid w:val="008E77A3"/>
    <w:rsid w:val="008E78FE"/>
    <w:rsid w:val="008F07B5"/>
    <w:rsid w:val="008F07C7"/>
    <w:rsid w:val="008F2370"/>
    <w:rsid w:val="008F3456"/>
    <w:rsid w:val="008F3798"/>
    <w:rsid w:val="008F4213"/>
    <w:rsid w:val="008F456F"/>
    <w:rsid w:val="008F6988"/>
    <w:rsid w:val="0090215D"/>
    <w:rsid w:val="00902BA4"/>
    <w:rsid w:val="00905683"/>
    <w:rsid w:val="00907A05"/>
    <w:rsid w:val="00910061"/>
    <w:rsid w:val="009118DD"/>
    <w:rsid w:val="00911E9D"/>
    <w:rsid w:val="00912B04"/>
    <w:rsid w:val="00915169"/>
    <w:rsid w:val="0091527F"/>
    <w:rsid w:val="0091657A"/>
    <w:rsid w:val="0091679E"/>
    <w:rsid w:val="00917A29"/>
    <w:rsid w:val="00917AB1"/>
    <w:rsid w:val="00921583"/>
    <w:rsid w:val="00921EFC"/>
    <w:rsid w:val="0092266B"/>
    <w:rsid w:val="00923154"/>
    <w:rsid w:val="00926BA2"/>
    <w:rsid w:val="00930AAC"/>
    <w:rsid w:val="00932836"/>
    <w:rsid w:val="00932B2B"/>
    <w:rsid w:val="00934002"/>
    <w:rsid w:val="00934495"/>
    <w:rsid w:val="009346E1"/>
    <w:rsid w:val="00935CB7"/>
    <w:rsid w:val="00936F9E"/>
    <w:rsid w:val="00937BB8"/>
    <w:rsid w:val="00937C53"/>
    <w:rsid w:val="00940210"/>
    <w:rsid w:val="00940E69"/>
    <w:rsid w:val="00941CBC"/>
    <w:rsid w:val="00944425"/>
    <w:rsid w:val="0094546C"/>
    <w:rsid w:val="009460B4"/>
    <w:rsid w:val="0094680D"/>
    <w:rsid w:val="00952DED"/>
    <w:rsid w:val="00955B61"/>
    <w:rsid w:val="0095616F"/>
    <w:rsid w:val="009572B1"/>
    <w:rsid w:val="009572B3"/>
    <w:rsid w:val="00960A4C"/>
    <w:rsid w:val="00961ACB"/>
    <w:rsid w:val="00962F53"/>
    <w:rsid w:val="009672FE"/>
    <w:rsid w:val="009702DB"/>
    <w:rsid w:val="00970E80"/>
    <w:rsid w:val="0097385E"/>
    <w:rsid w:val="00973C97"/>
    <w:rsid w:val="00973CEC"/>
    <w:rsid w:val="009740EA"/>
    <w:rsid w:val="00974D87"/>
    <w:rsid w:val="009757ED"/>
    <w:rsid w:val="00975E2B"/>
    <w:rsid w:val="0097706D"/>
    <w:rsid w:val="00981212"/>
    <w:rsid w:val="009814A9"/>
    <w:rsid w:val="00981B00"/>
    <w:rsid w:val="00981EE1"/>
    <w:rsid w:val="009824A3"/>
    <w:rsid w:val="00983EF0"/>
    <w:rsid w:val="00985359"/>
    <w:rsid w:val="00985DC4"/>
    <w:rsid w:val="00986196"/>
    <w:rsid w:val="009872DF"/>
    <w:rsid w:val="0099028E"/>
    <w:rsid w:val="00991CE5"/>
    <w:rsid w:val="00992108"/>
    <w:rsid w:val="00993802"/>
    <w:rsid w:val="00993845"/>
    <w:rsid w:val="009941F7"/>
    <w:rsid w:val="009942F0"/>
    <w:rsid w:val="009943AB"/>
    <w:rsid w:val="009954C5"/>
    <w:rsid w:val="009958B1"/>
    <w:rsid w:val="00996A21"/>
    <w:rsid w:val="00996D4B"/>
    <w:rsid w:val="009976D1"/>
    <w:rsid w:val="009A027C"/>
    <w:rsid w:val="009A0E9F"/>
    <w:rsid w:val="009A2B82"/>
    <w:rsid w:val="009A3C4B"/>
    <w:rsid w:val="009A76E0"/>
    <w:rsid w:val="009A7D55"/>
    <w:rsid w:val="009B0B16"/>
    <w:rsid w:val="009B11E4"/>
    <w:rsid w:val="009B2174"/>
    <w:rsid w:val="009B21E8"/>
    <w:rsid w:val="009B30F3"/>
    <w:rsid w:val="009B444A"/>
    <w:rsid w:val="009B4553"/>
    <w:rsid w:val="009B4E6E"/>
    <w:rsid w:val="009B5CD5"/>
    <w:rsid w:val="009C0C33"/>
    <w:rsid w:val="009C2AC7"/>
    <w:rsid w:val="009C3D77"/>
    <w:rsid w:val="009C3F96"/>
    <w:rsid w:val="009C4005"/>
    <w:rsid w:val="009C6503"/>
    <w:rsid w:val="009C6B9C"/>
    <w:rsid w:val="009C7A35"/>
    <w:rsid w:val="009D08A2"/>
    <w:rsid w:val="009D13B5"/>
    <w:rsid w:val="009D1B2B"/>
    <w:rsid w:val="009D2B6C"/>
    <w:rsid w:val="009D4920"/>
    <w:rsid w:val="009D4C2A"/>
    <w:rsid w:val="009D5E0B"/>
    <w:rsid w:val="009D5E11"/>
    <w:rsid w:val="009D66A2"/>
    <w:rsid w:val="009D6B21"/>
    <w:rsid w:val="009E1610"/>
    <w:rsid w:val="009E210E"/>
    <w:rsid w:val="009E797F"/>
    <w:rsid w:val="009F1B5B"/>
    <w:rsid w:val="009F37C8"/>
    <w:rsid w:val="009F5A99"/>
    <w:rsid w:val="009F6EDF"/>
    <w:rsid w:val="009F707C"/>
    <w:rsid w:val="009F7400"/>
    <w:rsid w:val="009F769A"/>
    <w:rsid w:val="009F77AF"/>
    <w:rsid w:val="009F7D11"/>
    <w:rsid w:val="009F7E5B"/>
    <w:rsid w:val="009F7EC7"/>
    <w:rsid w:val="00A01AFF"/>
    <w:rsid w:val="00A02F8E"/>
    <w:rsid w:val="00A03095"/>
    <w:rsid w:val="00A03195"/>
    <w:rsid w:val="00A04A95"/>
    <w:rsid w:val="00A04D4B"/>
    <w:rsid w:val="00A052F1"/>
    <w:rsid w:val="00A062D1"/>
    <w:rsid w:val="00A06316"/>
    <w:rsid w:val="00A06804"/>
    <w:rsid w:val="00A06CE2"/>
    <w:rsid w:val="00A078E8"/>
    <w:rsid w:val="00A07B7F"/>
    <w:rsid w:val="00A1325E"/>
    <w:rsid w:val="00A13FEB"/>
    <w:rsid w:val="00A151FD"/>
    <w:rsid w:val="00A168B8"/>
    <w:rsid w:val="00A2225A"/>
    <w:rsid w:val="00A25107"/>
    <w:rsid w:val="00A25FB7"/>
    <w:rsid w:val="00A2620A"/>
    <w:rsid w:val="00A26D37"/>
    <w:rsid w:val="00A279DE"/>
    <w:rsid w:val="00A27ED0"/>
    <w:rsid w:val="00A27EE5"/>
    <w:rsid w:val="00A3092B"/>
    <w:rsid w:val="00A30DF8"/>
    <w:rsid w:val="00A328CA"/>
    <w:rsid w:val="00A354E4"/>
    <w:rsid w:val="00A37F58"/>
    <w:rsid w:val="00A40436"/>
    <w:rsid w:val="00A4145F"/>
    <w:rsid w:val="00A41731"/>
    <w:rsid w:val="00A418A8"/>
    <w:rsid w:val="00A419AA"/>
    <w:rsid w:val="00A42FC0"/>
    <w:rsid w:val="00A43022"/>
    <w:rsid w:val="00A43374"/>
    <w:rsid w:val="00A439E3"/>
    <w:rsid w:val="00A45951"/>
    <w:rsid w:val="00A468DE"/>
    <w:rsid w:val="00A469A1"/>
    <w:rsid w:val="00A47737"/>
    <w:rsid w:val="00A50B34"/>
    <w:rsid w:val="00A50E15"/>
    <w:rsid w:val="00A528D9"/>
    <w:rsid w:val="00A53A44"/>
    <w:rsid w:val="00A55ABC"/>
    <w:rsid w:val="00A55D88"/>
    <w:rsid w:val="00A56CA2"/>
    <w:rsid w:val="00A60988"/>
    <w:rsid w:val="00A62337"/>
    <w:rsid w:val="00A63E03"/>
    <w:rsid w:val="00A63E37"/>
    <w:rsid w:val="00A64333"/>
    <w:rsid w:val="00A64ACD"/>
    <w:rsid w:val="00A669C9"/>
    <w:rsid w:val="00A67695"/>
    <w:rsid w:val="00A707F4"/>
    <w:rsid w:val="00A74F34"/>
    <w:rsid w:val="00A75398"/>
    <w:rsid w:val="00A754DE"/>
    <w:rsid w:val="00A75A7D"/>
    <w:rsid w:val="00A81BC8"/>
    <w:rsid w:val="00A81E4F"/>
    <w:rsid w:val="00A82FA1"/>
    <w:rsid w:val="00A83B73"/>
    <w:rsid w:val="00A84193"/>
    <w:rsid w:val="00A844CC"/>
    <w:rsid w:val="00A84B16"/>
    <w:rsid w:val="00A86F2D"/>
    <w:rsid w:val="00A87345"/>
    <w:rsid w:val="00A87AD9"/>
    <w:rsid w:val="00A9198B"/>
    <w:rsid w:val="00A91BA8"/>
    <w:rsid w:val="00A91E86"/>
    <w:rsid w:val="00A93286"/>
    <w:rsid w:val="00A93E2F"/>
    <w:rsid w:val="00A940F1"/>
    <w:rsid w:val="00A957E3"/>
    <w:rsid w:val="00A97AAB"/>
    <w:rsid w:val="00AA0403"/>
    <w:rsid w:val="00AA1540"/>
    <w:rsid w:val="00AA2495"/>
    <w:rsid w:val="00AA2583"/>
    <w:rsid w:val="00AA3EAD"/>
    <w:rsid w:val="00AA47AF"/>
    <w:rsid w:val="00AA48D6"/>
    <w:rsid w:val="00AA4F2F"/>
    <w:rsid w:val="00AA5352"/>
    <w:rsid w:val="00AA5D6B"/>
    <w:rsid w:val="00AA67D7"/>
    <w:rsid w:val="00AA6A16"/>
    <w:rsid w:val="00AA7529"/>
    <w:rsid w:val="00AA75B3"/>
    <w:rsid w:val="00AB1043"/>
    <w:rsid w:val="00AB2B03"/>
    <w:rsid w:val="00AB3F16"/>
    <w:rsid w:val="00AB456D"/>
    <w:rsid w:val="00AB4925"/>
    <w:rsid w:val="00AB6FEF"/>
    <w:rsid w:val="00AB75E4"/>
    <w:rsid w:val="00AC0208"/>
    <w:rsid w:val="00AC3BD9"/>
    <w:rsid w:val="00AC54CF"/>
    <w:rsid w:val="00AC5CCA"/>
    <w:rsid w:val="00AC7781"/>
    <w:rsid w:val="00AC7829"/>
    <w:rsid w:val="00AC79DA"/>
    <w:rsid w:val="00AD34B6"/>
    <w:rsid w:val="00AD3F2B"/>
    <w:rsid w:val="00AD4727"/>
    <w:rsid w:val="00AD5C33"/>
    <w:rsid w:val="00AD6382"/>
    <w:rsid w:val="00AD6B53"/>
    <w:rsid w:val="00AE08B4"/>
    <w:rsid w:val="00AE1345"/>
    <w:rsid w:val="00AE1827"/>
    <w:rsid w:val="00AE2137"/>
    <w:rsid w:val="00AE37DC"/>
    <w:rsid w:val="00AE56DE"/>
    <w:rsid w:val="00AE6D3D"/>
    <w:rsid w:val="00AF0AC2"/>
    <w:rsid w:val="00AF20DE"/>
    <w:rsid w:val="00AF3D66"/>
    <w:rsid w:val="00AF44F7"/>
    <w:rsid w:val="00AF4922"/>
    <w:rsid w:val="00AF594B"/>
    <w:rsid w:val="00AF59C6"/>
    <w:rsid w:val="00AF5C9C"/>
    <w:rsid w:val="00AF6380"/>
    <w:rsid w:val="00AF69A9"/>
    <w:rsid w:val="00AF6A33"/>
    <w:rsid w:val="00AF6B06"/>
    <w:rsid w:val="00AF6C08"/>
    <w:rsid w:val="00AF750C"/>
    <w:rsid w:val="00AF7695"/>
    <w:rsid w:val="00B001B1"/>
    <w:rsid w:val="00B013A5"/>
    <w:rsid w:val="00B0241E"/>
    <w:rsid w:val="00B043F7"/>
    <w:rsid w:val="00B047B9"/>
    <w:rsid w:val="00B06EEC"/>
    <w:rsid w:val="00B07085"/>
    <w:rsid w:val="00B104C9"/>
    <w:rsid w:val="00B12FF2"/>
    <w:rsid w:val="00B132E5"/>
    <w:rsid w:val="00B14B70"/>
    <w:rsid w:val="00B20F31"/>
    <w:rsid w:val="00B2297D"/>
    <w:rsid w:val="00B23104"/>
    <w:rsid w:val="00B2345D"/>
    <w:rsid w:val="00B236DF"/>
    <w:rsid w:val="00B23D42"/>
    <w:rsid w:val="00B23F7A"/>
    <w:rsid w:val="00B26975"/>
    <w:rsid w:val="00B27AC1"/>
    <w:rsid w:val="00B3125B"/>
    <w:rsid w:val="00B3256E"/>
    <w:rsid w:val="00B329AF"/>
    <w:rsid w:val="00B32F3C"/>
    <w:rsid w:val="00B33DB8"/>
    <w:rsid w:val="00B34070"/>
    <w:rsid w:val="00B37130"/>
    <w:rsid w:val="00B41089"/>
    <w:rsid w:val="00B424C1"/>
    <w:rsid w:val="00B44CFF"/>
    <w:rsid w:val="00B453EF"/>
    <w:rsid w:val="00B45AE6"/>
    <w:rsid w:val="00B46020"/>
    <w:rsid w:val="00B46915"/>
    <w:rsid w:val="00B47E3F"/>
    <w:rsid w:val="00B50C15"/>
    <w:rsid w:val="00B512A8"/>
    <w:rsid w:val="00B51607"/>
    <w:rsid w:val="00B51EB0"/>
    <w:rsid w:val="00B52941"/>
    <w:rsid w:val="00B53A53"/>
    <w:rsid w:val="00B53B06"/>
    <w:rsid w:val="00B53CE6"/>
    <w:rsid w:val="00B54BFD"/>
    <w:rsid w:val="00B54E60"/>
    <w:rsid w:val="00B55EFF"/>
    <w:rsid w:val="00B57536"/>
    <w:rsid w:val="00B62787"/>
    <w:rsid w:val="00B647E8"/>
    <w:rsid w:val="00B6602E"/>
    <w:rsid w:val="00B664C4"/>
    <w:rsid w:val="00B66BE4"/>
    <w:rsid w:val="00B67021"/>
    <w:rsid w:val="00B675DD"/>
    <w:rsid w:val="00B728BF"/>
    <w:rsid w:val="00B72DE4"/>
    <w:rsid w:val="00B742EF"/>
    <w:rsid w:val="00B75066"/>
    <w:rsid w:val="00B76223"/>
    <w:rsid w:val="00B7631B"/>
    <w:rsid w:val="00B77B6E"/>
    <w:rsid w:val="00B77E0A"/>
    <w:rsid w:val="00B810DE"/>
    <w:rsid w:val="00B81300"/>
    <w:rsid w:val="00B816BF"/>
    <w:rsid w:val="00B824FA"/>
    <w:rsid w:val="00B83595"/>
    <w:rsid w:val="00B8371B"/>
    <w:rsid w:val="00B85227"/>
    <w:rsid w:val="00B86AE0"/>
    <w:rsid w:val="00B8798D"/>
    <w:rsid w:val="00B90323"/>
    <w:rsid w:val="00B91D72"/>
    <w:rsid w:val="00B93827"/>
    <w:rsid w:val="00B941A6"/>
    <w:rsid w:val="00B94AFD"/>
    <w:rsid w:val="00B95B1C"/>
    <w:rsid w:val="00B96704"/>
    <w:rsid w:val="00BA0DD6"/>
    <w:rsid w:val="00BA1449"/>
    <w:rsid w:val="00BA2B91"/>
    <w:rsid w:val="00BA31E9"/>
    <w:rsid w:val="00BA325C"/>
    <w:rsid w:val="00BA3F39"/>
    <w:rsid w:val="00BA6132"/>
    <w:rsid w:val="00BA627E"/>
    <w:rsid w:val="00BA6870"/>
    <w:rsid w:val="00BA6EE5"/>
    <w:rsid w:val="00BA6FA9"/>
    <w:rsid w:val="00BA7D19"/>
    <w:rsid w:val="00BB0638"/>
    <w:rsid w:val="00BB1115"/>
    <w:rsid w:val="00BB1AB4"/>
    <w:rsid w:val="00BB50E2"/>
    <w:rsid w:val="00BB77D2"/>
    <w:rsid w:val="00BB7938"/>
    <w:rsid w:val="00BC1760"/>
    <w:rsid w:val="00BC3185"/>
    <w:rsid w:val="00BC33A6"/>
    <w:rsid w:val="00BC3950"/>
    <w:rsid w:val="00BC4C3A"/>
    <w:rsid w:val="00BC6D62"/>
    <w:rsid w:val="00BC6E8C"/>
    <w:rsid w:val="00BC7397"/>
    <w:rsid w:val="00BD069F"/>
    <w:rsid w:val="00BD13DF"/>
    <w:rsid w:val="00BD23C1"/>
    <w:rsid w:val="00BD23DF"/>
    <w:rsid w:val="00BD3207"/>
    <w:rsid w:val="00BD3688"/>
    <w:rsid w:val="00BD447B"/>
    <w:rsid w:val="00BD75C4"/>
    <w:rsid w:val="00BE0797"/>
    <w:rsid w:val="00BE2C0C"/>
    <w:rsid w:val="00BE33C7"/>
    <w:rsid w:val="00BE47E9"/>
    <w:rsid w:val="00BE4CEB"/>
    <w:rsid w:val="00BE500E"/>
    <w:rsid w:val="00BE5036"/>
    <w:rsid w:val="00BF1072"/>
    <w:rsid w:val="00BF134B"/>
    <w:rsid w:val="00BF19B7"/>
    <w:rsid w:val="00BF1ED4"/>
    <w:rsid w:val="00BF27F5"/>
    <w:rsid w:val="00BF3CFD"/>
    <w:rsid w:val="00BF40C3"/>
    <w:rsid w:val="00BF42D6"/>
    <w:rsid w:val="00BF6C59"/>
    <w:rsid w:val="00C0100E"/>
    <w:rsid w:val="00C015D6"/>
    <w:rsid w:val="00C01B72"/>
    <w:rsid w:val="00C02567"/>
    <w:rsid w:val="00C02A51"/>
    <w:rsid w:val="00C0356D"/>
    <w:rsid w:val="00C03A14"/>
    <w:rsid w:val="00C048D0"/>
    <w:rsid w:val="00C04EA2"/>
    <w:rsid w:val="00C05D56"/>
    <w:rsid w:val="00C06772"/>
    <w:rsid w:val="00C07186"/>
    <w:rsid w:val="00C1209D"/>
    <w:rsid w:val="00C13380"/>
    <w:rsid w:val="00C14AC3"/>
    <w:rsid w:val="00C153F1"/>
    <w:rsid w:val="00C16712"/>
    <w:rsid w:val="00C16C57"/>
    <w:rsid w:val="00C205F5"/>
    <w:rsid w:val="00C21D58"/>
    <w:rsid w:val="00C2243C"/>
    <w:rsid w:val="00C250EE"/>
    <w:rsid w:val="00C260D2"/>
    <w:rsid w:val="00C26710"/>
    <w:rsid w:val="00C26876"/>
    <w:rsid w:val="00C26C75"/>
    <w:rsid w:val="00C27265"/>
    <w:rsid w:val="00C275F5"/>
    <w:rsid w:val="00C27F53"/>
    <w:rsid w:val="00C300D2"/>
    <w:rsid w:val="00C30205"/>
    <w:rsid w:val="00C31503"/>
    <w:rsid w:val="00C32467"/>
    <w:rsid w:val="00C32AAD"/>
    <w:rsid w:val="00C33653"/>
    <w:rsid w:val="00C33E01"/>
    <w:rsid w:val="00C34942"/>
    <w:rsid w:val="00C35387"/>
    <w:rsid w:val="00C3712F"/>
    <w:rsid w:val="00C41211"/>
    <w:rsid w:val="00C41238"/>
    <w:rsid w:val="00C41A66"/>
    <w:rsid w:val="00C42C69"/>
    <w:rsid w:val="00C442CE"/>
    <w:rsid w:val="00C44CA4"/>
    <w:rsid w:val="00C46104"/>
    <w:rsid w:val="00C4695A"/>
    <w:rsid w:val="00C470DB"/>
    <w:rsid w:val="00C47917"/>
    <w:rsid w:val="00C47DF0"/>
    <w:rsid w:val="00C505A3"/>
    <w:rsid w:val="00C51464"/>
    <w:rsid w:val="00C51B07"/>
    <w:rsid w:val="00C52A79"/>
    <w:rsid w:val="00C535C0"/>
    <w:rsid w:val="00C53792"/>
    <w:rsid w:val="00C543EB"/>
    <w:rsid w:val="00C54671"/>
    <w:rsid w:val="00C550D2"/>
    <w:rsid w:val="00C55E23"/>
    <w:rsid w:val="00C56FE4"/>
    <w:rsid w:val="00C574D5"/>
    <w:rsid w:val="00C654BC"/>
    <w:rsid w:val="00C6689E"/>
    <w:rsid w:val="00C709EF"/>
    <w:rsid w:val="00C70D61"/>
    <w:rsid w:val="00C70E07"/>
    <w:rsid w:val="00C7173F"/>
    <w:rsid w:val="00C71BA5"/>
    <w:rsid w:val="00C73764"/>
    <w:rsid w:val="00C75E5F"/>
    <w:rsid w:val="00C760E4"/>
    <w:rsid w:val="00C803E4"/>
    <w:rsid w:val="00C808EA"/>
    <w:rsid w:val="00C83214"/>
    <w:rsid w:val="00C833FC"/>
    <w:rsid w:val="00C841FE"/>
    <w:rsid w:val="00C86272"/>
    <w:rsid w:val="00C86C2B"/>
    <w:rsid w:val="00C87B49"/>
    <w:rsid w:val="00C87C56"/>
    <w:rsid w:val="00C92779"/>
    <w:rsid w:val="00C94767"/>
    <w:rsid w:val="00C9651F"/>
    <w:rsid w:val="00C9676E"/>
    <w:rsid w:val="00C9678E"/>
    <w:rsid w:val="00C97EB3"/>
    <w:rsid w:val="00CA0F1F"/>
    <w:rsid w:val="00CA1414"/>
    <w:rsid w:val="00CA2A02"/>
    <w:rsid w:val="00CA37FD"/>
    <w:rsid w:val="00CA3D47"/>
    <w:rsid w:val="00CA5748"/>
    <w:rsid w:val="00CA598A"/>
    <w:rsid w:val="00CA668D"/>
    <w:rsid w:val="00CA68C7"/>
    <w:rsid w:val="00CB268C"/>
    <w:rsid w:val="00CB28AE"/>
    <w:rsid w:val="00CB557C"/>
    <w:rsid w:val="00CB6A93"/>
    <w:rsid w:val="00CB71B6"/>
    <w:rsid w:val="00CB78EA"/>
    <w:rsid w:val="00CC2464"/>
    <w:rsid w:val="00CC2BBB"/>
    <w:rsid w:val="00CC3104"/>
    <w:rsid w:val="00CC43A9"/>
    <w:rsid w:val="00CC669C"/>
    <w:rsid w:val="00CC70F3"/>
    <w:rsid w:val="00CD06F2"/>
    <w:rsid w:val="00CD2249"/>
    <w:rsid w:val="00CD29E8"/>
    <w:rsid w:val="00CD2EF7"/>
    <w:rsid w:val="00CD31E0"/>
    <w:rsid w:val="00CD45CA"/>
    <w:rsid w:val="00CD489C"/>
    <w:rsid w:val="00CD7118"/>
    <w:rsid w:val="00CE0832"/>
    <w:rsid w:val="00CE096F"/>
    <w:rsid w:val="00CE0B8F"/>
    <w:rsid w:val="00CE163E"/>
    <w:rsid w:val="00CE1693"/>
    <w:rsid w:val="00CE1AB7"/>
    <w:rsid w:val="00CE2D9C"/>
    <w:rsid w:val="00CE2EE5"/>
    <w:rsid w:val="00CE54C5"/>
    <w:rsid w:val="00CF0FFA"/>
    <w:rsid w:val="00CF2298"/>
    <w:rsid w:val="00CF2529"/>
    <w:rsid w:val="00CF33E1"/>
    <w:rsid w:val="00CF3BE3"/>
    <w:rsid w:val="00CF499B"/>
    <w:rsid w:val="00CF4DCF"/>
    <w:rsid w:val="00CF50AF"/>
    <w:rsid w:val="00CF5B01"/>
    <w:rsid w:val="00CF7DFA"/>
    <w:rsid w:val="00D001C7"/>
    <w:rsid w:val="00D00839"/>
    <w:rsid w:val="00D00E03"/>
    <w:rsid w:val="00D00F04"/>
    <w:rsid w:val="00D0167C"/>
    <w:rsid w:val="00D02623"/>
    <w:rsid w:val="00D03043"/>
    <w:rsid w:val="00D033C1"/>
    <w:rsid w:val="00D06C99"/>
    <w:rsid w:val="00D07BD6"/>
    <w:rsid w:val="00D103CC"/>
    <w:rsid w:val="00D10443"/>
    <w:rsid w:val="00D144D3"/>
    <w:rsid w:val="00D15AFF"/>
    <w:rsid w:val="00D16E2C"/>
    <w:rsid w:val="00D20BB1"/>
    <w:rsid w:val="00D2108D"/>
    <w:rsid w:val="00D219A6"/>
    <w:rsid w:val="00D21DD3"/>
    <w:rsid w:val="00D2337C"/>
    <w:rsid w:val="00D2341D"/>
    <w:rsid w:val="00D25A1A"/>
    <w:rsid w:val="00D26D5B"/>
    <w:rsid w:val="00D26F4E"/>
    <w:rsid w:val="00D273AF"/>
    <w:rsid w:val="00D2744B"/>
    <w:rsid w:val="00D274AE"/>
    <w:rsid w:val="00D3057A"/>
    <w:rsid w:val="00D31628"/>
    <w:rsid w:val="00D323DF"/>
    <w:rsid w:val="00D33E1A"/>
    <w:rsid w:val="00D34381"/>
    <w:rsid w:val="00D35CE6"/>
    <w:rsid w:val="00D379B1"/>
    <w:rsid w:val="00D40220"/>
    <w:rsid w:val="00D462F2"/>
    <w:rsid w:val="00D46DAD"/>
    <w:rsid w:val="00D47B94"/>
    <w:rsid w:val="00D506DD"/>
    <w:rsid w:val="00D51844"/>
    <w:rsid w:val="00D5287D"/>
    <w:rsid w:val="00D5411A"/>
    <w:rsid w:val="00D56766"/>
    <w:rsid w:val="00D60BD5"/>
    <w:rsid w:val="00D61C50"/>
    <w:rsid w:val="00D62F71"/>
    <w:rsid w:val="00D64EDD"/>
    <w:rsid w:val="00D65F02"/>
    <w:rsid w:val="00D66620"/>
    <w:rsid w:val="00D6733F"/>
    <w:rsid w:val="00D73203"/>
    <w:rsid w:val="00D7421D"/>
    <w:rsid w:val="00D76468"/>
    <w:rsid w:val="00D768C0"/>
    <w:rsid w:val="00D7752F"/>
    <w:rsid w:val="00D80C7B"/>
    <w:rsid w:val="00D81D74"/>
    <w:rsid w:val="00D83880"/>
    <w:rsid w:val="00D86C54"/>
    <w:rsid w:val="00D90CFE"/>
    <w:rsid w:val="00D9120E"/>
    <w:rsid w:val="00D914A0"/>
    <w:rsid w:val="00D92327"/>
    <w:rsid w:val="00D9308B"/>
    <w:rsid w:val="00D9401C"/>
    <w:rsid w:val="00D942F5"/>
    <w:rsid w:val="00D94342"/>
    <w:rsid w:val="00D94BA5"/>
    <w:rsid w:val="00D95E27"/>
    <w:rsid w:val="00DA0D51"/>
    <w:rsid w:val="00DA27FE"/>
    <w:rsid w:val="00DA39FD"/>
    <w:rsid w:val="00DA3EBC"/>
    <w:rsid w:val="00DA6141"/>
    <w:rsid w:val="00DA6422"/>
    <w:rsid w:val="00DA6E0D"/>
    <w:rsid w:val="00DA7E49"/>
    <w:rsid w:val="00DB0016"/>
    <w:rsid w:val="00DB04F9"/>
    <w:rsid w:val="00DB0ABC"/>
    <w:rsid w:val="00DB0CAD"/>
    <w:rsid w:val="00DB0D23"/>
    <w:rsid w:val="00DB14F7"/>
    <w:rsid w:val="00DB2D68"/>
    <w:rsid w:val="00DB39E5"/>
    <w:rsid w:val="00DB4A98"/>
    <w:rsid w:val="00DB4C94"/>
    <w:rsid w:val="00DB57F9"/>
    <w:rsid w:val="00DB7B04"/>
    <w:rsid w:val="00DC2C78"/>
    <w:rsid w:val="00DC33B1"/>
    <w:rsid w:val="00DC38C2"/>
    <w:rsid w:val="00DC3BF3"/>
    <w:rsid w:val="00DC4711"/>
    <w:rsid w:val="00DC48FC"/>
    <w:rsid w:val="00DC614D"/>
    <w:rsid w:val="00DC6175"/>
    <w:rsid w:val="00DC64D8"/>
    <w:rsid w:val="00DC7A1A"/>
    <w:rsid w:val="00DC7F91"/>
    <w:rsid w:val="00DD0B4B"/>
    <w:rsid w:val="00DD13A2"/>
    <w:rsid w:val="00DD19EA"/>
    <w:rsid w:val="00DD1E19"/>
    <w:rsid w:val="00DD23F0"/>
    <w:rsid w:val="00DD6049"/>
    <w:rsid w:val="00DD79E1"/>
    <w:rsid w:val="00DE2E1B"/>
    <w:rsid w:val="00DE5E1E"/>
    <w:rsid w:val="00DE5E23"/>
    <w:rsid w:val="00DE78CB"/>
    <w:rsid w:val="00DF10EE"/>
    <w:rsid w:val="00DF16DE"/>
    <w:rsid w:val="00DF304E"/>
    <w:rsid w:val="00DF3281"/>
    <w:rsid w:val="00DF32AA"/>
    <w:rsid w:val="00DF3399"/>
    <w:rsid w:val="00DF3809"/>
    <w:rsid w:val="00DF3A19"/>
    <w:rsid w:val="00DF62C5"/>
    <w:rsid w:val="00DF659A"/>
    <w:rsid w:val="00DF6DF8"/>
    <w:rsid w:val="00DF7F6D"/>
    <w:rsid w:val="00E00219"/>
    <w:rsid w:val="00E01B99"/>
    <w:rsid w:val="00E026AF"/>
    <w:rsid w:val="00E03061"/>
    <w:rsid w:val="00E04594"/>
    <w:rsid w:val="00E05638"/>
    <w:rsid w:val="00E06014"/>
    <w:rsid w:val="00E067DC"/>
    <w:rsid w:val="00E06AFB"/>
    <w:rsid w:val="00E0743F"/>
    <w:rsid w:val="00E076FA"/>
    <w:rsid w:val="00E107A7"/>
    <w:rsid w:val="00E1170C"/>
    <w:rsid w:val="00E11FA3"/>
    <w:rsid w:val="00E15EE6"/>
    <w:rsid w:val="00E16902"/>
    <w:rsid w:val="00E17CF6"/>
    <w:rsid w:val="00E2124C"/>
    <w:rsid w:val="00E22F8A"/>
    <w:rsid w:val="00E23250"/>
    <w:rsid w:val="00E243B2"/>
    <w:rsid w:val="00E2528B"/>
    <w:rsid w:val="00E25AAB"/>
    <w:rsid w:val="00E26587"/>
    <w:rsid w:val="00E26605"/>
    <w:rsid w:val="00E26AB3"/>
    <w:rsid w:val="00E30B7E"/>
    <w:rsid w:val="00E3152D"/>
    <w:rsid w:val="00E3155A"/>
    <w:rsid w:val="00E32A22"/>
    <w:rsid w:val="00E35FB5"/>
    <w:rsid w:val="00E404FD"/>
    <w:rsid w:val="00E4083A"/>
    <w:rsid w:val="00E41D51"/>
    <w:rsid w:val="00E4206D"/>
    <w:rsid w:val="00E42A51"/>
    <w:rsid w:val="00E4480A"/>
    <w:rsid w:val="00E45855"/>
    <w:rsid w:val="00E45EAA"/>
    <w:rsid w:val="00E4662E"/>
    <w:rsid w:val="00E4762E"/>
    <w:rsid w:val="00E52302"/>
    <w:rsid w:val="00E52508"/>
    <w:rsid w:val="00E527FD"/>
    <w:rsid w:val="00E52C65"/>
    <w:rsid w:val="00E52DD7"/>
    <w:rsid w:val="00E53F36"/>
    <w:rsid w:val="00E542B6"/>
    <w:rsid w:val="00E54564"/>
    <w:rsid w:val="00E5506C"/>
    <w:rsid w:val="00E5625A"/>
    <w:rsid w:val="00E5630D"/>
    <w:rsid w:val="00E57369"/>
    <w:rsid w:val="00E57B80"/>
    <w:rsid w:val="00E620D6"/>
    <w:rsid w:val="00E634A3"/>
    <w:rsid w:val="00E658F7"/>
    <w:rsid w:val="00E65BD8"/>
    <w:rsid w:val="00E661EB"/>
    <w:rsid w:val="00E664A6"/>
    <w:rsid w:val="00E66739"/>
    <w:rsid w:val="00E673B0"/>
    <w:rsid w:val="00E706F7"/>
    <w:rsid w:val="00E73719"/>
    <w:rsid w:val="00E75CB4"/>
    <w:rsid w:val="00E77508"/>
    <w:rsid w:val="00E80248"/>
    <w:rsid w:val="00E8230E"/>
    <w:rsid w:val="00E82398"/>
    <w:rsid w:val="00E83AFA"/>
    <w:rsid w:val="00E84719"/>
    <w:rsid w:val="00E84B64"/>
    <w:rsid w:val="00E85516"/>
    <w:rsid w:val="00E8599D"/>
    <w:rsid w:val="00E8631E"/>
    <w:rsid w:val="00E90FAE"/>
    <w:rsid w:val="00E91214"/>
    <w:rsid w:val="00E9192C"/>
    <w:rsid w:val="00E93033"/>
    <w:rsid w:val="00E94B3D"/>
    <w:rsid w:val="00E94F30"/>
    <w:rsid w:val="00E95323"/>
    <w:rsid w:val="00E961A5"/>
    <w:rsid w:val="00E977AA"/>
    <w:rsid w:val="00E97F9E"/>
    <w:rsid w:val="00EA0E4D"/>
    <w:rsid w:val="00EA10E8"/>
    <w:rsid w:val="00EA1207"/>
    <w:rsid w:val="00EA1607"/>
    <w:rsid w:val="00EA27AF"/>
    <w:rsid w:val="00EA37BA"/>
    <w:rsid w:val="00EA4A2C"/>
    <w:rsid w:val="00EA54D7"/>
    <w:rsid w:val="00EA64EC"/>
    <w:rsid w:val="00EA660E"/>
    <w:rsid w:val="00EB059D"/>
    <w:rsid w:val="00EB19CF"/>
    <w:rsid w:val="00EB1B3B"/>
    <w:rsid w:val="00EB1E37"/>
    <w:rsid w:val="00EB310F"/>
    <w:rsid w:val="00EB4044"/>
    <w:rsid w:val="00EB431E"/>
    <w:rsid w:val="00EB5652"/>
    <w:rsid w:val="00EC0CEC"/>
    <w:rsid w:val="00EC188D"/>
    <w:rsid w:val="00EC5987"/>
    <w:rsid w:val="00EC7A40"/>
    <w:rsid w:val="00ED0E20"/>
    <w:rsid w:val="00ED12B2"/>
    <w:rsid w:val="00ED179D"/>
    <w:rsid w:val="00ED1B76"/>
    <w:rsid w:val="00ED1E88"/>
    <w:rsid w:val="00ED37EA"/>
    <w:rsid w:val="00ED41D1"/>
    <w:rsid w:val="00EE0179"/>
    <w:rsid w:val="00EF0AB3"/>
    <w:rsid w:val="00EF19EF"/>
    <w:rsid w:val="00EF24DA"/>
    <w:rsid w:val="00EF3E9E"/>
    <w:rsid w:val="00EF3F60"/>
    <w:rsid w:val="00EF41AB"/>
    <w:rsid w:val="00EF48A5"/>
    <w:rsid w:val="00EF52AE"/>
    <w:rsid w:val="00EF5459"/>
    <w:rsid w:val="00EF620E"/>
    <w:rsid w:val="00EF74FE"/>
    <w:rsid w:val="00EF7C20"/>
    <w:rsid w:val="00F00061"/>
    <w:rsid w:val="00F01FD8"/>
    <w:rsid w:val="00F020F2"/>
    <w:rsid w:val="00F02652"/>
    <w:rsid w:val="00F04B94"/>
    <w:rsid w:val="00F05EF5"/>
    <w:rsid w:val="00F1103D"/>
    <w:rsid w:val="00F110D1"/>
    <w:rsid w:val="00F1371A"/>
    <w:rsid w:val="00F13794"/>
    <w:rsid w:val="00F1493D"/>
    <w:rsid w:val="00F15029"/>
    <w:rsid w:val="00F17CB6"/>
    <w:rsid w:val="00F203E1"/>
    <w:rsid w:val="00F2298A"/>
    <w:rsid w:val="00F22F9F"/>
    <w:rsid w:val="00F24934"/>
    <w:rsid w:val="00F250AB"/>
    <w:rsid w:val="00F26E89"/>
    <w:rsid w:val="00F308D4"/>
    <w:rsid w:val="00F314B8"/>
    <w:rsid w:val="00F3296D"/>
    <w:rsid w:val="00F33170"/>
    <w:rsid w:val="00F347A1"/>
    <w:rsid w:val="00F3573F"/>
    <w:rsid w:val="00F36510"/>
    <w:rsid w:val="00F37D05"/>
    <w:rsid w:val="00F4114E"/>
    <w:rsid w:val="00F424E4"/>
    <w:rsid w:val="00F42B69"/>
    <w:rsid w:val="00F45411"/>
    <w:rsid w:val="00F45932"/>
    <w:rsid w:val="00F46B0D"/>
    <w:rsid w:val="00F47A0C"/>
    <w:rsid w:val="00F47FE1"/>
    <w:rsid w:val="00F531B8"/>
    <w:rsid w:val="00F53C04"/>
    <w:rsid w:val="00F54528"/>
    <w:rsid w:val="00F54C48"/>
    <w:rsid w:val="00F574DE"/>
    <w:rsid w:val="00F601A3"/>
    <w:rsid w:val="00F61D3E"/>
    <w:rsid w:val="00F632C0"/>
    <w:rsid w:val="00F653DF"/>
    <w:rsid w:val="00F658B6"/>
    <w:rsid w:val="00F667D1"/>
    <w:rsid w:val="00F66B84"/>
    <w:rsid w:val="00F66F27"/>
    <w:rsid w:val="00F70B3F"/>
    <w:rsid w:val="00F70CE4"/>
    <w:rsid w:val="00F713E6"/>
    <w:rsid w:val="00F72497"/>
    <w:rsid w:val="00F727E9"/>
    <w:rsid w:val="00F73386"/>
    <w:rsid w:val="00F73E24"/>
    <w:rsid w:val="00F7521D"/>
    <w:rsid w:val="00F75FB8"/>
    <w:rsid w:val="00F76114"/>
    <w:rsid w:val="00F764F1"/>
    <w:rsid w:val="00F76B34"/>
    <w:rsid w:val="00F80773"/>
    <w:rsid w:val="00F809B7"/>
    <w:rsid w:val="00F81103"/>
    <w:rsid w:val="00F858D6"/>
    <w:rsid w:val="00F85BAE"/>
    <w:rsid w:val="00F86E4B"/>
    <w:rsid w:val="00F915A4"/>
    <w:rsid w:val="00F91E76"/>
    <w:rsid w:val="00F92941"/>
    <w:rsid w:val="00F92B71"/>
    <w:rsid w:val="00F94727"/>
    <w:rsid w:val="00F94EEE"/>
    <w:rsid w:val="00F950A2"/>
    <w:rsid w:val="00F9635A"/>
    <w:rsid w:val="00F96BF1"/>
    <w:rsid w:val="00F96C1B"/>
    <w:rsid w:val="00FA04A0"/>
    <w:rsid w:val="00FA2781"/>
    <w:rsid w:val="00FA3454"/>
    <w:rsid w:val="00FA4960"/>
    <w:rsid w:val="00FA613E"/>
    <w:rsid w:val="00FA7EDB"/>
    <w:rsid w:val="00FB06C8"/>
    <w:rsid w:val="00FB0D55"/>
    <w:rsid w:val="00FB1FB0"/>
    <w:rsid w:val="00FB2144"/>
    <w:rsid w:val="00FB2496"/>
    <w:rsid w:val="00FB3400"/>
    <w:rsid w:val="00FB592F"/>
    <w:rsid w:val="00FB6887"/>
    <w:rsid w:val="00FB6E5F"/>
    <w:rsid w:val="00FB6EC7"/>
    <w:rsid w:val="00FC216B"/>
    <w:rsid w:val="00FC2840"/>
    <w:rsid w:val="00FC311A"/>
    <w:rsid w:val="00FC423F"/>
    <w:rsid w:val="00FC57BC"/>
    <w:rsid w:val="00FC57E3"/>
    <w:rsid w:val="00FC6370"/>
    <w:rsid w:val="00FC64C7"/>
    <w:rsid w:val="00FC7B4C"/>
    <w:rsid w:val="00FD1736"/>
    <w:rsid w:val="00FD18E3"/>
    <w:rsid w:val="00FD364F"/>
    <w:rsid w:val="00FD4D72"/>
    <w:rsid w:val="00FD5F26"/>
    <w:rsid w:val="00FE2996"/>
    <w:rsid w:val="00FE3187"/>
    <w:rsid w:val="00FE3CF0"/>
    <w:rsid w:val="00FE42FD"/>
    <w:rsid w:val="00FE7B32"/>
    <w:rsid w:val="00FF00DD"/>
    <w:rsid w:val="00FF0184"/>
    <w:rsid w:val="00FF16D0"/>
    <w:rsid w:val="00FF222D"/>
    <w:rsid w:val="00FF314B"/>
    <w:rsid w:val="00FF488C"/>
    <w:rsid w:val="00FF4CA0"/>
    <w:rsid w:val="00FF547F"/>
    <w:rsid w:val="00FF7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DEA84"/>
  <w15:chartTrackingRefBased/>
  <w15:docId w15:val="{34F45DA9-A16C-4AA7-832D-58C1EF0BE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64F9"/>
  </w:style>
  <w:style w:type="paragraph" w:styleId="Heading1">
    <w:name w:val="heading 1"/>
    <w:basedOn w:val="Normal"/>
    <w:next w:val="Normal"/>
    <w:link w:val="Heading1Char"/>
    <w:uiPriority w:val="9"/>
    <w:qFormat/>
    <w:rsid w:val="003434E4"/>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Heading2">
    <w:name w:val="heading 2"/>
    <w:basedOn w:val="Normal"/>
    <w:next w:val="Normal"/>
    <w:link w:val="Heading2Char"/>
    <w:uiPriority w:val="9"/>
    <w:unhideWhenUsed/>
    <w:qFormat/>
    <w:rsid w:val="003434E4"/>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Heading3">
    <w:name w:val="heading 3"/>
    <w:basedOn w:val="Normal"/>
    <w:next w:val="Normal"/>
    <w:link w:val="Heading3Char"/>
    <w:uiPriority w:val="9"/>
    <w:unhideWhenUsed/>
    <w:qFormat/>
    <w:rsid w:val="003434E4"/>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Heading4">
    <w:name w:val="heading 4"/>
    <w:basedOn w:val="Normal"/>
    <w:next w:val="Normal"/>
    <w:link w:val="Heading4Char"/>
    <w:uiPriority w:val="9"/>
    <w:unhideWhenUsed/>
    <w:qFormat/>
    <w:rsid w:val="003434E4"/>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Heading5">
    <w:name w:val="heading 5"/>
    <w:basedOn w:val="Normal"/>
    <w:next w:val="Normal"/>
    <w:link w:val="Heading5Char"/>
    <w:uiPriority w:val="9"/>
    <w:semiHidden/>
    <w:unhideWhenUsed/>
    <w:qFormat/>
    <w:rsid w:val="003434E4"/>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Heading6">
    <w:name w:val="heading 6"/>
    <w:basedOn w:val="Normal"/>
    <w:next w:val="Normal"/>
    <w:link w:val="Heading6Char"/>
    <w:uiPriority w:val="9"/>
    <w:semiHidden/>
    <w:unhideWhenUsed/>
    <w:qFormat/>
    <w:rsid w:val="003434E4"/>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Heading7">
    <w:name w:val="heading 7"/>
    <w:basedOn w:val="Normal"/>
    <w:next w:val="Normal"/>
    <w:link w:val="Heading7Char"/>
    <w:uiPriority w:val="9"/>
    <w:semiHidden/>
    <w:unhideWhenUsed/>
    <w:qFormat/>
    <w:rsid w:val="003434E4"/>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Heading8">
    <w:name w:val="heading 8"/>
    <w:basedOn w:val="Normal"/>
    <w:next w:val="Normal"/>
    <w:link w:val="Heading8Char"/>
    <w:uiPriority w:val="9"/>
    <w:semiHidden/>
    <w:unhideWhenUsed/>
    <w:qFormat/>
    <w:rsid w:val="003434E4"/>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Heading9">
    <w:name w:val="heading 9"/>
    <w:basedOn w:val="Normal"/>
    <w:next w:val="Normal"/>
    <w:link w:val="Heading9Char"/>
    <w:uiPriority w:val="9"/>
    <w:semiHidden/>
    <w:unhideWhenUsed/>
    <w:qFormat/>
    <w:rsid w:val="003434E4"/>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44D0"/>
    <w:pPr>
      <w:ind w:left="720"/>
      <w:contextualSpacing/>
    </w:pPr>
  </w:style>
  <w:style w:type="paragraph" w:styleId="Header">
    <w:name w:val="header"/>
    <w:basedOn w:val="Normal"/>
    <w:link w:val="HeaderChar"/>
    <w:uiPriority w:val="99"/>
    <w:unhideWhenUsed/>
    <w:rsid w:val="00D95E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5E27"/>
  </w:style>
  <w:style w:type="paragraph" w:styleId="Footer">
    <w:name w:val="footer"/>
    <w:basedOn w:val="Normal"/>
    <w:link w:val="FooterChar"/>
    <w:uiPriority w:val="99"/>
    <w:unhideWhenUsed/>
    <w:rsid w:val="00D95E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5E27"/>
  </w:style>
  <w:style w:type="table" w:styleId="TableGrid">
    <w:name w:val="Table Grid"/>
    <w:basedOn w:val="TableNormal"/>
    <w:uiPriority w:val="39"/>
    <w:rsid w:val="00137A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9D66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F0A40"/>
    <w:rPr>
      <w:color w:val="0563C1" w:themeColor="hyperlink"/>
      <w:u w:val="single"/>
    </w:rPr>
  </w:style>
  <w:style w:type="character" w:styleId="UnresolvedMention">
    <w:name w:val="Unresolved Mention"/>
    <w:basedOn w:val="DefaultParagraphFont"/>
    <w:uiPriority w:val="99"/>
    <w:semiHidden/>
    <w:unhideWhenUsed/>
    <w:rsid w:val="007F0A40"/>
    <w:rPr>
      <w:color w:val="605E5C"/>
      <w:shd w:val="clear" w:color="auto" w:fill="E1DFDD"/>
    </w:rPr>
  </w:style>
  <w:style w:type="character" w:styleId="FollowedHyperlink">
    <w:name w:val="FollowedHyperlink"/>
    <w:basedOn w:val="DefaultParagraphFont"/>
    <w:uiPriority w:val="99"/>
    <w:semiHidden/>
    <w:unhideWhenUsed/>
    <w:rsid w:val="007F0A40"/>
    <w:rPr>
      <w:color w:val="954F72" w:themeColor="followedHyperlink"/>
      <w:u w:val="single"/>
    </w:rPr>
  </w:style>
  <w:style w:type="paragraph" w:styleId="FootnoteText">
    <w:name w:val="footnote text"/>
    <w:basedOn w:val="Normal"/>
    <w:link w:val="FootnoteTextChar"/>
    <w:uiPriority w:val="99"/>
    <w:semiHidden/>
    <w:unhideWhenUsed/>
    <w:rsid w:val="001432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43283"/>
    <w:rPr>
      <w:sz w:val="20"/>
      <w:szCs w:val="20"/>
    </w:rPr>
  </w:style>
  <w:style w:type="character" w:styleId="FootnoteReference">
    <w:name w:val="footnote reference"/>
    <w:basedOn w:val="DefaultParagraphFont"/>
    <w:uiPriority w:val="99"/>
    <w:semiHidden/>
    <w:unhideWhenUsed/>
    <w:rsid w:val="00143283"/>
    <w:rPr>
      <w:vertAlign w:val="superscript"/>
    </w:rPr>
  </w:style>
  <w:style w:type="paragraph" w:styleId="NormalWeb">
    <w:name w:val="Normal (Web)"/>
    <w:basedOn w:val="Normal"/>
    <w:uiPriority w:val="99"/>
    <w:semiHidden/>
    <w:unhideWhenUsed/>
    <w:rsid w:val="003E70E4"/>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BE0797"/>
    <w:rPr>
      <w:sz w:val="16"/>
      <w:szCs w:val="16"/>
    </w:rPr>
  </w:style>
  <w:style w:type="paragraph" w:styleId="CommentText">
    <w:name w:val="annotation text"/>
    <w:basedOn w:val="Normal"/>
    <w:link w:val="CommentTextChar"/>
    <w:uiPriority w:val="99"/>
    <w:unhideWhenUsed/>
    <w:rsid w:val="00BE0797"/>
    <w:pPr>
      <w:spacing w:line="240" w:lineRule="auto"/>
    </w:pPr>
    <w:rPr>
      <w:sz w:val="20"/>
      <w:szCs w:val="20"/>
    </w:rPr>
  </w:style>
  <w:style w:type="character" w:customStyle="1" w:styleId="CommentTextChar">
    <w:name w:val="Comment Text Char"/>
    <w:basedOn w:val="DefaultParagraphFont"/>
    <w:link w:val="CommentText"/>
    <w:uiPriority w:val="99"/>
    <w:rsid w:val="00BE0797"/>
    <w:rPr>
      <w:sz w:val="20"/>
      <w:szCs w:val="20"/>
    </w:rPr>
  </w:style>
  <w:style w:type="paragraph" w:styleId="CommentSubject">
    <w:name w:val="annotation subject"/>
    <w:basedOn w:val="CommentText"/>
    <w:next w:val="CommentText"/>
    <w:link w:val="CommentSubjectChar"/>
    <w:uiPriority w:val="99"/>
    <w:semiHidden/>
    <w:unhideWhenUsed/>
    <w:rsid w:val="00BE0797"/>
    <w:rPr>
      <w:b/>
      <w:bCs/>
    </w:rPr>
  </w:style>
  <w:style w:type="character" w:customStyle="1" w:styleId="CommentSubjectChar">
    <w:name w:val="Comment Subject Char"/>
    <w:basedOn w:val="CommentTextChar"/>
    <w:link w:val="CommentSubject"/>
    <w:uiPriority w:val="99"/>
    <w:semiHidden/>
    <w:rsid w:val="00BE0797"/>
    <w:rPr>
      <w:b/>
      <w:bCs/>
      <w:sz w:val="20"/>
      <w:szCs w:val="20"/>
    </w:rPr>
  </w:style>
  <w:style w:type="character" w:customStyle="1" w:styleId="Heading1Char">
    <w:name w:val="Heading 1 Char"/>
    <w:basedOn w:val="DefaultParagraphFont"/>
    <w:link w:val="Heading1"/>
    <w:uiPriority w:val="9"/>
    <w:rsid w:val="003434E4"/>
    <w:rPr>
      <w:rFonts w:asciiTheme="majorHAnsi" w:eastAsiaTheme="majorEastAsia" w:hAnsiTheme="majorHAnsi" w:cstheme="majorBidi"/>
      <w:color w:val="262626" w:themeColor="text1" w:themeTint="D9"/>
      <w:sz w:val="40"/>
      <w:szCs w:val="40"/>
    </w:rPr>
  </w:style>
  <w:style w:type="paragraph" w:styleId="Subtitle">
    <w:name w:val="Subtitle"/>
    <w:basedOn w:val="Normal"/>
    <w:next w:val="Normal"/>
    <w:link w:val="SubtitleChar"/>
    <w:uiPriority w:val="11"/>
    <w:qFormat/>
    <w:rsid w:val="003434E4"/>
    <w:pPr>
      <w:numPr>
        <w:ilvl w:val="1"/>
      </w:numPr>
      <w:spacing w:after="240"/>
    </w:pPr>
    <w:rPr>
      <w:caps/>
      <w:color w:val="404040" w:themeColor="text1" w:themeTint="BF"/>
      <w:spacing w:val="20"/>
      <w:sz w:val="28"/>
      <w:szCs w:val="28"/>
    </w:rPr>
  </w:style>
  <w:style w:type="character" w:customStyle="1" w:styleId="SubtitleChar">
    <w:name w:val="Subtitle Char"/>
    <w:basedOn w:val="DefaultParagraphFont"/>
    <w:link w:val="Subtitle"/>
    <w:uiPriority w:val="11"/>
    <w:rsid w:val="003434E4"/>
    <w:rPr>
      <w:caps/>
      <w:color w:val="404040" w:themeColor="text1" w:themeTint="BF"/>
      <w:spacing w:val="20"/>
      <w:sz w:val="28"/>
      <w:szCs w:val="28"/>
    </w:rPr>
  </w:style>
  <w:style w:type="character" w:styleId="SubtleEmphasis">
    <w:name w:val="Subtle Emphasis"/>
    <w:basedOn w:val="DefaultParagraphFont"/>
    <w:uiPriority w:val="19"/>
    <w:qFormat/>
    <w:rsid w:val="003434E4"/>
    <w:rPr>
      <w:i/>
      <w:iCs/>
      <w:color w:val="595959" w:themeColor="text1" w:themeTint="A6"/>
    </w:rPr>
  </w:style>
  <w:style w:type="character" w:customStyle="1" w:styleId="Heading2Char">
    <w:name w:val="Heading 2 Char"/>
    <w:basedOn w:val="DefaultParagraphFont"/>
    <w:link w:val="Heading2"/>
    <w:uiPriority w:val="9"/>
    <w:rsid w:val="003434E4"/>
    <w:rPr>
      <w:rFonts w:asciiTheme="majorHAnsi" w:eastAsiaTheme="majorEastAsia" w:hAnsiTheme="majorHAnsi" w:cstheme="majorBidi"/>
      <w:color w:val="ED7D31" w:themeColor="accent2"/>
      <w:sz w:val="36"/>
      <w:szCs w:val="36"/>
    </w:rPr>
  </w:style>
  <w:style w:type="paragraph" w:styleId="TOCHeading">
    <w:name w:val="TOC Heading"/>
    <w:basedOn w:val="Heading1"/>
    <w:next w:val="Normal"/>
    <w:uiPriority w:val="39"/>
    <w:unhideWhenUsed/>
    <w:qFormat/>
    <w:rsid w:val="003434E4"/>
    <w:pPr>
      <w:outlineLvl w:val="9"/>
    </w:pPr>
  </w:style>
  <w:style w:type="paragraph" w:styleId="TOC1">
    <w:name w:val="toc 1"/>
    <w:basedOn w:val="Normal"/>
    <w:next w:val="Normal"/>
    <w:autoRedefine/>
    <w:uiPriority w:val="39"/>
    <w:unhideWhenUsed/>
    <w:rsid w:val="001D5DD7"/>
    <w:pPr>
      <w:spacing w:after="100"/>
    </w:pPr>
  </w:style>
  <w:style w:type="character" w:customStyle="1" w:styleId="Heading3Char">
    <w:name w:val="Heading 3 Char"/>
    <w:basedOn w:val="DefaultParagraphFont"/>
    <w:link w:val="Heading3"/>
    <w:uiPriority w:val="9"/>
    <w:rsid w:val="003434E4"/>
    <w:rPr>
      <w:rFonts w:asciiTheme="majorHAnsi" w:eastAsiaTheme="majorEastAsia" w:hAnsiTheme="majorHAnsi" w:cstheme="majorBidi"/>
      <w:color w:val="C45911" w:themeColor="accent2" w:themeShade="BF"/>
      <w:sz w:val="32"/>
      <w:szCs w:val="32"/>
    </w:rPr>
  </w:style>
  <w:style w:type="character" w:customStyle="1" w:styleId="Heading4Char">
    <w:name w:val="Heading 4 Char"/>
    <w:basedOn w:val="DefaultParagraphFont"/>
    <w:link w:val="Heading4"/>
    <w:uiPriority w:val="9"/>
    <w:rsid w:val="003434E4"/>
    <w:rPr>
      <w:rFonts w:asciiTheme="majorHAnsi" w:eastAsiaTheme="majorEastAsia" w:hAnsiTheme="majorHAnsi" w:cstheme="majorBidi"/>
      <w:i/>
      <w:iCs/>
      <w:color w:val="833C0B" w:themeColor="accent2" w:themeShade="80"/>
      <w:sz w:val="28"/>
      <w:szCs w:val="28"/>
    </w:rPr>
  </w:style>
  <w:style w:type="character" w:customStyle="1" w:styleId="Heading5Char">
    <w:name w:val="Heading 5 Char"/>
    <w:basedOn w:val="DefaultParagraphFont"/>
    <w:link w:val="Heading5"/>
    <w:uiPriority w:val="9"/>
    <w:semiHidden/>
    <w:rsid w:val="003434E4"/>
    <w:rPr>
      <w:rFonts w:asciiTheme="majorHAnsi" w:eastAsiaTheme="majorEastAsia" w:hAnsiTheme="majorHAnsi" w:cstheme="majorBidi"/>
      <w:color w:val="C45911" w:themeColor="accent2" w:themeShade="BF"/>
      <w:sz w:val="24"/>
      <w:szCs w:val="24"/>
    </w:rPr>
  </w:style>
  <w:style w:type="character" w:customStyle="1" w:styleId="Heading6Char">
    <w:name w:val="Heading 6 Char"/>
    <w:basedOn w:val="DefaultParagraphFont"/>
    <w:link w:val="Heading6"/>
    <w:uiPriority w:val="9"/>
    <w:semiHidden/>
    <w:rsid w:val="003434E4"/>
    <w:rPr>
      <w:rFonts w:asciiTheme="majorHAnsi" w:eastAsiaTheme="majorEastAsia" w:hAnsiTheme="majorHAnsi" w:cstheme="majorBidi"/>
      <w:i/>
      <w:iCs/>
      <w:color w:val="833C0B" w:themeColor="accent2" w:themeShade="80"/>
      <w:sz w:val="24"/>
      <w:szCs w:val="24"/>
    </w:rPr>
  </w:style>
  <w:style w:type="character" w:customStyle="1" w:styleId="Heading7Char">
    <w:name w:val="Heading 7 Char"/>
    <w:basedOn w:val="DefaultParagraphFont"/>
    <w:link w:val="Heading7"/>
    <w:uiPriority w:val="9"/>
    <w:semiHidden/>
    <w:rsid w:val="003434E4"/>
    <w:rPr>
      <w:rFonts w:asciiTheme="majorHAnsi" w:eastAsiaTheme="majorEastAsia" w:hAnsiTheme="majorHAnsi" w:cstheme="majorBidi"/>
      <w:b/>
      <w:bCs/>
      <w:color w:val="833C0B" w:themeColor="accent2" w:themeShade="80"/>
      <w:sz w:val="22"/>
      <w:szCs w:val="22"/>
    </w:rPr>
  </w:style>
  <w:style w:type="character" w:customStyle="1" w:styleId="Heading8Char">
    <w:name w:val="Heading 8 Char"/>
    <w:basedOn w:val="DefaultParagraphFont"/>
    <w:link w:val="Heading8"/>
    <w:uiPriority w:val="9"/>
    <w:semiHidden/>
    <w:rsid w:val="003434E4"/>
    <w:rPr>
      <w:rFonts w:asciiTheme="majorHAnsi" w:eastAsiaTheme="majorEastAsia" w:hAnsiTheme="majorHAnsi" w:cstheme="majorBidi"/>
      <w:color w:val="833C0B" w:themeColor="accent2" w:themeShade="80"/>
      <w:sz w:val="22"/>
      <w:szCs w:val="22"/>
    </w:rPr>
  </w:style>
  <w:style w:type="character" w:customStyle="1" w:styleId="Heading9Char">
    <w:name w:val="Heading 9 Char"/>
    <w:basedOn w:val="DefaultParagraphFont"/>
    <w:link w:val="Heading9"/>
    <w:uiPriority w:val="9"/>
    <w:semiHidden/>
    <w:rsid w:val="003434E4"/>
    <w:rPr>
      <w:rFonts w:asciiTheme="majorHAnsi" w:eastAsiaTheme="majorEastAsia" w:hAnsiTheme="majorHAnsi" w:cstheme="majorBidi"/>
      <w:i/>
      <w:iCs/>
      <w:color w:val="833C0B" w:themeColor="accent2" w:themeShade="80"/>
      <w:sz w:val="22"/>
      <w:szCs w:val="22"/>
    </w:rPr>
  </w:style>
  <w:style w:type="paragraph" w:styleId="Caption">
    <w:name w:val="caption"/>
    <w:basedOn w:val="Normal"/>
    <w:next w:val="Normal"/>
    <w:uiPriority w:val="35"/>
    <w:semiHidden/>
    <w:unhideWhenUsed/>
    <w:qFormat/>
    <w:rsid w:val="003434E4"/>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3434E4"/>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TitleChar">
    <w:name w:val="Title Char"/>
    <w:basedOn w:val="DefaultParagraphFont"/>
    <w:link w:val="Title"/>
    <w:uiPriority w:val="10"/>
    <w:rsid w:val="003434E4"/>
    <w:rPr>
      <w:rFonts w:asciiTheme="majorHAnsi" w:eastAsiaTheme="majorEastAsia" w:hAnsiTheme="majorHAnsi" w:cstheme="majorBidi"/>
      <w:color w:val="262626" w:themeColor="text1" w:themeTint="D9"/>
      <w:sz w:val="96"/>
      <w:szCs w:val="96"/>
    </w:rPr>
  </w:style>
  <w:style w:type="character" w:styleId="Strong">
    <w:name w:val="Strong"/>
    <w:basedOn w:val="DefaultParagraphFont"/>
    <w:uiPriority w:val="22"/>
    <w:qFormat/>
    <w:rsid w:val="003434E4"/>
    <w:rPr>
      <w:b/>
      <w:bCs/>
    </w:rPr>
  </w:style>
  <w:style w:type="character" w:styleId="Emphasis">
    <w:name w:val="Emphasis"/>
    <w:basedOn w:val="DefaultParagraphFont"/>
    <w:uiPriority w:val="20"/>
    <w:qFormat/>
    <w:rsid w:val="003434E4"/>
    <w:rPr>
      <w:i/>
      <w:iCs/>
      <w:color w:val="000000" w:themeColor="text1"/>
    </w:rPr>
  </w:style>
  <w:style w:type="paragraph" w:styleId="NoSpacing">
    <w:name w:val="No Spacing"/>
    <w:link w:val="NoSpacingChar"/>
    <w:uiPriority w:val="1"/>
    <w:qFormat/>
    <w:rsid w:val="003434E4"/>
    <w:pPr>
      <w:spacing w:after="0" w:line="240" w:lineRule="auto"/>
    </w:pPr>
  </w:style>
  <w:style w:type="paragraph" w:styleId="Quote">
    <w:name w:val="Quote"/>
    <w:basedOn w:val="Normal"/>
    <w:next w:val="Normal"/>
    <w:link w:val="QuoteChar"/>
    <w:uiPriority w:val="29"/>
    <w:qFormat/>
    <w:rsid w:val="003434E4"/>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QuoteChar">
    <w:name w:val="Quote Char"/>
    <w:basedOn w:val="DefaultParagraphFont"/>
    <w:link w:val="Quote"/>
    <w:uiPriority w:val="29"/>
    <w:rsid w:val="003434E4"/>
    <w:rPr>
      <w:rFonts w:asciiTheme="majorHAnsi" w:eastAsiaTheme="majorEastAsia" w:hAnsiTheme="majorHAnsi" w:cstheme="majorBidi"/>
      <w:color w:val="000000" w:themeColor="text1"/>
      <w:sz w:val="24"/>
      <w:szCs w:val="24"/>
    </w:rPr>
  </w:style>
  <w:style w:type="paragraph" w:styleId="IntenseQuote">
    <w:name w:val="Intense Quote"/>
    <w:basedOn w:val="Normal"/>
    <w:next w:val="Normal"/>
    <w:link w:val="IntenseQuoteChar"/>
    <w:uiPriority w:val="30"/>
    <w:qFormat/>
    <w:rsid w:val="003434E4"/>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ntenseQuoteChar">
    <w:name w:val="Intense Quote Char"/>
    <w:basedOn w:val="DefaultParagraphFont"/>
    <w:link w:val="IntenseQuote"/>
    <w:uiPriority w:val="30"/>
    <w:rsid w:val="003434E4"/>
    <w:rPr>
      <w:rFonts w:asciiTheme="majorHAnsi" w:eastAsiaTheme="majorEastAsia" w:hAnsiTheme="majorHAnsi" w:cstheme="majorBidi"/>
      <w:sz w:val="24"/>
      <w:szCs w:val="24"/>
    </w:rPr>
  </w:style>
  <w:style w:type="character" w:styleId="IntenseEmphasis">
    <w:name w:val="Intense Emphasis"/>
    <w:basedOn w:val="DefaultParagraphFont"/>
    <w:uiPriority w:val="21"/>
    <w:qFormat/>
    <w:rsid w:val="003434E4"/>
    <w:rPr>
      <w:b/>
      <w:bCs/>
      <w:i/>
      <w:iCs/>
      <w:caps w:val="0"/>
      <w:smallCaps w:val="0"/>
      <w:strike w:val="0"/>
      <w:dstrike w:val="0"/>
      <w:color w:val="ED7D31" w:themeColor="accent2"/>
    </w:rPr>
  </w:style>
  <w:style w:type="character" w:styleId="SubtleReference">
    <w:name w:val="Subtle Reference"/>
    <w:basedOn w:val="DefaultParagraphFont"/>
    <w:uiPriority w:val="31"/>
    <w:qFormat/>
    <w:rsid w:val="003434E4"/>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3434E4"/>
    <w:rPr>
      <w:b/>
      <w:bCs/>
      <w:caps w:val="0"/>
      <w:smallCaps/>
      <w:color w:val="auto"/>
      <w:spacing w:val="0"/>
      <w:u w:val="single"/>
    </w:rPr>
  </w:style>
  <w:style w:type="character" w:styleId="BookTitle">
    <w:name w:val="Book Title"/>
    <w:basedOn w:val="DefaultParagraphFont"/>
    <w:uiPriority w:val="33"/>
    <w:qFormat/>
    <w:rsid w:val="003434E4"/>
    <w:rPr>
      <w:b/>
      <w:bCs/>
      <w:caps w:val="0"/>
      <w:smallCaps/>
      <w:spacing w:val="0"/>
    </w:rPr>
  </w:style>
  <w:style w:type="paragraph" w:styleId="TOC2">
    <w:name w:val="toc 2"/>
    <w:basedOn w:val="Normal"/>
    <w:next w:val="Normal"/>
    <w:autoRedefine/>
    <w:uiPriority w:val="39"/>
    <w:unhideWhenUsed/>
    <w:rsid w:val="00EF3E9E"/>
    <w:pPr>
      <w:spacing w:after="100"/>
      <w:ind w:left="210"/>
    </w:pPr>
  </w:style>
  <w:style w:type="paragraph" w:styleId="TOC3">
    <w:name w:val="toc 3"/>
    <w:basedOn w:val="Normal"/>
    <w:next w:val="Normal"/>
    <w:autoRedefine/>
    <w:uiPriority w:val="39"/>
    <w:unhideWhenUsed/>
    <w:rsid w:val="00C841FE"/>
    <w:pPr>
      <w:spacing w:after="100"/>
      <w:ind w:left="420"/>
    </w:pPr>
  </w:style>
  <w:style w:type="character" w:customStyle="1" w:styleId="NoSpacingChar">
    <w:name w:val="No Spacing Char"/>
    <w:basedOn w:val="DefaultParagraphFont"/>
    <w:link w:val="NoSpacing"/>
    <w:uiPriority w:val="1"/>
    <w:rsid w:val="003603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677250">
      <w:bodyDiv w:val="1"/>
      <w:marLeft w:val="0"/>
      <w:marRight w:val="0"/>
      <w:marTop w:val="0"/>
      <w:marBottom w:val="0"/>
      <w:divBdr>
        <w:top w:val="none" w:sz="0" w:space="0" w:color="auto"/>
        <w:left w:val="none" w:sz="0" w:space="0" w:color="auto"/>
        <w:bottom w:val="none" w:sz="0" w:space="0" w:color="auto"/>
        <w:right w:val="none" w:sz="0" w:space="0" w:color="auto"/>
      </w:divBdr>
      <w:divsChild>
        <w:div w:id="17581628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2520821">
              <w:marLeft w:val="0"/>
              <w:marRight w:val="0"/>
              <w:marTop w:val="0"/>
              <w:marBottom w:val="0"/>
              <w:divBdr>
                <w:top w:val="none" w:sz="0" w:space="0" w:color="auto"/>
                <w:left w:val="none" w:sz="0" w:space="0" w:color="auto"/>
                <w:bottom w:val="none" w:sz="0" w:space="0" w:color="auto"/>
                <w:right w:val="none" w:sz="0" w:space="0" w:color="auto"/>
              </w:divBdr>
              <w:divsChild>
                <w:div w:id="1163468018">
                  <w:marLeft w:val="0"/>
                  <w:marRight w:val="0"/>
                  <w:marTop w:val="0"/>
                  <w:marBottom w:val="0"/>
                  <w:divBdr>
                    <w:top w:val="none" w:sz="0" w:space="0" w:color="auto"/>
                    <w:left w:val="none" w:sz="0" w:space="0" w:color="auto"/>
                    <w:bottom w:val="none" w:sz="0" w:space="0" w:color="auto"/>
                    <w:right w:val="none" w:sz="0" w:space="0" w:color="auto"/>
                  </w:divBdr>
                  <w:divsChild>
                    <w:div w:id="1793815719">
                      <w:marLeft w:val="0"/>
                      <w:marRight w:val="0"/>
                      <w:marTop w:val="0"/>
                      <w:marBottom w:val="0"/>
                      <w:divBdr>
                        <w:top w:val="none" w:sz="0" w:space="0" w:color="auto"/>
                        <w:left w:val="none" w:sz="0" w:space="0" w:color="auto"/>
                        <w:bottom w:val="none" w:sz="0" w:space="0" w:color="auto"/>
                        <w:right w:val="none" w:sz="0" w:space="0" w:color="auto"/>
                      </w:divBdr>
                      <w:divsChild>
                        <w:div w:id="31171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985595">
      <w:bodyDiv w:val="1"/>
      <w:marLeft w:val="0"/>
      <w:marRight w:val="0"/>
      <w:marTop w:val="0"/>
      <w:marBottom w:val="0"/>
      <w:divBdr>
        <w:top w:val="none" w:sz="0" w:space="0" w:color="auto"/>
        <w:left w:val="none" w:sz="0" w:space="0" w:color="auto"/>
        <w:bottom w:val="none" w:sz="0" w:space="0" w:color="auto"/>
        <w:right w:val="none" w:sz="0" w:space="0" w:color="auto"/>
      </w:divBdr>
    </w:div>
    <w:div w:id="191380425">
      <w:bodyDiv w:val="1"/>
      <w:marLeft w:val="0"/>
      <w:marRight w:val="0"/>
      <w:marTop w:val="0"/>
      <w:marBottom w:val="0"/>
      <w:divBdr>
        <w:top w:val="none" w:sz="0" w:space="0" w:color="auto"/>
        <w:left w:val="none" w:sz="0" w:space="0" w:color="auto"/>
        <w:bottom w:val="none" w:sz="0" w:space="0" w:color="auto"/>
        <w:right w:val="none" w:sz="0" w:space="0" w:color="auto"/>
      </w:divBdr>
    </w:div>
    <w:div w:id="302277905">
      <w:bodyDiv w:val="1"/>
      <w:marLeft w:val="0"/>
      <w:marRight w:val="0"/>
      <w:marTop w:val="0"/>
      <w:marBottom w:val="0"/>
      <w:divBdr>
        <w:top w:val="none" w:sz="0" w:space="0" w:color="auto"/>
        <w:left w:val="none" w:sz="0" w:space="0" w:color="auto"/>
        <w:bottom w:val="none" w:sz="0" w:space="0" w:color="auto"/>
        <w:right w:val="none" w:sz="0" w:space="0" w:color="auto"/>
      </w:divBdr>
      <w:divsChild>
        <w:div w:id="10599823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3341875">
              <w:marLeft w:val="0"/>
              <w:marRight w:val="0"/>
              <w:marTop w:val="0"/>
              <w:marBottom w:val="0"/>
              <w:divBdr>
                <w:top w:val="none" w:sz="0" w:space="0" w:color="auto"/>
                <w:left w:val="none" w:sz="0" w:space="0" w:color="auto"/>
                <w:bottom w:val="none" w:sz="0" w:space="0" w:color="auto"/>
                <w:right w:val="none" w:sz="0" w:space="0" w:color="auto"/>
              </w:divBdr>
              <w:divsChild>
                <w:div w:id="116366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525099">
      <w:bodyDiv w:val="1"/>
      <w:marLeft w:val="0"/>
      <w:marRight w:val="0"/>
      <w:marTop w:val="0"/>
      <w:marBottom w:val="0"/>
      <w:divBdr>
        <w:top w:val="none" w:sz="0" w:space="0" w:color="auto"/>
        <w:left w:val="none" w:sz="0" w:space="0" w:color="auto"/>
        <w:bottom w:val="none" w:sz="0" w:space="0" w:color="auto"/>
        <w:right w:val="none" w:sz="0" w:space="0" w:color="auto"/>
      </w:divBdr>
      <w:divsChild>
        <w:div w:id="1888358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4804752">
              <w:marLeft w:val="0"/>
              <w:marRight w:val="0"/>
              <w:marTop w:val="0"/>
              <w:marBottom w:val="0"/>
              <w:divBdr>
                <w:top w:val="none" w:sz="0" w:space="0" w:color="auto"/>
                <w:left w:val="none" w:sz="0" w:space="0" w:color="auto"/>
                <w:bottom w:val="none" w:sz="0" w:space="0" w:color="auto"/>
                <w:right w:val="none" w:sz="0" w:space="0" w:color="auto"/>
              </w:divBdr>
              <w:divsChild>
                <w:div w:id="1555854334">
                  <w:marLeft w:val="0"/>
                  <w:marRight w:val="0"/>
                  <w:marTop w:val="0"/>
                  <w:marBottom w:val="0"/>
                  <w:divBdr>
                    <w:top w:val="none" w:sz="0" w:space="0" w:color="auto"/>
                    <w:left w:val="none" w:sz="0" w:space="0" w:color="auto"/>
                    <w:bottom w:val="none" w:sz="0" w:space="0" w:color="auto"/>
                    <w:right w:val="none" w:sz="0" w:space="0" w:color="auto"/>
                  </w:divBdr>
                  <w:divsChild>
                    <w:div w:id="43085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389827">
      <w:bodyDiv w:val="1"/>
      <w:marLeft w:val="0"/>
      <w:marRight w:val="0"/>
      <w:marTop w:val="0"/>
      <w:marBottom w:val="0"/>
      <w:divBdr>
        <w:top w:val="none" w:sz="0" w:space="0" w:color="auto"/>
        <w:left w:val="none" w:sz="0" w:space="0" w:color="auto"/>
        <w:bottom w:val="none" w:sz="0" w:space="0" w:color="auto"/>
        <w:right w:val="none" w:sz="0" w:space="0" w:color="auto"/>
      </w:divBdr>
    </w:div>
    <w:div w:id="416026372">
      <w:bodyDiv w:val="1"/>
      <w:marLeft w:val="0"/>
      <w:marRight w:val="0"/>
      <w:marTop w:val="0"/>
      <w:marBottom w:val="0"/>
      <w:divBdr>
        <w:top w:val="none" w:sz="0" w:space="0" w:color="auto"/>
        <w:left w:val="none" w:sz="0" w:space="0" w:color="auto"/>
        <w:bottom w:val="none" w:sz="0" w:space="0" w:color="auto"/>
        <w:right w:val="none" w:sz="0" w:space="0" w:color="auto"/>
      </w:divBdr>
      <w:divsChild>
        <w:div w:id="14629151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6077642">
              <w:marLeft w:val="0"/>
              <w:marRight w:val="0"/>
              <w:marTop w:val="0"/>
              <w:marBottom w:val="0"/>
              <w:divBdr>
                <w:top w:val="none" w:sz="0" w:space="0" w:color="auto"/>
                <w:left w:val="none" w:sz="0" w:space="0" w:color="auto"/>
                <w:bottom w:val="none" w:sz="0" w:space="0" w:color="auto"/>
                <w:right w:val="none" w:sz="0" w:space="0" w:color="auto"/>
              </w:divBdr>
              <w:divsChild>
                <w:div w:id="44722381">
                  <w:marLeft w:val="0"/>
                  <w:marRight w:val="0"/>
                  <w:marTop w:val="0"/>
                  <w:marBottom w:val="0"/>
                  <w:divBdr>
                    <w:top w:val="none" w:sz="0" w:space="0" w:color="auto"/>
                    <w:left w:val="none" w:sz="0" w:space="0" w:color="auto"/>
                    <w:bottom w:val="none" w:sz="0" w:space="0" w:color="auto"/>
                    <w:right w:val="none" w:sz="0" w:space="0" w:color="auto"/>
                  </w:divBdr>
                  <w:divsChild>
                    <w:div w:id="195174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416541">
      <w:bodyDiv w:val="1"/>
      <w:marLeft w:val="0"/>
      <w:marRight w:val="0"/>
      <w:marTop w:val="0"/>
      <w:marBottom w:val="0"/>
      <w:divBdr>
        <w:top w:val="none" w:sz="0" w:space="0" w:color="auto"/>
        <w:left w:val="none" w:sz="0" w:space="0" w:color="auto"/>
        <w:bottom w:val="none" w:sz="0" w:space="0" w:color="auto"/>
        <w:right w:val="none" w:sz="0" w:space="0" w:color="auto"/>
      </w:divBdr>
      <w:divsChild>
        <w:div w:id="3417110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2495529">
              <w:marLeft w:val="0"/>
              <w:marRight w:val="0"/>
              <w:marTop w:val="0"/>
              <w:marBottom w:val="0"/>
              <w:divBdr>
                <w:top w:val="none" w:sz="0" w:space="0" w:color="auto"/>
                <w:left w:val="none" w:sz="0" w:space="0" w:color="auto"/>
                <w:bottom w:val="none" w:sz="0" w:space="0" w:color="auto"/>
                <w:right w:val="none" w:sz="0" w:space="0" w:color="auto"/>
              </w:divBdr>
              <w:divsChild>
                <w:div w:id="325329267">
                  <w:marLeft w:val="0"/>
                  <w:marRight w:val="0"/>
                  <w:marTop w:val="0"/>
                  <w:marBottom w:val="0"/>
                  <w:divBdr>
                    <w:top w:val="none" w:sz="0" w:space="0" w:color="auto"/>
                    <w:left w:val="none" w:sz="0" w:space="0" w:color="auto"/>
                    <w:bottom w:val="none" w:sz="0" w:space="0" w:color="auto"/>
                    <w:right w:val="none" w:sz="0" w:space="0" w:color="auto"/>
                  </w:divBdr>
                  <w:divsChild>
                    <w:div w:id="29171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045597">
      <w:bodyDiv w:val="1"/>
      <w:marLeft w:val="0"/>
      <w:marRight w:val="0"/>
      <w:marTop w:val="0"/>
      <w:marBottom w:val="0"/>
      <w:divBdr>
        <w:top w:val="none" w:sz="0" w:space="0" w:color="auto"/>
        <w:left w:val="none" w:sz="0" w:space="0" w:color="auto"/>
        <w:bottom w:val="none" w:sz="0" w:space="0" w:color="auto"/>
        <w:right w:val="none" w:sz="0" w:space="0" w:color="auto"/>
      </w:divBdr>
    </w:div>
    <w:div w:id="531919722">
      <w:bodyDiv w:val="1"/>
      <w:marLeft w:val="0"/>
      <w:marRight w:val="0"/>
      <w:marTop w:val="0"/>
      <w:marBottom w:val="0"/>
      <w:divBdr>
        <w:top w:val="none" w:sz="0" w:space="0" w:color="auto"/>
        <w:left w:val="none" w:sz="0" w:space="0" w:color="auto"/>
        <w:bottom w:val="none" w:sz="0" w:space="0" w:color="auto"/>
        <w:right w:val="none" w:sz="0" w:space="0" w:color="auto"/>
      </w:divBdr>
      <w:divsChild>
        <w:div w:id="15218915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3919813">
              <w:marLeft w:val="0"/>
              <w:marRight w:val="0"/>
              <w:marTop w:val="0"/>
              <w:marBottom w:val="0"/>
              <w:divBdr>
                <w:top w:val="none" w:sz="0" w:space="0" w:color="auto"/>
                <w:left w:val="none" w:sz="0" w:space="0" w:color="auto"/>
                <w:bottom w:val="none" w:sz="0" w:space="0" w:color="auto"/>
                <w:right w:val="none" w:sz="0" w:space="0" w:color="auto"/>
              </w:divBdr>
              <w:divsChild>
                <w:div w:id="1656181121">
                  <w:marLeft w:val="0"/>
                  <w:marRight w:val="0"/>
                  <w:marTop w:val="0"/>
                  <w:marBottom w:val="0"/>
                  <w:divBdr>
                    <w:top w:val="none" w:sz="0" w:space="0" w:color="auto"/>
                    <w:left w:val="none" w:sz="0" w:space="0" w:color="auto"/>
                    <w:bottom w:val="none" w:sz="0" w:space="0" w:color="auto"/>
                    <w:right w:val="none" w:sz="0" w:space="0" w:color="auto"/>
                  </w:divBdr>
                  <w:divsChild>
                    <w:div w:id="1775976201">
                      <w:marLeft w:val="0"/>
                      <w:marRight w:val="0"/>
                      <w:marTop w:val="0"/>
                      <w:marBottom w:val="0"/>
                      <w:divBdr>
                        <w:top w:val="none" w:sz="0" w:space="0" w:color="auto"/>
                        <w:left w:val="none" w:sz="0" w:space="0" w:color="auto"/>
                        <w:bottom w:val="none" w:sz="0" w:space="0" w:color="auto"/>
                        <w:right w:val="none" w:sz="0" w:space="0" w:color="auto"/>
                      </w:divBdr>
                      <w:divsChild>
                        <w:div w:id="7724796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752598">
                              <w:marLeft w:val="0"/>
                              <w:marRight w:val="0"/>
                              <w:marTop w:val="0"/>
                              <w:marBottom w:val="0"/>
                              <w:divBdr>
                                <w:top w:val="none" w:sz="0" w:space="0" w:color="auto"/>
                                <w:left w:val="none" w:sz="0" w:space="0" w:color="auto"/>
                                <w:bottom w:val="none" w:sz="0" w:space="0" w:color="auto"/>
                                <w:right w:val="none" w:sz="0" w:space="0" w:color="auto"/>
                              </w:divBdr>
                              <w:divsChild>
                                <w:div w:id="1184972706">
                                  <w:marLeft w:val="0"/>
                                  <w:marRight w:val="0"/>
                                  <w:marTop w:val="0"/>
                                  <w:marBottom w:val="0"/>
                                  <w:divBdr>
                                    <w:top w:val="none" w:sz="0" w:space="0" w:color="auto"/>
                                    <w:left w:val="none" w:sz="0" w:space="0" w:color="auto"/>
                                    <w:bottom w:val="none" w:sz="0" w:space="0" w:color="auto"/>
                                    <w:right w:val="none" w:sz="0" w:space="0" w:color="auto"/>
                                  </w:divBdr>
                                  <w:divsChild>
                                    <w:div w:id="395474574">
                                      <w:marLeft w:val="0"/>
                                      <w:marRight w:val="0"/>
                                      <w:marTop w:val="0"/>
                                      <w:marBottom w:val="0"/>
                                      <w:divBdr>
                                        <w:top w:val="none" w:sz="0" w:space="0" w:color="auto"/>
                                        <w:left w:val="none" w:sz="0" w:space="0" w:color="auto"/>
                                        <w:bottom w:val="none" w:sz="0" w:space="0" w:color="auto"/>
                                        <w:right w:val="none" w:sz="0" w:space="0" w:color="auto"/>
                                      </w:divBdr>
                                      <w:divsChild>
                                        <w:div w:id="189851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7422195">
      <w:bodyDiv w:val="1"/>
      <w:marLeft w:val="0"/>
      <w:marRight w:val="0"/>
      <w:marTop w:val="0"/>
      <w:marBottom w:val="0"/>
      <w:divBdr>
        <w:top w:val="none" w:sz="0" w:space="0" w:color="auto"/>
        <w:left w:val="none" w:sz="0" w:space="0" w:color="auto"/>
        <w:bottom w:val="none" w:sz="0" w:space="0" w:color="auto"/>
        <w:right w:val="none" w:sz="0" w:space="0" w:color="auto"/>
      </w:divBdr>
    </w:div>
    <w:div w:id="716441452">
      <w:bodyDiv w:val="1"/>
      <w:marLeft w:val="0"/>
      <w:marRight w:val="0"/>
      <w:marTop w:val="0"/>
      <w:marBottom w:val="0"/>
      <w:divBdr>
        <w:top w:val="none" w:sz="0" w:space="0" w:color="auto"/>
        <w:left w:val="none" w:sz="0" w:space="0" w:color="auto"/>
        <w:bottom w:val="none" w:sz="0" w:space="0" w:color="auto"/>
        <w:right w:val="none" w:sz="0" w:space="0" w:color="auto"/>
      </w:divBdr>
    </w:div>
    <w:div w:id="775323357">
      <w:bodyDiv w:val="1"/>
      <w:marLeft w:val="0"/>
      <w:marRight w:val="0"/>
      <w:marTop w:val="0"/>
      <w:marBottom w:val="0"/>
      <w:divBdr>
        <w:top w:val="none" w:sz="0" w:space="0" w:color="auto"/>
        <w:left w:val="none" w:sz="0" w:space="0" w:color="auto"/>
        <w:bottom w:val="none" w:sz="0" w:space="0" w:color="auto"/>
        <w:right w:val="none" w:sz="0" w:space="0" w:color="auto"/>
      </w:divBdr>
    </w:div>
    <w:div w:id="841316359">
      <w:bodyDiv w:val="1"/>
      <w:marLeft w:val="0"/>
      <w:marRight w:val="0"/>
      <w:marTop w:val="0"/>
      <w:marBottom w:val="0"/>
      <w:divBdr>
        <w:top w:val="none" w:sz="0" w:space="0" w:color="auto"/>
        <w:left w:val="none" w:sz="0" w:space="0" w:color="auto"/>
        <w:bottom w:val="none" w:sz="0" w:space="0" w:color="auto"/>
        <w:right w:val="none" w:sz="0" w:space="0" w:color="auto"/>
      </w:divBdr>
      <w:divsChild>
        <w:div w:id="16489731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7929185">
              <w:marLeft w:val="0"/>
              <w:marRight w:val="0"/>
              <w:marTop w:val="0"/>
              <w:marBottom w:val="0"/>
              <w:divBdr>
                <w:top w:val="none" w:sz="0" w:space="0" w:color="auto"/>
                <w:left w:val="none" w:sz="0" w:space="0" w:color="auto"/>
                <w:bottom w:val="none" w:sz="0" w:space="0" w:color="auto"/>
                <w:right w:val="none" w:sz="0" w:space="0" w:color="auto"/>
              </w:divBdr>
              <w:divsChild>
                <w:div w:id="699667261">
                  <w:marLeft w:val="0"/>
                  <w:marRight w:val="0"/>
                  <w:marTop w:val="0"/>
                  <w:marBottom w:val="0"/>
                  <w:divBdr>
                    <w:top w:val="none" w:sz="0" w:space="0" w:color="auto"/>
                    <w:left w:val="none" w:sz="0" w:space="0" w:color="auto"/>
                    <w:bottom w:val="none" w:sz="0" w:space="0" w:color="auto"/>
                    <w:right w:val="none" w:sz="0" w:space="0" w:color="auto"/>
                  </w:divBdr>
                  <w:divsChild>
                    <w:div w:id="2023509796">
                      <w:marLeft w:val="0"/>
                      <w:marRight w:val="0"/>
                      <w:marTop w:val="0"/>
                      <w:marBottom w:val="0"/>
                      <w:divBdr>
                        <w:top w:val="none" w:sz="0" w:space="0" w:color="auto"/>
                        <w:left w:val="none" w:sz="0" w:space="0" w:color="auto"/>
                        <w:bottom w:val="none" w:sz="0" w:space="0" w:color="auto"/>
                        <w:right w:val="none" w:sz="0" w:space="0" w:color="auto"/>
                      </w:divBdr>
                      <w:divsChild>
                        <w:div w:id="2753293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7053047">
                              <w:marLeft w:val="0"/>
                              <w:marRight w:val="0"/>
                              <w:marTop w:val="0"/>
                              <w:marBottom w:val="0"/>
                              <w:divBdr>
                                <w:top w:val="none" w:sz="0" w:space="0" w:color="auto"/>
                                <w:left w:val="none" w:sz="0" w:space="0" w:color="auto"/>
                                <w:bottom w:val="none" w:sz="0" w:space="0" w:color="auto"/>
                                <w:right w:val="none" w:sz="0" w:space="0" w:color="auto"/>
                              </w:divBdr>
                              <w:divsChild>
                                <w:div w:id="1619987058">
                                  <w:marLeft w:val="0"/>
                                  <w:marRight w:val="0"/>
                                  <w:marTop w:val="0"/>
                                  <w:marBottom w:val="0"/>
                                  <w:divBdr>
                                    <w:top w:val="none" w:sz="0" w:space="0" w:color="auto"/>
                                    <w:left w:val="none" w:sz="0" w:space="0" w:color="auto"/>
                                    <w:bottom w:val="none" w:sz="0" w:space="0" w:color="auto"/>
                                    <w:right w:val="none" w:sz="0" w:space="0" w:color="auto"/>
                                  </w:divBdr>
                                  <w:divsChild>
                                    <w:div w:id="1259096946">
                                      <w:marLeft w:val="0"/>
                                      <w:marRight w:val="0"/>
                                      <w:marTop w:val="0"/>
                                      <w:marBottom w:val="0"/>
                                      <w:divBdr>
                                        <w:top w:val="none" w:sz="0" w:space="0" w:color="auto"/>
                                        <w:left w:val="none" w:sz="0" w:space="0" w:color="auto"/>
                                        <w:bottom w:val="none" w:sz="0" w:space="0" w:color="auto"/>
                                        <w:right w:val="none" w:sz="0" w:space="0" w:color="auto"/>
                                      </w:divBdr>
                                      <w:divsChild>
                                        <w:div w:id="54133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6044296">
      <w:bodyDiv w:val="1"/>
      <w:marLeft w:val="0"/>
      <w:marRight w:val="0"/>
      <w:marTop w:val="0"/>
      <w:marBottom w:val="0"/>
      <w:divBdr>
        <w:top w:val="none" w:sz="0" w:space="0" w:color="auto"/>
        <w:left w:val="none" w:sz="0" w:space="0" w:color="auto"/>
        <w:bottom w:val="none" w:sz="0" w:space="0" w:color="auto"/>
        <w:right w:val="none" w:sz="0" w:space="0" w:color="auto"/>
      </w:divBdr>
      <w:divsChild>
        <w:div w:id="1440249031">
          <w:marLeft w:val="547"/>
          <w:marRight w:val="0"/>
          <w:marTop w:val="0"/>
          <w:marBottom w:val="0"/>
          <w:divBdr>
            <w:top w:val="none" w:sz="0" w:space="0" w:color="auto"/>
            <w:left w:val="none" w:sz="0" w:space="0" w:color="auto"/>
            <w:bottom w:val="none" w:sz="0" w:space="0" w:color="auto"/>
            <w:right w:val="none" w:sz="0" w:space="0" w:color="auto"/>
          </w:divBdr>
        </w:div>
        <w:div w:id="1072198291">
          <w:marLeft w:val="547"/>
          <w:marRight w:val="0"/>
          <w:marTop w:val="0"/>
          <w:marBottom w:val="0"/>
          <w:divBdr>
            <w:top w:val="none" w:sz="0" w:space="0" w:color="auto"/>
            <w:left w:val="none" w:sz="0" w:space="0" w:color="auto"/>
            <w:bottom w:val="none" w:sz="0" w:space="0" w:color="auto"/>
            <w:right w:val="none" w:sz="0" w:space="0" w:color="auto"/>
          </w:divBdr>
        </w:div>
        <w:div w:id="1052190373">
          <w:marLeft w:val="547"/>
          <w:marRight w:val="0"/>
          <w:marTop w:val="0"/>
          <w:marBottom w:val="0"/>
          <w:divBdr>
            <w:top w:val="none" w:sz="0" w:space="0" w:color="auto"/>
            <w:left w:val="none" w:sz="0" w:space="0" w:color="auto"/>
            <w:bottom w:val="none" w:sz="0" w:space="0" w:color="auto"/>
            <w:right w:val="none" w:sz="0" w:space="0" w:color="auto"/>
          </w:divBdr>
        </w:div>
        <w:div w:id="1357806479">
          <w:marLeft w:val="547"/>
          <w:marRight w:val="0"/>
          <w:marTop w:val="0"/>
          <w:marBottom w:val="0"/>
          <w:divBdr>
            <w:top w:val="none" w:sz="0" w:space="0" w:color="auto"/>
            <w:left w:val="none" w:sz="0" w:space="0" w:color="auto"/>
            <w:bottom w:val="none" w:sz="0" w:space="0" w:color="auto"/>
            <w:right w:val="none" w:sz="0" w:space="0" w:color="auto"/>
          </w:divBdr>
        </w:div>
        <w:div w:id="1794784128">
          <w:marLeft w:val="547"/>
          <w:marRight w:val="0"/>
          <w:marTop w:val="0"/>
          <w:marBottom w:val="0"/>
          <w:divBdr>
            <w:top w:val="none" w:sz="0" w:space="0" w:color="auto"/>
            <w:left w:val="none" w:sz="0" w:space="0" w:color="auto"/>
            <w:bottom w:val="none" w:sz="0" w:space="0" w:color="auto"/>
            <w:right w:val="none" w:sz="0" w:space="0" w:color="auto"/>
          </w:divBdr>
        </w:div>
        <w:div w:id="1076051497">
          <w:marLeft w:val="547"/>
          <w:marRight w:val="0"/>
          <w:marTop w:val="0"/>
          <w:marBottom w:val="0"/>
          <w:divBdr>
            <w:top w:val="none" w:sz="0" w:space="0" w:color="auto"/>
            <w:left w:val="none" w:sz="0" w:space="0" w:color="auto"/>
            <w:bottom w:val="none" w:sz="0" w:space="0" w:color="auto"/>
            <w:right w:val="none" w:sz="0" w:space="0" w:color="auto"/>
          </w:divBdr>
        </w:div>
      </w:divsChild>
    </w:div>
    <w:div w:id="891304757">
      <w:bodyDiv w:val="1"/>
      <w:marLeft w:val="0"/>
      <w:marRight w:val="0"/>
      <w:marTop w:val="0"/>
      <w:marBottom w:val="0"/>
      <w:divBdr>
        <w:top w:val="none" w:sz="0" w:space="0" w:color="auto"/>
        <w:left w:val="none" w:sz="0" w:space="0" w:color="auto"/>
        <w:bottom w:val="none" w:sz="0" w:space="0" w:color="auto"/>
        <w:right w:val="none" w:sz="0" w:space="0" w:color="auto"/>
      </w:divBdr>
    </w:div>
    <w:div w:id="988947559">
      <w:bodyDiv w:val="1"/>
      <w:marLeft w:val="0"/>
      <w:marRight w:val="0"/>
      <w:marTop w:val="0"/>
      <w:marBottom w:val="0"/>
      <w:divBdr>
        <w:top w:val="none" w:sz="0" w:space="0" w:color="auto"/>
        <w:left w:val="none" w:sz="0" w:space="0" w:color="auto"/>
        <w:bottom w:val="none" w:sz="0" w:space="0" w:color="auto"/>
        <w:right w:val="none" w:sz="0" w:space="0" w:color="auto"/>
      </w:divBdr>
    </w:div>
    <w:div w:id="1018431201">
      <w:bodyDiv w:val="1"/>
      <w:marLeft w:val="0"/>
      <w:marRight w:val="0"/>
      <w:marTop w:val="0"/>
      <w:marBottom w:val="0"/>
      <w:divBdr>
        <w:top w:val="none" w:sz="0" w:space="0" w:color="auto"/>
        <w:left w:val="none" w:sz="0" w:space="0" w:color="auto"/>
        <w:bottom w:val="none" w:sz="0" w:space="0" w:color="auto"/>
        <w:right w:val="none" w:sz="0" w:space="0" w:color="auto"/>
      </w:divBdr>
    </w:div>
    <w:div w:id="1232692478">
      <w:bodyDiv w:val="1"/>
      <w:marLeft w:val="0"/>
      <w:marRight w:val="0"/>
      <w:marTop w:val="0"/>
      <w:marBottom w:val="0"/>
      <w:divBdr>
        <w:top w:val="none" w:sz="0" w:space="0" w:color="auto"/>
        <w:left w:val="none" w:sz="0" w:space="0" w:color="auto"/>
        <w:bottom w:val="none" w:sz="0" w:space="0" w:color="auto"/>
        <w:right w:val="none" w:sz="0" w:space="0" w:color="auto"/>
      </w:divBdr>
    </w:div>
    <w:div w:id="1256866183">
      <w:bodyDiv w:val="1"/>
      <w:marLeft w:val="0"/>
      <w:marRight w:val="0"/>
      <w:marTop w:val="0"/>
      <w:marBottom w:val="0"/>
      <w:divBdr>
        <w:top w:val="none" w:sz="0" w:space="0" w:color="auto"/>
        <w:left w:val="none" w:sz="0" w:space="0" w:color="auto"/>
        <w:bottom w:val="none" w:sz="0" w:space="0" w:color="auto"/>
        <w:right w:val="none" w:sz="0" w:space="0" w:color="auto"/>
      </w:divBdr>
      <w:divsChild>
        <w:div w:id="8760395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5259545">
              <w:marLeft w:val="0"/>
              <w:marRight w:val="0"/>
              <w:marTop w:val="0"/>
              <w:marBottom w:val="0"/>
              <w:divBdr>
                <w:top w:val="none" w:sz="0" w:space="0" w:color="auto"/>
                <w:left w:val="none" w:sz="0" w:space="0" w:color="auto"/>
                <w:bottom w:val="none" w:sz="0" w:space="0" w:color="auto"/>
                <w:right w:val="none" w:sz="0" w:space="0" w:color="auto"/>
              </w:divBdr>
              <w:divsChild>
                <w:div w:id="548491806">
                  <w:marLeft w:val="0"/>
                  <w:marRight w:val="0"/>
                  <w:marTop w:val="0"/>
                  <w:marBottom w:val="0"/>
                  <w:divBdr>
                    <w:top w:val="none" w:sz="0" w:space="0" w:color="auto"/>
                    <w:left w:val="none" w:sz="0" w:space="0" w:color="auto"/>
                    <w:bottom w:val="none" w:sz="0" w:space="0" w:color="auto"/>
                    <w:right w:val="none" w:sz="0" w:space="0" w:color="auto"/>
                  </w:divBdr>
                  <w:divsChild>
                    <w:div w:id="103226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953721">
      <w:bodyDiv w:val="1"/>
      <w:marLeft w:val="0"/>
      <w:marRight w:val="0"/>
      <w:marTop w:val="0"/>
      <w:marBottom w:val="0"/>
      <w:divBdr>
        <w:top w:val="none" w:sz="0" w:space="0" w:color="auto"/>
        <w:left w:val="none" w:sz="0" w:space="0" w:color="auto"/>
        <w:bottom w:val="none" w:sz="0" w:space="0" w:color="auto"/>
        <w:right w:val="none" w:sz="0" w:space="0" w:color="auto"/>
      </w:divBdr>
    </w:div>
    <w:div w:id="1293362207">
      <w:bodyDiv w:val="1"/>
      <w:marLeft w:val="0"/>
      <w:marRight w:val="0"/>
      <w:marTop w:val="0"/>
      <w:marBottom w:val="0"/>
      <w:divBdr>
        <w:top w:val="none" w:sz="0" w:space="0" w:color="auto"/>
        <w:left w:val="none" w:sz="0" w:space="0" w:color="auto"/>
        <w:bottom w:val="none" w:sz="0" w:space="0" w:color="auto"/>
        <w:right w:val="none" w:sz="0" w:space="0" w:color="auto"/>
      </w:divBdr>
    </w:div>
    <w:div w:id="1353148899">
      <w:bodyDiv w:val="1"/>
      <w:marLeft w:val="0"/>
      <w:marRight w:val="0"/>
      <w:marTop w:val="0"/>
      <w:marBottom w:val="0"/>
      <w:divBdr>
        <w:top w:val="none" w:sz="0" w:space="0" w:color="auto"/>
        <w:left w:val="none" w:sz="0" w:space="0" w:color="auto"/>
        <w:bottom w:val="none" w:sz="0" w:space="0" w:color="auto"/>
        <w:right w:val="none" w:sz="0" w:space="0" w:color="auto"/>
      </w:divBdr>
    </w:div>
    <w:div w:id="1355496723">
      <w:bodyDiv w:val="1"/>
      <w:marLeft w:val="0"/>
      <w:marRight w:val="0"/>
      <w:marTop w:val="0"/>
      <w:marBottom w:val="0"/>
      <w:divBdr>
        <w:top w:val="none" w:sz="0" w:space="0" w:color="auto"/>
        <w:left w:val="none" w:sz="0" w:space="0" w:color="auto"/>
        <w:bottom w:val="none" w:sz="0" w:space="0" w:color="auto"/>
        <w:right w:val="none" w:sz="0" w:space="0" w:color="auto"/>
      </w:divBdr>
    </w:div>
    <w:div w:id="1430152368">
      <w:bodyDiv w:val="1"/>
      <w:marLeft w:val="0"/>
      <w:marRight w:val="0"/>
      <w:marTop w:val="0"/>
      <w:marBottom w:val="0"/>
      <w:divBdr>
        <w:top w:val="none" w:sz="0" w:space="0" w:color="auto"/>
        <w:left w:val="none" w:sz="0" w:space="0" w:color="auto"/>
        <w:bottom w:val="none" w:sz="0" w:space="0" w:color="auto"/>
        <w:right w:val="none" w:sz="0" w:space="0" w:color="auto"/>
      </w:divBdr>
    </w:div>
    <w:div w:id="1435593616">
      <w:bodyDiv w:val="1"/>
      <w:marLeft w:val="0"/>
      <w:marRight w:val="0"/>
      <w:marTop w:val="0"/>
      <w:marBottom w:val="0"/>
      <w:divBdr>
        <w:top w:val="none" w:sz="0" w:space="0" w:color="auto"/>
        <w:left w:val="none" w:sz="0" w:space="0" w:color="auto"/>
        <w:bottom w:val="none" w:sz="0" w:space="0" w:color="auto"/>
        <w:right w:val="none" w:sz="0" w:space="0" w:color="auto"/>
      </w:divBdr>
    </w:div>
    <w:div w:id="1569416663">
      <w:bodyDiv w:val="1"/>
      <w:marLeft w:val="0"/>
      <w:marRight w:val="0"/>
      <w:marTop w:val="0"/>
      <w:marBottom w:val="0"/>
      <w:divBdr>
        <w:top w:val="none" w:sz="0" w:space="0" w:color="auto"/>
        <w:left w:val="none" w:sz="0" w:space="0" w:color="auto"/>
        <w:bottom w:val="none" w:sz="0" w:space="0" w:color="auto"/>
        <w:right w:val="none" w:sz="0" w:space="0" w:color="auto"/>
      </w:divBdr>
    </w:div>
    <w:div w:id="1615135456">
      <w:bodyDiv w:val="1"/>
      <w:marLeft w:val="0"/>
      <w:marRight w:val="0"/>
      <w:marTop w:val="0"/>
      <w:marBottom w:val="0"/>
      <w:divBdr>
        <w:top w:val="none" w:sz="0" w:space="0" w:color="auto"/>
        <w:left w:val="none" w:sz="0" w:space="0" w:color="auto"/>
        <w:bottom w:val="none" w:sz="0" w:space="0" w:color="auto"/>
        <w:right w:val="none" w:sz="0" w:space="0" w:color="auto"/>
      </w:divBdr>
    </w:div>
    <w:div w:id="1628850314">
      <w:bodyDiv w:val="1"/>
      <w:marLeft w:val="0"/>
      <w:marRight w:val="0"/>
      <w:marTop w:val="0"/>
      <w:marBottom w:val="0"/>
      <w:divBdr>
        <w:top w:val="none" w:sz="0" w:space="0" w:color="auto"/>
        <w:left w:val="none" w:sz="0" w:space="0" w:color="auto"/>
        <w:bottom w:val="none" w:sz="0" w:space="0" w:color="auto"/>
        <w:right w:val="none" w:sz="0" w:space="0" w:color="auto"/>
      </w:divBdr>
    </w:div>
    <w:div w:id="1752968037">
      <w:bodyDiv w:val="1"/>
      <w:marLeft w:val="0"/>
      <w:marRight w:val="0"/>
      <w:marTop w:val="0"/>
      <w:marBottom w:val="0"/>
      <w:divBdr>
        <w:top w:val="none" w:sz="0" w:space="0" w:color="auto"/>
        <w:left w:val="none" w:sz="0" w:space="0" w:color="auto"/>
        <w:bottom w:val="none" w:sz="0" w:space="0" w:color="auto"/>
        <w:right w:val="none" w:sz="0" w:space="0" w:color="auto"/>
      </w:divBdr>
    </w:div>
    <w:div w:id="1763526448">
      <w:bodyDiv w:val="1"/>
      <w:marLeft w:val="0"/>
      <w:marRight w:val="0"/>
      <w:marTop w:val="0"/>
      <w:marBottom w:val="0"/>
      <w:divBdr>
        <w:top w:val="none" w:sz="0" w:space="0" w:color="auto"/>
        <w:left w:val="none" w:sz="0" w:space="0" w:color="auto"/>
        <w:bottom w:val="none" w:sz="0" w:space="0" w:color="auto"/>
        <w:right w:val="none" w:sz="0" w:space="0" w:color="auto"/>
      </w:divBdr>
    </w:div>
    <w:div w:id="1817603694">
      <w:bodyDiv w:val="1"/>
      <w:marLeft w:val="0"/>
      <w:marRight w:val="0"/>
      <w:marTop w:val="0"/>
      <w:marBottom w:val="0"/>
      <w:divBdr>
        <w:top w:val="none" w:sz="0" w:space="0" w:color="auto"/>
        <w:left w:val="none" w:sz="0" w:space="0" w:color="auto"/>
        <w:bottom w:val="none" w:sz="0" w:space="0" w:color="auto"/>
        <w:right w:val="none" w:sz="0" w:space="0" w:color="auto"/>
      </w:divBdr>
    </w:div>
    <w:div w:id="1830710604">
      <w:bodyDiv w:val="1"/>
      <w:marLeft w:val="0"/>
      <w:marRight w:val="0"/>
      <w:marTop w:val="0"/>
      <w:marBottom w:val="0"/>
      <w:divBdr>
        <w:top w:val="none" w:sz="0" w:space="0" w:color="auto"/>
        <w:left w:val="none" w:sz="0" w:space="0" w:color="auto"/>
        <w:bottom w:val="none" w:sz="0" w:space="0" w:color="auto"/>
        <w:right w:val="none" w:sz="0" w:space="0" w:color="auto"/>
      </w:divBdr>
      <w:divsChild>
        <w:div w:id="1270817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20408787">
              <w:marLeft w:val="0"/>
              <w:marRight w:val="0"/>
              <w:marTop w:val="0"/>
              <w:marBottom w:val="0"/>
              <w:divBdr>
                <w:top w:val="none" w:sz="0" w:space="0" w:color="auto"/>
                <w:left w:val="none" w:sz="0" w:space="0" w:color="auto"/>
                <w:bottom w:val="none" w:sz="0" w:space="0" w:color="auto"/>
                <w:right w:val="none" w:sz="0" w:space="0" w:color="auto"/>
              </w:divBdr>
              <w:divsChild>
                <w:div w:id="129707812">
                  <w:marLeft w:val="0"/>
                  <w:marRight w:val="0"/>
                  <w:marTop w:val="0"/>
                  <w:marBottom w:val="0"/>
                  <w:divBdr>
                    <w:top w:val="none" w:sz="0" w:space="0" w:color="auto"/>
                    <w:left w:val="none" w:sz="0" w:space="0" w:color="auto"/>
                    <w:bottom w:val="none" w:sz="0" w:space="0" w:color="auto"/>
                    <w:right w:val="none" w:sz="0" w:space="0" w:color="auto"/>
                  </w:divBdr>
                  <w:divsChild>
                    <w:div w:id="182485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2996070">
      <w:bodyDiv w:val="1"/>
      <w:marLeft w:val="0"/>
      <w:marRight w:val="0"/>
      <w:marTop w:val="0"/>
      <w:marBottom w:val="0"/>
      <w:divBdr>
        <w:top w:val="none" w:sz="0" w:space="0" w:color="auto"/>
        <w:left w:val="none" w:sz="0" w:space="0" w:color="auto"/>
        <w:bottom w:val="none" w:sz="0" w:space="0" w:color="auto"/>
        <w:right w:val="none" w:sz="0" w:space="0" w:color="auto"/>
      </w:divBdr>
    </w:div>
    <w:div w:id="2075736410">
      <w:bodyDiv w:val="1"/>
      <w:marLeft w:val="0"/>
      <w:marRight w:val="0"/>
      <w:marTop w:val="0"/>
      <w:marBottom w:val="0"/>
      <w:divBdr>
        <w:top w:val="none" w:sz="0" w:space="0" w:color="auto"/>
        <w:left w:val="none" w:sz="0" w:space="0" w:color="auto"/>
        <w:bottom w:val="none" w:sz="0" w:space="0" w:color="auto"/>
        <w:right w:val="none" w:sz="0" w:space="0" w:color="auto"/>
      </w:divBdr>
    </w:div>
    <w:div w:id="2080127462">
      <w:bodyDiv w:val="1"/>
      <w:marLeft w:val="0"/>
      <w:marRight w:val="0"/>
      <w:marTop w:val="0"/>
      <w:marBottom w:val="0"/>
      <w:divBdr>
        <w:top w:val="none" w:sz="0" w:space="0" w:color="auto"/>
        <w:left w:val="none" w:sz="0" w:space="0" w:color="auto"/>
        <w:bottom w:val="none" w:sz="0" w:space="0" w:color="auto"/>
        <w:right w:val="none" w:sz="0" w:space="0" w:color="auto"/>
      </w:divBdr>
      <w:divsChild>
        <w:div w:id="18112489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4524438">
              <w:marLeft w:val="0"/>
              <w:marRight w:val="0"/>
              <w:marTop w:val="0"/>
              <w:marBottom w:val="0"/>
              <w:divBdr>
                <w:top w:val="none" w:sz="0" w:space="0" w:color="auto"/>
                <w:left w:val="none" w:sz="0" w:space="0" w:color="auto"/>
                <w:bottom w:val="none" w:sz="0" w:space="0" w:color="auto"/>
                <w:right w:val="none" w:sz="0" w:space="0" w:color="auto"/>
              </w:divBdr>
              <w:divsChild>
                <w:div w:id="180710258">
                  <w:marLeft w:val="0"/>
                  <w:marRight w:val="0"/>
                  <w:marTop w:val="0"/>
                  <w:marBottom w:val="0"/>
                  <w:divBdr>
                    <w:top w:val="none" w:sz="0" w:space="0" w:color="auto"/>
                    <w:left w:val="none" w:sz="0" w:space="0" w:color="auto"/>
                    <w:bottom w:val="none" w:sz="0" w:space="0" w:color="auto"/>
                    <w:right w:val="none" w:sz="0" w:space="0" w:color="auto"/>
                  </w:divBdr>
                  <w:divsChild>
                    <w:div w:id="1387026825">
                      <w:marLeft w:val="0"/>
                      <w:marRight w:val="0"/>
                      <w:marTop w:val="0"/>
                      <w:marBottom w:val="0"/>
                      <w:divBdr>
                        <w:top w:val="none" w:sz="0" w:space="0" w:color="auto"/>
                        <w:left w:val="none" w:sz="0" w:space="0" w:color="auto"/>
                        <w:bottom w:val="none" w:sz="0" w:space="0" w:color="auto"/>
                        <w:right w:val="none" w:sz="0" w:space="0" w:color="auto"/>
                      </w:divBdr>
                      <w:divsChild>
                        <w:div w:id="188359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5686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harter-system.org/wp-content/uploads/2021/04/dual-enrollment-graduation-option-B-PPT-1-28-2021final.pdf" TargetMode="External"/><Relationship Id="rId18" Type="http://schemas.openxmlformats.org/officeDocument/2006/relationships/hyperlink" Target="https://www.gadoe.org/External-Affairs-and-Policy/State-Board-of-Education/SBOE%20Rules/160-4-2-.34.pdf" TargetMode="External"/><Relationship Id="rId26" Type="http://schemas.openxmlformats.org/officeDocument/2006/relationships/hyperlink" Target="https://charter-system.org/wp-content/uploads/2021/04/Central-Educational-Center-Schedule-for-Manufacturing-Apprenticeship.pdf" TargetMode="External"/><Relationship Id="rId39" Type="http://schemas.openxmlformats.org/officeDocument/2006/relationships/image" Target="media/image9.emf"/><Relationship Id="rId21" Type="http://schemas.openxmlformats.org/officeDocument/2006/relationships/hyperlink" Target="https://youtu.be/_6Qcwqdb96Q" TargetMode="External"/><Relationship Id="rId34" Type="http://schemas.openxmlformats.org/officeDocument/2006/relationships/hyperlink" Target="https://charter-system.org/wp-content/uploads/2021/05/Pam-Smith-PowerPoint-to-8th-Graders-Coffee-County.key" TargetMode="External"/><Relationship Id="rId42" Type="http://schemas.openxmlformats.org/officeDocument/2006/relationships/hyperlink" Target="https://charter-system.org/wp-content/uploads/2021/03/Dual-Enrollment-Charter-After-Funding-Cap-3-4-2021.pdf" TargetMode="External"/><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mailto:pam@charter-system.org" TargetMode="External"/><Relationship Id="rId29" Type="http://schemas.openxmlformats.org/officeDocument/2006/relationships/hyperlink" Target="https://charter-system.org/wp-content/uploads/2021/05/Pam-Smith-PowerPoint-to-8th-Graders-Coffee-County-2.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svg"/><Relationship Id="rId24" Type="http://schemas.openxmlformats.org/officeDocument/2006/relationships/hyperlink" Target="http://westgatech.smartcatalogiq.com/2020-2021/Student-Catalog/Academic-Programs/School-of-Health-Sciences/Dental-Assisting/Basic-Dental-Assisting-Certificate-BDA1" TargetMode="External"/><Relationship Id="rId32" Type="http://schemas.openxmlformats.org/officeDocument/2006/relationships/oleObject" Target="embeddings/oleObject1.bin"/><Relationship Id="rId37" Type="http://schemas.openxmlformats.org/officeDocument/2006/relationships/image" Target="media/image7.png"/><Relationship Id="rId40" Type="http://schemas.openxmlformats.org/officeDocument/2006/relationships/package" Target="embeddings/Microsoft_PowerPoint_Presentation.pptx"/><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charter-system.org/wp-content/uploads/2021/05/TCSG-Option-B-Presentation.adj_.pdf" TargetMode="External"/><Relationship Id="rId23" Type="http://schemas.openxmlformats.org/officeDocument/2006/relationships/hyperlink" Target="mailto:pam@chareter-system.org" TargetMode="External"/><Relationship Id="rId28" Type="http://schemas.openxmlformats.org/officeDocument/2006/relationships/hyperlink" Target="https://youtu.be/RWdwQIXaxmY?t=197" TargetMode="External"/><Relationship Id="rId36" Type="http://schemas.openxmlformats.org/officeDocument/2006/relationships/hyperlink" Target="https://charter-system.org/wp-content/uploads/2021/05/Evans-County-Powerpoint-re-Pipeline-and-Option-B.pptx" TargetMode="External"/><Relationship Id="rId10" Type="http://schemas.openxmlformats.org/officeDocument/2006/relationships/image" Target="media/image2.png"/><Relationship Id="rId19" Type="http://schemas.openxmlformats.org/officeDocument/2006/relationships/image" Target="media/image4.jpg"/><Relationship Id="rId31" Type="http://schemas.openxmlformats.org/officeDocument/2006/relationships/image" Target="media/image6.emf"/><Relationship Id="rId44" Type="http://schemas.openxmlformats.org/officeDocument/2006/relationships/hyperlink" Target="mailto:pam@charter-system.org" TargetMode="Externa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www.youtube.com/watch?v=uDu1oGdY8jk&amp;t=2344s" TargetMode="External"/><Relationship Id="rId22" Type="http://schemas.openxmlformats.org/officeDocument/2006/relationships/hyperlink" Target="https://youtu.be/_6Qcwqdb96Q" TargetMode="External"/><Relationship Id="rId27" Type="http://schemas.openxmlformats.org/officeDocument/2006/relationships/hyperlink" Target="https://www.youtube.com/watch?v=zs6nQpVI164" TargetMode="External"/><Relationship Id="rId30" Type="http://schemas.openxmlformats.org/officeDocument/2006/relationships/hyperlink" Target="https://charter-system.org/wp-content/uploads/2021/05/Pam-Smith-PowerPoint-to-8th-Graders-Coffee-County.key" TargetMode="External"/><Relationship Id="rId35" Type="http://schemas.openxmlformats.org/officeDocument/2006/relationships/hyperlink" Target="https://www.youtube.com/watch?v=RfHr8fdfO0Y" TargetMode="External"/><Relationship Id="rId43" Type="http://schemas.openxmlformats.org/officeDocument/2006/relationships/hyperlink" Target="https://charter-system.org/wp-content/uploads/2021/05/Transcript-of-Pennie-Strong-Presenations-3-4-21-on-Option-B-Funding-1.pdf" TargetMode="Externa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youtu.be/tA0pxb5rgZg" TargetMode="External"/><Relationship Id="rId17" Type="http://schemas.openxmlformats.org/officeDocument/2006/relationships/hyperlink" Target="https://charter-system.org/wp-content/uploads/2021/04/IHF6-Coffee-County-Graduation-Requirements-Entering-Fall-2008-09-and-thereafter-1.pdf" TargetMode="External"/><Relationship Id="rId25" Type="http://schemas.openxmlformats.org/officeDocument/2006/relationships/hyperlink" Target="http://westgatech.smartcatalogiq.com/2020-2021/Student-Catalog/Academic-Programs/School-of-Health-Sciences/Dental-Assisting/Advanced-Dental-Assisting-Certificate-AD21" TargetMode="External"/><Relationship Id="rId33" Type="http://schemas.openxmlformats.org/officeDocument/2006/relationships/hyperlink" Target="https://engineering.kennesaw.edu/systems-industrial/degrees/bas-manufacturing-operations.php" TargetMode="External"/><Relationship Id="rId38" Type="http://schemas.openxmlformats.org/officeDocument/2006/relationships/image" Target="media/image8.svg"/><Relationship Id="rId46" Type="http://schemas.openxmlformats.org/officeDocument/2006/relationships/footer" Target="footer2.xml"/><Relationship Id="rId20" Type="http://schemas.openxmlformats.org/officeDocument/2006/relationships/image" Target="media/image5.jpg"/><Relationship Id="rId41" Type="http://schemas.openxmlformats.org/officeDocument/2006/relationships/hyperlink" Target="https://youtu.be/uDu1oGdY8jk?t=2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2021-05-01T00:00:00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1851933-437A-4C4C-8035-FABF5035F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10862</Words>
  <Characters>61919</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GUIDE TO DUAL ENROLLMENT GRADUATION OPTION B</vt:lpstr>
    </vt:vector>
  </TitlesOfParts>
  <Company/>
  <LinksUpToDate>false</LinksUpToDate>
  <CharactersWithSpaces>72636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DUAL ENROLLMENT GRADUATION OPTION B</dc:title>
  <dc:subject/>
  <dc:creator>Dan Weber, Executive Director</dc:creator>
  <cp:keywords/>
  <dc:description/>
  <cp:lastModifiedBy>Pam Tallmadge</cp:lastModifiedBy>
  <cp:revision>21</cp:revision>
  <dcterms:created xsi:type="dcterms:W3CDTF">2021-09-02T18:39:00Z</dcterms:created>
  <dcterms:modified xsi:type="dcterms:W3CDTF">2021-09-16T19:44:00Z</dcterms:modified>
  <cp:category>Charter System Foundation</cp:category>
</cp:coreProperties>
</file>